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0536A">
      <w:pPr>
        <w:spacing w:before="100" w:beforeAutospacing="1" w:after="100" w:afterAutospacing="1"/>
        <w:jc w:val="right"/>
      </w:pPr>
      <w:bookmarkStart w:id="0" w:name="_GoBack"/>
      <w:bookmarkEnd w:id="0"/>
      <w:r>
        <w:t>17.01.2022</w:t>
      </w:r>
    </w:p>
    <w:p w:rsidR="00000000" w:rsidRDefault="00A0536A">
      <w:pPr>
        <w:pStyle w:val="pc"/>
      </w:pPr>
      <w:r>
        <w:rPr>
          <w:rStyle w:val="s1"/>
        </w:rPr>
        <w:t>Кадровые перестановки в АО «Национальная компания «QazaqGaz» и АО «КазТрансОйл»</w:t>
      </w:r>
    </w:p>
    <w:p w:rsidR="00000000" w:rsidRDefault="00A0536A">
      <w:pPr>
        <w:pStyle w:val="pj"/>
      </w:pPr>
      <w:r>
        <w:t> </w:t>
      </w:r>
    </w:p>
    <w:p w:rsidR="00000000" w:rsidRDefault="00A0536A">
      <w:pPr>
        <w:pStyle w:val="pj"/>
      </w:pPr>
      <w:r>
        <w:t>В соответствии с решением Совета Директоров АО «Национальная компания «QazaqGaz» от 14 января 2022 года досрочно были прекращены полномочия Шарипбаева К.К. в качестве Председателя Правления АО «Национальная компания «QazaqGaz», согласно поданному заявлению</w:t>
      </w:r>
      <w:r>
        <w:t>.</w:t>
      </w:r>
    </w:p>
    <w:p w:rsidR="00000000" w:rsidRDefault="00A0536A">
      <w:pPr>
        <w:pStyle w:val="pj"/>
      </w:pPr>
      <w:r>
        <w:t>В соответствии с решением Совета Директоров АО «КазТрансОйл» от 14 января 2022 года досрочно были прекращены полномочия Досанова Д.Г. в качестве Генерального директора (председатель правления) АО «КазТрансОйл», согласно поданному заявлению.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0536A" w:rsidRDefault="00A0536A" w:rsidP="00A0536A">
      <w:r>
        <w:separator/>
      </w:r>
    </w:p>
  </w:endnote>
  <w:endnote w:type="continuationSeparator" w:id="0">
    <w:p w:rsidR="00A0536A" w:rsidRDefault="00A0536A" w:rsidP="00A053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536A" w:rsidRDefault="00A0536A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536A" w:rsidRDefault="00A0536A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536A" w:rsidRDefault="00A0536A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0536A" w:rsidRDefault="00A0536A" w:rsidP="00A0536A">
      <w:r>
        <w:separator/>
      </w:r>
    </w:p>
  </w:footnote>
  <w:footnote w:type="continuationSeparator" w:id="0">
    <w:p w:rsidR="00A0536A" w:rsidRDefault="00A0536A" w:rsidP="00A0536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536A" w:rsidRDefault="00A0536A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536A" w:rsidRDefault="00A0536A" w:rsidP="00A0536A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0536A" w:rsidRPr="00A0536A" w:rsidRDefault="00A0536A" w:rsidP="00A0536A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Кадровые перестановки в АО «Национальная компания «QazaqGaz» и АО «КазТрансОйл»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536A" w:rsidRDefault="00A0536A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0536A"/>
    <w:rsid w:val="00A053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4">
    <w:name w:val="header"/>
    <w:basedOn w:val="a"/>
    <w:link w:val="a5"/>
    <w:uiPriority w:val="99"/>
    <w:unhideWhenUsed/>
    <w:rsid w:val="00A0536A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A0536A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A0536A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A0536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4">
    <w:name w:val="header"/>
    <w:basedOn w:val="a"/>
    <w:link w:val="a5"/>
    <w:uiPriority w:val="99"/>
    <w:unhideWhenUsed/>
    <w:rsid w:val="00A0536A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A0536A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A0536A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A0536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73</Words>
  <Characters>519</Characters>
  <Application>Microsoft Office Word</Application>
  <DocSecurity>0</DocSecurity>
  <Lines>4</Lines>
  <Paragraphs>1</Paragraphs>
  <ScaleCrop>false</ScaleCrop>
  <Company/>
  <LinksUpToDate>false</LinksUpToDate>
  <CharactersWithSpaces>591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Кадровые перестановки в АО «Национальная компания «QazaqGaz» и АО «КазТрансОйл» (©Paragraph 2023)</dc:title>
  <dc:subject/>
  <dc:creator>Сергей М</dc:creator>
  <cp:keywords/>
  <dc:description/>
  <cp:lastModifiedBy>Сергей М</cp:lastModifiedBy>
  <cp:revision>2</cp:revision>
  <dcterms:created xsi:type="dcterms:W3CDTF">2023-12-03T10:28:00Z</dcterms:created>
  <dcterms:modified xsi:type="dcterms:W3CDTF">2023-12-03T10:28:00Z</dcterms:modified>
</cp:coreProperties>
</file>