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217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17 сентября 2020 года № 371 «Об утверждении Регламента работы комиссии по аттестации лиц, претендующих на занятие адвокатской деятельностью и аттестационной комиссии юстиции на право занятия нотариальной деят</w:t>
      </w:r>
      <w:r>
        <w:rPr>
          <w:rStyle w:val="s0"/>
          <w:b/>
          <w:bCs/>
        </w:rPr>
        <w:t>ельностью, а также их Персональных составов» (с изменениями и дополнениями по состоянию на 16.09.2022 г.)</w:t>
      </w:r>
    </w:p>
    <w:p w:rsidR="00000000" w:rsidRDefault="00FF2174">
      <w:pPr>
        <w:pStyle w:val="pj"/>
      </w:pPr>
      <w:r>
        <w:rPr>
          <w:rStyle w:val="s0"/>
          <w:b/>
          <w:bCs/>
        </w:rPr>
        <w:t> </w:t>
      </w:r>
    </w:p>
    <w:p w:rsidR="00000000" w:rsidRDefault="00FF2174">
      <w:pPr>
        <w:pStyle w:val="pj"/>
      </w:pPr>
      <w:r>
        <w:rPr>
          <w:rStyle w:val="s0"/>
        </w:rPr>
        <w:t>Внесены изменения:</w:t>
      </w:r>
    </w:p>
    <w:p w:rsidR="00000000" w:rsidRDefault="00FF2174">
      <w:pPr>
        <w:pStyle w:val="pj"/>
      </w:pPr>
      <w:r>
        <w:rPr>
          <w:rStyle w:val="s0"/>
        </w:rPr>
        <w:t> </w:t>
      </w:r>
    </w:p>
    <w:p w:rsidR="00000000" w:rsidRDefault="00FF2174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04.03.21 г. № 168;</w:t>
      </w:r>
    </w:p>
    <w:p w:rsidR="00000000" w:rsidRDefault="00FF217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05.03.21 г. № 177;</w:t>
      </w:r>
    </w:p>
    <w:p w:rsidR="00000000" w:rsidRDefault="00FF217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12.05.21 г. № 388;</w:t>
      </w:r>
    </w:p>
    <w:p w:rsidR="00000000" w:rsidRDefault="00FF217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11.06.21 г. № 491;</w:t>
      </w:r>
    </w:p>
    <w:p w:rsidR="00000000" w:rsidRDefault="00FF2174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14.03.22 г. № 203;</w:t>
      </w:r>
    </w:p>
    <w:p w:rsidR="00000000" w:rsidRDefault="00FF217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16.09.22 г. № 785.</w:t>
      </w:r>
    </w:p>
    <w:p w:rsidR="00000000" w:rsidRDefault="00FF2174">
      <w:pPr>
        <w:pStyle w:val="pj"/>
      </w:pPr>
      <w:r>
        <w:t> </w:t>
      </w:r>
    </w:p>
    <w:p w:rsidR="00000000" w:rsidRDefault="00FF2174">
      <w:pPr>
        <w:pStyle w:val="pj"/>
      </w:pPr>
      <w:r>
        <w:rPr>
          <w:rStyle w:val="s0"/>
        </w:rPr>
        <w:t>О внесении изменений см.:</w:t>
      </w:r>
    </w:p>
    <w:p w:rsidR="00000000" w:rsidRDefault="00FF2174">
      <w:pPr>
        <w:pStyle w:val="pj"/>
      </w:pP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РК от 9 июня 2022 года № 475;</w:t>
      </w:r>
    </w:p>
    <w:p w:rsidR="00000000" w:rsidRDefault="00FF2174">
      <w:pPr>
        <w:pStyle w:val="pj"/>
      </w:pPr>
      <w:hyperlink r:id="rId1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и.о. Министра юстиции РК от 28.11.22 г. № 971;</w:t>
      </w:r>
    </w:p>
    <w:p w:rsidR="00000000" w:rsidRDefault="00FF2174">
      <w:pPr>
        <w:pStyle w:val="pj"/>
      </w:pPr>
      <w:hyperlink r:id="rId1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РК от 25.04.23 г. № 263</w:t>
      </w:r>
    </w:p>
    <w:p w:rsidR="00000000" w:rsidRDefault="00FF2174">
      <w:pPr>
        <w:pStyle w:val="pj"/>
      </w:pPr>
      <w:r>
        <w:rPr>
          <w:rStyle w:val="s0"/>
        </w:rPr>
        <w:t> </w:t>
      </w:r>
    </w:p>
    <w:p w:rsidR="00000000" w:rsidRDefault="00FF2174">
      <w:pPr>
        <w:pStyle w:val="pj"/>
      </w:pPr>
      <w:r>
        <w:rPr>
          <w:rStyle w:val="s0"/>
        </w:rPr>
        <w:t>Предыдущие редакции:</w:t>
      </w:r>
    </w:p>
    <w:p w:rsidR="00000000" w:rsidRDefault="00FF2174">
      <w:pPr>
        <w:pStyle w:val="pj"/>
      </w:pPr>
      <w:r>
        <w:rPr>
          <w:rStyle w:val="s0"/>
        </w:rPr>
        <w:t> </w:t>
      </w:r>
    </w:p>
    <w:p w:rsidR="00000000" w:rsidRDefault="00FF217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04.03.21 г.</w:t>
      </w:r>
    </w:p>
    <w:p w:rsidR="00000000" w:rsidRDefault="00FF217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05.03.21 г.</w:t>
      </w:r>
    </w:p>
    <w:p w:rsidR="00000000" w:rsidRDefault="00FF217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12.05.21 г.</w:t>
      </w:r>
    </w:p>
    <w:p w:rsidR="00000000" w:rsidRDefault="00FF217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11.06.21 г.</w:t>
      </w:r>
    </w:p>
    <w:p w:rsidR="00000000" w:rsidRDefault="00FF217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14.03.22 г.</w:t>
      </w:r>
    </w:p>
    <w:p w:rsidR="00000000" w:rsidRDefault="00FF2174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16.09.22 г.</w:t>
      </w:r>
    </w:p>
    <w:p w:rsidR="00000000" w:rsidRDefault="00FF2174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174" w:rsidRDefault="00FF2174" w:rsidP="00FF2174">
      <w:r>
        <w:separator/>
      </w:r>
    </w:p>
  </w:endnote>
  <w:endnote w:type="continuationSeparator" w:id="0">
    <w:p w:rsidR="00FF2174" w:rsidRDefault="00FF2174" w:rsidP="00FF2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74" w:rsidRDefault="00FF21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74" w:rsidRDefault="00FF21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74" w:rsidRDefault="00FF21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174" w:rsidRDefault="00FF2174" w:rsidP="00FF2174">
      <w:r>
        <w:separator/>
      </w:r>
    </w:p>
  </w:footnote>
  <w:footnote w:type="continuationSeparator" w:id="0">
    <w:p w:rsidR="00FF2174" w:rsidRDefault="00FF2174" w:rsidP="00FF21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74" w:rsidRDefault="00FF21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74" w:rsidRDefault="00FF2174" w:rsidP="00FF21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2174" w:rsidRPr="00FF2174" w:rsidRDefault="00FF2174" w:rsidP="00FF21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17 сентября 2020 года № 371 «Об утверждении Регламента работы комиссии по аттестации лиц, претендующих на занятие адвокатской деятельностью и аттестационной комиссии юстиции на право занятия нотариальной деятельностью, а также их Персональных составов» (с изменениями и дополнениями по состоянию на 16.09.2022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174" w:rsidRDefault="00FF21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2174"/>
    <w:rsid w:val="00FF2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1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1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1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1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1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1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1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1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96484" TargetMode="External"/><Relationship Id="rId13" Type="http://schemas.openxmlformats.org/officeDocument/2006/relationships/hyperlink" Target="http://online.zakon.kz/Document/?doc_id=35515187" TargetMode="External"/><Relationship Id="rId18" Type="http://schemas.openxmlformats.org/officeDocument/2006/relationships/hyperlink" Target="http://online.zakon.kz/Document/?doc_id=3252915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866733" TargetMode="External"/><Relationship Id="rId7" Type="http://schemas.openxmlformats.org/officeDocument/2006/relationships/hyperlink" Target="http://online.zakon.kz/Document/?doc_id=33943336" TargetMode="External"/><Relationship Id="rId12" Type="http://schemas.openxmlformats.org/officeDocument/2006/relationships/hyperlink" Target="http://online.zakon.kz/Document/?doc_id=36022903" TargetMode="External"/><Relationship Id="rId17" Type="http://schemas.openxmlformats.org/officeDocument/2006/relationships/hyperlink" Target="http://online.zakon.kz/Document/?doc_id=3452148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22708" TargetMode="External"/><Relationship Id="rId20" Type="http://schemas.openxmlformats.org/officeDocument/2006/relationships/hyperlink" Target="http://online.zakon.kz/Document/?doc_id=3794742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6842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0823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5259711" TargetMode="External"/><Relationship Id="rId19" Type="http://schemas.openxmlformats.org/officeDocument/2006/relationships/hyperlink" Target="http://online.zakon.kz/Document/?doc_id=339147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14254" TargetMode="External"/><Relationship Id="rId14" Type="http://schemas.openxmlformats.org/officeDocument/2006/relationships/hyperlink" Target="http://online.zakon.kz/Document/?doc_id=3983567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2059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17 сентября 2020 года № 371 «Об утверждении Регламента работы комиссии по аттестации лиц, претендующих на занятие адвокатской деятельностью и аттестационной комиссии юстиции на право занятия нотариальной деятельностью, а также их Персональных составов» (с изменениями и дополнениями по состоянию на 16.09.2022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2024-03-31T21:37:00Z</dcterms:created>
  <dcterms:modified xsi:type="dcterms:W3CDTF">2024-03-31T21:37:00Z</dcterms:modified>
</cp:coreProperties>
</file>