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1D6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192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9012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1D68">
            <w:pPr>
              <w:pStyle w:val="pc"/>
            </w:pPr>
            <w:r>
              <w:rPr>
                <w:rStyle w:val="s1"/>
                <w:sz w:val="28"/>
                <w:szCs w:val="28"/>
              </w:rPr>
              <w:t>Аширбеков Асхат Инкарбекович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B1D68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1D68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B1D68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D68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уголовным делам Военного суда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B1D68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D68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19.01.1981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B1D68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D68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город 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B1D68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D68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B1D68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D68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B1D6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D68">
            <w:pPr>
              <w:pStyle w:val="a3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B1D6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юридический инст</w:t>
            </w:r>
            <w:r>
              <w:rPr>
                <w:rStyle w:val="s0"/>
              </w:rPr>
              <w:t>итут МВД Республики Казахстан им. Б.Бейсенова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D68">
            <w:pPr>
              <w:pStyle w:val="a3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5B1D6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юридических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1D68">
            <w:pPr>
              <w:pStyle w:val="a3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B1D6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Работа на различных должностях офицерского состава в органах внутренних дел Карагандинской области (2002-30.12.2007);</w:t>
            </w:r>
          </w:p>
          <w:p w:rsidR="00000000" w:rsidRDefault="005B1D6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Жезказганского городского суда Карагандинской области (30.12.2007-15.06.2010);</w:t>
            </w:r>
          </w:p>
          <w:p w:rsidR="00000000" w:rsidRDefault="005B1D6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Судья Специализированного межрайонного </w:t>
            </w:r>
            <w:r>
              <w:rPr>
                <w:rStyle w:val="s0"/>
              </w:rPr>
              <w:t>суда по уголовным делам города Астаны (15.06.2010-09.10.2018);</w:t>
            </w:r>
          </w:p>
          <w:p w:rsidR="00000000" w:rsidRDefault="005B1D6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Алматинского городского суда (09.10.2018-21.10.2020);</w:t>
            </w:r>
          </w:p>
          <w:p w:rsidR="00000000" w:rsidRDefault="005B1D6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специализированного межрайонного суда по уголовным делам города Алматы (21.10.2020-13.03.2025);</w:t>
            </w:r>
          </w:p>
          <w:p w:rsidR="00000000" w:rsidRDefault="005B1D68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 xml:space="preserve">Председатель судебной коллегии по уголовным делам Военного суда Республики Казахстан </w:t>
            </w:r>
            <w:r>
              <w:t xml:space="preserve">(c </w:t>
            </w:r>
            <w:hyperlink r:id="rId8" w:history="1">
              <w:r>
                <w:rPr>
                  <w:rStyle w:val="a4"/>
                </w:rPr>
                <w:t>13.03.2025</w:t>
              </w:r>
            </w:hyperlink>
            <w:r>
              <w:t>)</w:t>
            </w:r>
          </w:p>
        </w:tc>
      </w:tr>
    </w:tbl>
    <w:p w:rsidR="00000000" w:rsidRDefault="005B1D68">
      <w:pPr>
        <w:pStyle w:val="a3"/>
      </w:pPr>
      <w:r>
        <w:t> </w:t>
      </w:r>
    </w:p>
    <w:p w:rsidR="00000000" w:rsidRDefault="005B1D68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D68" w:rsidRDefault="005B1D68" w:rsidP="005B1D68">
      <w:r>
        <w:separator/>
      </w:r>
    </w:p>
  </w:endnote>
  <w:endnote w:type="continuationSeparator" w:id="0">
    <w:p w:rsidR="005B1D68" w:rsidRDefault="005B1D68" w:rsidP="005B1D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68" w:rsidRDefault="005B1D6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68" w:rsidRDefault="005B1D6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68" w:rsidRDefault="005B1D6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D68" w:rsidRDefault="005B1D68" w:rsidP="005B1D68">
      <w:r>
        <w:separator/>
      </w:r>
    </w:p>
  </w:footnote>
  <w:footnote w:type="continuationSeparator" w:id="0">
    <w:p w:rsidR="005B1D68" w:rsidRDefault="005B1D68" w:rsidP="005B1D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68" w:rsidRDefault="005B1D6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68" w:rsidRDefault="005B1D68" w:rsidP="005B1D6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D68" w:rsidRPr="005B1D68" w:rsidRDefault="005B1D68" w:rsidP="005B1D6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Аширбеков Асхат Инкарбекович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D68" w:rsidRDefault="005B1D6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D68"/>
    <w:rsid w:val="005B1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B1D6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1D6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B1D6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B1D6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B1D6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B1D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B1D6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B1D6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B1D6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B1D6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B1D6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B1D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5288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1038</Characters>
  <Application>Microsoft Office Word</Application>
  <DocSecurity>0</DocSecurity>
  <Lines>8</Lines>
  <Paragraphs>2</Paragraphs>
  <ScaleCrop>false</ScaleCrop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2025-03-18T10:09:00Z</dcterms:created>
  <dcterms:modified xsi:type="dcterms:W3CDTF">2025-03-18T10:09:00Z</dcterms:modified>
</cp:coreProperties>
</file>