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1238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16 июля 2021 года № 85 «О внесении изменений в Постановление Правления Национального Банка Республики Казахстан от 28 июля 2017 года № 136 «Об утвержден</w:t>
      </w:r>
      <w:r>
        <w:rPr>
          <w:rStyle w:val="s0"/>
          <w:b/>
          <w:bCs/>
        </w:rPr>
        <w:t>ии Правил предоставления банковских услуг и рассмотрения банками, организациями, осуществляющими отдельные виды банковских операций, обращений клиентов, возникающих в процессе предоставления банковских услуг»</w:t>
      </w:r>
    </w:p>
    <w:p w:rsidR="00000000" w:rsidRDefault="00821238">
      <w:pPr>
        <w:pStyle w:val="pj"/>
      </w:pPr>
      <w:r>
        <w:rPr>
          <w:rStyle w:val="s0"/>
          <w:b/>
          <w:bCs/>
        </w:rPr>
        <w:t> </w:t>
      </w:r>
    </w:p>
    <w:p w:rsidR="00000000" w:rsidRDefault="0082123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21 июля 2021 года под № 23633</w:t>
      </w:r>
    </w:p>
    <w:p w:rsidR="00000000" w:rsidRDefault="00821238">
      <w:pPr>
        <w:pStyle w:val="pj"/>
      </w:pPr>
      <w:r>
        <w:rPr>
          <w:rStyle w:val="s0"/>
        </w:rPr>
        <w:t> </w:t>
      </w:r>
    </w:p>
    <w:p w:rsidR="00000000" w:rsidRDefault="00821238">
      <w:pPr>
        <w:pStyle w:val="pj"/>
      </w:pPr>
      <w:r>
        <w:rPr>
          <w:rStyle w:val="s0"/>
        </w:rPr>
        <w:t xml:space="preserve">Опубликовано: </w:t>
      </w:r>
      <w:hyperlink r:id="rId7" w:anchor="!/doc/157140/rus" w:history="1">
        <w:r>
          <w:rPr>
            <w:rStyle w:val="a3"/>
          </w:rPr>
          <w:t>ИС «Эталонный контрольный банк НПА РК в эле</w:t>
        </w:r>
        <w:r>
          <w:rPr>
            <w:rStyle w:val="a3"/>
          </w:rPr>
          <w:t>ктронном виде» 23 июля 2021 г.</w:t>
        </w:r>
      </w:hyperlink>
    </w:p>
    <w:p w:rsidR="00000000" w:rsidRDefault="0082123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238" w:rsidRDefault="00821238" w:rsidP="00821238">
      <w:r>
        <w:separator/>
      </w:r>
    </w:p>
  </w:endnote>
  <w:endnote w:type="continuationSeparator" w:id="0">
    <w:p w:rsidR="00821238" w:rsidRDefault="00821238" w:rsidP="00821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238" w:rsidRDefault="008212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238" w:rsidRDefault="008212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238" w:rsidRDefault="008212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238" w:rsidRDefault="00821238" w:rsidP="00821238">
      <w:r>
        <w:separator/>
      </w:r>
    </w:p>
  </w:footnote>
  <w:footnote w:type="continuationSeparator" w:id="0">
    <w:p w:rsidR="00821238" w:rsidRDefault="00821238" w:rsidP="008212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238" w:rsidRDefault="008212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238" w:rsidRDefault="00821238" w:rsidP="008212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1238" w:rsidRPr="00821238" w:rsidRDefault="00821238" w:rsidP="008212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16 июля 2021 года № 85 «О внесении изменений в Постановление Правления Национального Банка Республики Казахстан от 28 июля 2017 года № 136 «Об утверждении Правил предоставления банковских услуг и рассмотрения банками, организациями, осуществляющими отдельные виды банковских операций, обращений клиентов, возникающих в процессе предоставления банковских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238" w:rsidRDefault="008212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1238"/>
    <w:rsid w:val="00821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212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12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12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12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212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12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12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12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667</Characters>
  <Application>Microsoft Office Word</Application>
  <DocSecurity>0</DocSecurity>
  <Lines>5</Lines>
  <Paragraphs>1</Paragraphs>
  <ScaleCrop>false</ScaleCrop>
  <Company>SPecialiST RePack</Company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16 июля 2021 года № 85 «О внесении изменений в Постановление Правления Национального Банка Республики Казахстан от 28 июля 2017 года № 136 «Об утверждении Правил предоставления банковских услуг и рассмотрения банками, организациями, осуществляющими отдельные виды банковских операций, обращений клиентов, возникающих в процессе предоставления банковских услуг»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2024-05-30T20:29:00Z</dcterms:created>
  <dcterms:modified xsi:type="dcterms:W3CDTF">2024-05-30T20:29:00Z</dcterms:modified>
</cp:coreProperties>
</file>