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573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27 февраля 2015 года № 18-02/163 «Об утверждении Правил ведения государственного учета лесного фонда, государственного лесного кадастра, государственного мониторинга лесов и лесоустройства на</w:t>
      </w:r>
      <w:r>
        <w:rPr>
          <w:rStyle w:val="s0"/>
          <w:b/>
          <w:bCs/>
        </w:rPr>
        <w:t xml:space="preserve"> территории государственного лесного фонда» (с изменениями и дополнениями по состоянию на 13.07.2024 г.)</w:t>
      </w:r>
    </w:p>
    <w:p w:rsidR="00000000" w:rsidRDefault="000C5730">
      <w:pPr>
        <w:pStyle w:val="p"/>
      </w:pPr>
      <w:r>
        <w:t> </w:t>
      </w:r>
    </w:p>
    <w:p w:rsidR="00000000" w:rsidRDefault="000C573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июня 2015 года под № 11387</w:t>
      </w:r>
    </w:p>
    <w:p w:rsidR="00000000" w:rsidRDefault="000C5730">
      <w:pPr>
        <w:pStyle w:val="pj"/>
      </w:pPr>
      <w:r>
        <w:rPr>
          <w:rStyle w:val="s0"/>
        </w:rPr>
        <w:t> </w:t>
      </w:r>
    </w:p>
    <w:p w:rsidR="00000000" w:rsidRDefault="000C5730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2 июля 2015 г. </w:t>
        </w:r>
      </w:hyperlink>
      <w:r>
        <w:rPr>
          <w:rStyle w:val="s0"/>
        </w:rPr>
        <w:t> </w:t>
      </w:r>
    </w:p>
    <w:p w:rsidR="00000000" w:rsidRDefault="000C5730">
      <w:pPr>
        <w:pStyle w:val="pj"/>
      </w:pPr>
      <w:r>
        <w:rPr>
          <w:rStyle w:val="s0"/>
        </w:rPr>
        <w:t> </w:t>
      </w:r>
    </w:p>
    <w:p w:rsidR="00000000" w:rsidRDefault="000C5730">
      <w:pPr>
        <w:pStyle w:val="pj"/>
      </w:pPr>
      <w:r>
        <w:rPr>
          <w:rStyle w:val="s0"/>
        </w:rPr>
        <w:t>Внесены изменения:</w:t>
      </w:r>
    </w:p>
    <w:p w:rsidR="00000000" w:rsidRDefault="000C5730">
      <w:pPr>
        <w:pStyle w:val="pj"/>
      </w:pPr>
      <w:r>
        <w:rPr>
          <w:rStyle w:val="s0"/>
        </w:rPr>
        <w:t> </w:t>
      </w:r>
    </w:p>
    <w:p w:rsidR="00000000" w:rsidRDefault="000C5730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</w:t>
      </w:r>
      <w:r>
        <w:rPr>
          <w:rStyle w:val="s0"/>
        </w:rPr>
        <w:t xml:space="preserve"> Премьер-Министра РК - Министра сельского хозяйства РК от 30.06.16 г. № 293 (вводится в действие по истечении десяти календарных дней после дня его первого официального опубликования);</w:t>
      </w:r>
    </w:p>
    <w:p w:rsidR="00000000" w:rsidRDefault="000C5730">
      <w:pPr>
        <w:pStyle w:val="pj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29.04.20 г. № 101 (введен в действие по истечении десяти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0C5730">
      <w:pPr>
        <w:pStyle w:val="pj"/>
      </w:pPr>
      <w:hyperlink r:id="rId11" w:anchor="sub_id=1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 18.04.23 г. № 127 (</w:t>
      </w:r>
      <w:hyperlink r:id="rId12" w:anchor="sub_id=4" w:history="1">
        <w:r>
          <w:rPr>
            <w:rStyle w:val="a4"/>
          </w:rPr>
          <w:t>введен в дейст</w:t>
        </w:r>
        <w:r>
          <w:rPr>
            <w:rStyle w:val="a4"/>
          </w:rPr>
          <w:t>вие</w:t>
        </w:r>
      </w:hyperlink>
      <w:r>
        <w:rPr>
          <w:rStyle w:val="s0"/>
        </w:rPr>
        <w:t xml:space="preserve"> с 5 мая 2023 г.);</w:t>
      </w:r>
    </w:p>
    <w:p w:rsidR="00000000" w:rsidRDefault="000C5730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 25.06.24 г. № 131 (</w:t>
      </w:r>
      <w:hyperlink r:id="rId14" w:anchor="sub_id=40" w:history="1">
        <w:r>
          <w:rPr>
            <w:rStyle w:val="a4"/>
          </w:rPr>
          <w:t>введен в действи</w:t>
        </w:r>
        <w:r>
          <w:rPr>
            <w:rStyle w:val="a4"/>
          </w:rPr>
          <w:t>е</w:t>
        </w:r>
      </w:hyperlink>
      <w:r>
        <w:rPr>
          <w:rStyle w:val="s0"/>
        </w:rPr>
        <w:t xml:space="preserve"> с 13 июля 2024 г.).</w:t>
      </w:r>
    </w:p>
    <w:p w:rsidR="00000000" w:rsidRDefault="000C5730">
      <w:pPr>
        <w:pStyle w:val="pj"/>
      </w:pPr>
      <w:r>
        <w:rPr>
          <w:rStyle w:val="s0"/>
        </w:rPr>
        <w:t> </w:t>
      </w:r>
    </w:p>
    <w:p w:rsidR="00000000" w:rsidRDefault="000C5730">
      <w:pPr>
        <w:pStyle w:val="pj"/>
      </w:pPr>
      <w:r>
        <w:rPr>
          <w:rStyle w:val="s0"/>
        </w:rPr>
        <w:t>Предыдущие редакции:</w:t>
      </w:r>
    </w:p>
    <w:p w:rsidR="00000000" w:rsidRDefault="000C5730">
      <w:pPr>
        <w:pStyle w:val="pj"/>
      </w:pPr>
      <w:r>
        <w:rPr>
          <w:rStyle w:val="s0"/>
        </w:rPr>
        <w:t> </w:t>
      </w:r>
    </w:p>
    <w:p w:rsidR="00000000" w:rsidRDefault="000C5730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29.04.20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730" w:rsidRDefault="000C5730" w:rsidP="000C5730">
      <w:r>
        <w:separator/>
      </w:r>
    </w:p>
  </w:endnote>
  <w:endnote w:type="continuationSeparator" w:id="0">
    <w:p w:rsidR="000C5730" w:rsidRDefault="000C5730" w:rsidP="000C5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730" w:rsidRDefault="000C57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730" w:rsidRDefault="000C57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730" w:rsidRDefault="000C57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730" w:rsidRDefault="000C5730" w:rsidP="000C5730">
      <w:r>
        <w:separator/>
      </w:r>
    </w:p>
  </w:footnote>
  <w:footnote w:type="continuationSeparator" w:id="0">
    <w:p w:rsidR="000C5730" w:rsidRDefault="000C5730" w:rsidP="000C57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730" w:rsidRDefault="000C57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730" w:rsidRDefault="000C5730" w:rsidP="000C57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5730" w:rsidRPr="000C5730" w:rsidRDefault="000C5730" w:rsidP="000C57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27 февраля 2015 года № 18-02/163 «Об утверждении Правил ведения государственного учета лесного фонда, государственного лесного кадастра, государственного мониторинга лесов и лесоустройства на территории государственного лесного фонда» (с изменениями и дополнениями по состоянию на 13.07.2024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730" w:rsidRDefault="000C57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5730"/>
    <w:rsid w:val="000C5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7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7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7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7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7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7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7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7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88482" TargetMode="External"/><Relationship Id="rId13" Type="http://schemas.openxmlformats.org/officeDocument/2006/relationships/hyperlink" Target="http://online.zakon.kz/Document/?doc_id=3808273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adilet.zan.kz/rus/origins/V1500011387" TargetMode="External"/><Relationship Id="rId12" Type="http://schemas.openxmlformats.org/officeDocument/2006/relationships/hyperlink" Target="http://online.zakon.kz/Document/?doc_id=3368494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8494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16818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40183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12999" TargetMode="External"/><Relationship Id="rId14" Type="http://schemas.openxmlformats.org/officeDocument/2006/relationships/hyperlink" Target="http://online.zakon.kz/Document/?doc_id=3808273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1783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сельского хозяйства Республики Казахстан от 27 февраля 2015 года № 18-02/163 «Об утверждении Правил ведения государственного учета лесного фонда, государственного лесного кадастра, государственного мониторинга лесов и лесоустройства на территории государственного лесного фонда» (с изменениями и дополнениями по состоянию на 13.07.2024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2024-07-12T03:41:00Z</dcterms:created>
  <dcterms:modified xsi:type="dcterms:W3CDTF">2024-07-12T03:41:00Z</dcterms:modified>
</cp:coreProperties>
</file>