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B89">
      <w:pPr>
        <w:jc w:val="both"/>
      </w:pPr>
      <w:bookmarkStart w:id="0" w:name="_GoBack"/>
      <w:bookmarkEnd w:id="0"/>
      <w:r>
        <w:rPr>
          <w:rStyle w:val="s3"/>
        </w:rPr>
        <w:t>Данная редакция действовала до внесения изменений от 30 января 2018 года</w:t>
      </w:r>
    </w:p>
    <w:p w:rsidR="00000000" w:rsidRDefault="00216B89">
      <w:pPr>
        <w:jc w:val="both"/>
      </w:pPr>
      <w:r>
        <w:rPr>
          <w:rStyle w:val="s3"/>
        </w:rPr>
        <w:t> </w:t>
      </w:r>
    </w:p>
    <w:p w:rsidR="00000000" w:rsidRDefault="00216B89">
      <w:pPr>
        <w:jc w:val="both"/>
      </w:pPr>
      <w:r>
        <w:rPr>
          <w:rStyle w:val="s3"/>
        </w:rPr>
        <w:t xml:space="preserve">Приказ дополнен приложениями 124 и 125 в соответствии с </w:t>
      </w:r>
      <w:hyperlink r:id="rId7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Министра финансов РК от 14.04.17 г. № 250</w:t>
      </w:r>
    </w:p>
    <w:p w:rsidR="00000000" w:rsidRDefault="00216B89">
      <w:pPr>
        <w:jc w:val="right"/>
      </w:pPr>
      <w:r>
        <w:rPr>
          <w:rStyle w:val="s0"/>
        </w:rPr>
        <w:t>Приложение 1</w:t>
      </w:r>
    </w:p>
    <w:p w:rsidR="00000000" w:rsidRDefault="00216B89">
      <w:pPr>
        <w:jc w:val="right"/>
      </w:pPr>
      <w:r>
        <w:rPr>
          <w:rStyle w:val="s0"/>
        </w:rPr>
        <w:t xml:space="preserve">к </w:t>
      </w:r>
      <w:hyperlink r:id="rId8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216B89">
      <w:pPr>
        <w:jc w:val="right"/>
      </w:pPr>
      <w:r>
        <w:rPr>
          <w:rStyle w:val="s0"/>
        </w:rPr>
        <w:t>Республики Казахстан</w:t>
      </w:r>
    </w:p>
    <w:p w:rsidR="00000000" w:rsidRDefault="00216B89">
      <w:pPr>
        <w:jc w:val="right"/>
      </w:pPr>
      <w:r>
        <w:rPr>
          <w:rStyle w:val="s0"/>
        </w:rPr>
        <w:t>от 14 апреля 2017 года № 250</w:t>
      </w:r>
    </w:p>
    <w:p w:rsidR="00000000" w:rsidRDefault="00216B89">
      <w:pPr>
        <w:jc w:val="right"/>
      </w:pPr>
      <w:r>
        <w:rPr>
          <w:rStyle w:val="s0"/>
        </w:rPr>
        <w:t> </w:t>
      </w:r>
    </w:p>
    <w:p w:rsidR="00000000" w:rsidRDefault="00216B89">
      <w:pPr>
        <w:jc w:val="right"/>
      </w:pPr>
      <w:r>
        <w:rPr>
          <w:rStyle w:val="s0"/>
        </w:rPr>
        <w:t>Приложение 124</w:t>
      </w:r>
    </w:p>
    <w:p w:rsidR="00000000" w:rsidRDefault="00216B89">
      <w:pPr>
        <w:jc w:val="right"/>
      </w:pPr>
      <w:r>
        <w:rPr>
          <w:rStyle w:val="s0"/>
        </w:rPr>
        <w:t xml:space="preserve">к </w:t>
      </w:r>
      <w:hyperlink r:id="rId9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финансов</w:t>
      </w:r>
    </w:p>
    <w:p w:rsidR="00000000" w:rsidRDefault="00216B89">
      <w:pPr>
        <w:jc w:val="right"/>
      </w:pPr>
      <w:r>
        <w:rPr>
          <w:rStyle w:val="s0"/>
        </w:rPr>
        <w:t>Республики Казахстан</w:t>
      </w:r>
    </w:p>
    <w:p w:rsidR="00000000" w:rsidRDefault="00216B89">
      <w:pPr>
        <w:jc w:val="right"/>
      </w:pPr>
      <w:r>
        <w:rPr>
          <w:rStyle w:val="s0"/>
        </w:rPr>
        <w:t>от 25 декабря 2014 года № 587 </w:t>
      </w:r>
    </w:p>
    <w:p w:rsidR="00000000" w:rsidRDefault="00216B89">
      <w:pPr>
        <w:jc w:val="center"/>
      </w:pPr>
      <w:r>
        <w:rPr>
          <w:rStyle w:val="s0"/>
        </w:rPr>
        <w:t> </w:t>
      </w:r>
    </w:p>
    <w:p w:rsidR="00000000" w:rsidRDefault="00216B89">
      <w:pPr>
        <w:jc w:val="center"/>
      </w:pPr>
      <w:r>
        <w:rPr>
          <w:rStyle w:val="s0"/>
        </w:rPr>
        <w:t> </w:t>
      </w:r>
    </w:p>
    <w:p w:rsidR="00000000" w:rsidRDefault="00216B89">
      <w:pPr>
        <w:jc w:val="center"/>
      </w:pPr>
      <w:hyperlink r:id="rId10" w:history="1">
        <w:r>
          <w:rPr>
            <w:rStyle w:val="a3"/>
          </w:rPr>
          <w:t>Декларация</w:t>
        </w:r>
        <w:r>
          <w:rPr>
            <w:rStyle w:val="s2"/>
            <w:color w:val="0000FF"/>
          </w:rPr>
          <w:br/>
        </w:r>
        <w:r>
          <w:rPr>
            <w:rStyle w:val="a3"/>
          </w:rPr>
          <w:t>по индивидуальному подоходному налогу и социальному налогу</w:t>
        </w:r>
      </w:hyperlink>
    </w:p>
    <w:p w:rsidR="00000000" w:rsidRDefault="00216B89">
      <w:pPr>
        <w:jc w:val="center"/>
      </w:pPr>
      <w:r>
        <w:rPr>
          <w:rStyle w:val="s0"/>
        </w:rPr>
        <w:t> </w:t>
      </w:r>
    </w:p>
    <w:p w:rsidR="00000000" w:rsidRDefault="00216B89">
      <w:pPr>
        <w:jc w:val="right"/>
      </w:pPr>
      <w:r>
        <w:rPr>
          <w:rStyle w:val="s0"/>
        </w:rPr>
        <w:t>Форма 200.00</w:t>
      </w:r>
    </w:p>
    <w:p w:rsidR="00000000" w:rsidRDefault="00216B89">
      <w:pPr>
        <w:jc w:val="center"/>
      </w:pPr>
      <w:r>
        <w:t> </w:t>
      </w:r>
    </w:p>
    <w:p w:rsidR="00000000" w:rsidRDefault="00216B89">
      <w:pPr>
        <w:jc w:val="both"/>
      </w:pPr>
      <w:r>
        <w:rPr>
          <w:rStyle w:val="s3"/>
        </w:rPr>
        <w:t xml:space="preserve">См. также форму в </w:t>
      </w:r>
      <w:hyperlink r:id="rId11" w:history="1">
        <w:r>
          <w:rPr>
            <w:rStyle w:val="a3"/>
            <w:i/>
            <w:iCs/>
          </w:rPr>
          <w:t>формате PDF</w:t>
        </w:r>
      </w:hyperlink>
    </w:p>
    <w:p w:rsidR="00000000" w:rsidRDefault="00216B89">
      <w:pPr>
        <w:jc w:val="both"/>
      </w:pPr>
      <w:r>
        <w:rPr>
          <w:rStyle w:val="s3"/>
        </w:rPr>
        <w:t> </w:t>
      </w:r>
    </w:p>
    <w:p w:rsidR="00000000" w:rsidRDefault="00216B89">
      <w:pPr>
        <w:jc w:val="both"/>
      </w:pPr>
      <w:r>
        <w:rPr>
          <w:rStyle w:val="s0"/>
          <w:i/>
          <w:iCs/>
          <w:color w:val="FF0000"/>
        </w:rPr>
        <w:t xml:space="preserve">См. </w:t>
      </w:r>
      <w:hyperlink r:id="rId12" w:history="1">
        <w:r>
          <w:rPr>
            <w:rStyle w:val="a3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форме 200.00 ИП, применяющими общеустановленный режим налогообложения, за 2 квартал 2017 год</w:t>
      </w:r>
      <w:r>
        <w:rPr>
          <w:rStyle w:val="s0"/>
          <w:i/>
          <w:iCs/>
          <w:color w:val="FF0000"/>
        </w:rPr>
        <w:t xml:space="preserve">а </w:t>
      </w:r>
    </w:p>
    <w:p w:rsidR="00000000" w:rsidRDefault="00216B89">
      <w:pPr>
        <w:jc w:val="both"/>
      </w:pPr>
      <w:r>
        <w:rPr>
          <w:rStyle w:val="s0"/>
          <w:i/>
          <w:iCs/>
          <w:color w:val="FF0000"/>
        </w:rPr>
        <w:t xml:space="preserve">См. </w:t>
      </w:r>
      <w:hyperlink r:id="rId13" w:history="1">
        <w:r>
          <w:rPr>
            <w:rStyle w:val="a3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приложения 200.03</w:t>
      </w:r>
    </w:p>
    <w:p w:rsidR="00000000" w:rsidRDefault="00216B89">
      <w:pPr>
        <w:jc w:val="both"/>
      </w:pPr>
      <w:r>
        <w:rPr>
          <w:rStyle w:val="s0"/>
          <w:i/>
          <w:iCs/>
          <w:color w:val="FF0000"/>
        </w:rPr>
        <w:t xml:space="preserve">См. </w:t>
      </w:r>
      <w:hyperlink r:id="rId14" w:history="1">
        <w:r>
          <w:rPr>
            <w:rStyle w:val="a3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</w:t>
      </w:r>
      <w:r>
        <w:rPr>
          <w:rStyle w:val="s0"/>
          <w:i/>
          <w:iCs/>
          <w:color w:val="FF0000"/>
        </w:rPr>
        <w:t>декларации по форме 200.00 юридическим лицом за 2 квартал 2017 года</w:t>
      </w:r>
    </w:p>
    <w:p w:rsidR="00000000" w:rsidRDefault="00216B89">
      <w:pPr>
        <w:jc w:val="both"/>
      </w:pPr>
      <w:r>
        <w:rPr>
          <w:i/>
          <w:iCs/>
          <w:color w:val="FF0000"/>
        </w:rPr>
        <w:t xml:space="preserve">См. </w:t>
      </w:r>
      <w:hyperlink r:id="rId15" w:history="1">
        <w:r>
          <w:rPr>
            <w:rStyle w:val="a3"/>
            <w:i/>
            <w:iCs/>
          </w:rPr>
          <w:t>Построчное заполнение</w:t>
        </w:r>
      </w:hyperlink>
      <w:r>
        <w:rPr>
          <w:i/>
          <w:iCs/>
        </w:rPr>
        <w:t xml:space="preserve"> </w:t>
      </w:r>
      <w:r>
        <w:rPr>
          <w:i/>
          <w:iCs/>
          <w:color w:val="FF0000"/>
        </w:rPr>
        <w:t>декларации по форме 200.00 юридическим лицом за 3, 4 кварталы 2017 года</w:t>
      </w:r>
    </w:p>
    <w:p w:rsidR="00000000" w:rsidRDefault="00216B89">
      <w:pPr>
        <w:jc w:val="both"/>
      </w:pPr>
      <w:r>
        <w:rPr>
          <w:i/>
          <w:iCs/>
          <w:color w:val="FF0000"/>
        </w:rPr>
        <w:t>См.</w:t>
      </w:r>
      <w:r>
        <w:t> </w:t>
      </w:r>
      <w:hyperlink r:id="rId16" w:history="1">
        <w:r>
          <w:rPr>
            <w:rStyle w:val="a3"/>
            <w:i/>
            <w:iCs/>
          </w:rPr>
          <w:t>Построчное заполнение</w:t>
        </w:r>
      </w:hyperlink>
      <w:r>
        <w:rPr>
          <w:rStyle w:val="s0"/>
          <w:i/>
          <w:iCs/>
          <w:color w:val="FF0000"/>
        </w:rPr>
        <w:t xml:space="preserve"> декларации по форме 200.00 за 3, 4 кварталы 2017 года ИП, применяющими общеустановленный режим налогообложения</w:t>
      </w:r>
    </w:p>
    <w:p w:rsidR="00000000" w:rsidRDefault="00216B89">
      <w:pPr>
        <w:jc w:val="both"/>
      </w:pPr>
      <w:r>
        <w:t> </w:t>
      </w:r>
    </w:p>
    <w:p w:rsidR="00000000" w:rsidRDefault="00216B89">
      <w:pPr>
        <w:jc w:val="both"/>
      </w:pPr>
      <w:r>
        <w:rPr>
          <w:rStyle w:val="s0"/>
          <w:i/>
          <w:iCs/>
          <w:color w:val="FF0000"/>
        </w:rPr>
        <w:t>См. Шаблон по заполнению декларации по форме 200.00 ИП, применяющими общеуста</w:t>
      </w:r>
      <w:r>
        <w:rPr>
          <w:rStyle w:val="s0"/>
          <w:i/>
          <w:iCs/>
          <w:color w:val="FF0000"/>
        </w:rPr>
        <w:t xml:space="preserve">новленный режим налогообложения, за 3, 4 кварталы 2017 года в формате </w:t>
      </w:r>
      <w:hyperlink r:id="rId17" w:history="1">
        <w:r>
          <w:rPr>
            <w:rStyle w:val="a3"/>
            <w:i/>
            <w:iCs/>
          </w:rPr>
          <w:t>Excel</w:t>
        </w:r>
      </w:hyperlink>
    </w:p>
    <w:p w:rsidR="00000000" w:rsidRDefault="00216B89">
      <w:pPr>
        <w:jc w:val="both"/>
      </w:pPr>
      <w:r>
        <w:rPr>
          <w:rStyle w:val="s0"/>
          <w:i/>
          <w:iCs/>
          <w:color w:val="FF0000"/>
        </w:rPr>
        <w:t>См. Шаблон по заполнению декларации по форме 200.00</w:t>
      </w:r>
      <w:r>
        <w:rPr>
          <w:rStyle w:val="s0"/>
          <w:color w:val="FF0000"/>
        </w:rPr>
        <w:t xml:space="preserve"> </w:t>
      </w:r>
      <w:r>
        <w:rPr>
          <w:i/>
          <w:iCs/>
          <w:color w:val="FF0000"/>
        </w:rPr>
        <w:t>юридическим лицом</w:t>
      </w:r>
      <w:r>
        <w:rPr>
          <w:rStyle w:val="s0"/>
          <w:color w:val="FF0000"/>
        </w:rPr>
        <w:t xml:space="preserve"> </w:t>
      </w:r>
      <w:r>
        <w:rPr>
          <w:rStyle w:val="s0"/>
          <w:i/>
          <w:iCs/>
          <w:color w:val="FF0000"/>
        </w:rPr>
        <w:t xml:space="preserve">за 3, 4 кварталы 2017 года в формате </w:t>
      </w:r>
      <w:hyperlink r:id="rId18" w:history="1">
        <w:r>
          <w:rPr>
            <w:rStyle w:val="a3"/>
            <w:i/>
            <w:iCs/>
            <w:lang w:val="en-US"/>
          </w:rPr>
          <w:t>Excel</w:t>
        </w:r>
      </w:hyperlink>
    </w:p>
    <w:p w:rsidR="00000000" w:rsidRDefault="00216B89">
      <w:r>
        <w:t> </w:t>
      </w:r>
    </w:p>
    <w:p w:rsidR="00000000" w:rsidRDefault="00216B89">
      <w:pPr>
        <w:jc w:val="right"/>
      </w:pPr>
      <w:r>
        <w:rPr>
          <w:rStyle w:val="s0"/>
        </w:rPr>
        <w:t> </w:t>
      </w:r>
    </w:p>
    <w:p w:rsidR="00000000" w:rsidRDefault="00216B89">
      <w:pPr>
        <w:jc w:val="both"/>
      </w:pPr>
      <w:r>
        <w:rPr>
          <w:rStyle w:val="s3"/>
        </w:rPr>
        <w:t xml:space="preserve">См. </w:t>
      </w:r>
      <w:hyperlink r:id="rId19" w:anchor="sub_id=9" w:history="1">
        <w:r>
          <w:rPr>
            <w:rStyle w:val="a3"/>
            <w:i/>
            <w:iCs/>
          </w:rPr>
          <w:t>Требования</w:t>
        </w:r>
      </w:hyperlink>
      <w:r>
        <w:rPr>
          <w:rStyle w:val="s3"/>
        </w:rPr>
        <w:t xml:space="preserve"> </w:t>
      </w:r>
      <w:r>
        <w:rPr>
          <w:rStyle w:val="s3"/>
        </w:rPr>
        <w:t>к проведению форматно-логического контроля при составлении налоговой отчетности (декларации) по индивидуальному подоходному налогу и социальному налогу по гражданам Республики Казахстан (форма 200.00)</w:t>
      </w:r>
    </w:p>
    <w:p w:rsidR="00000000" w:rsidRDefault="00216B89">
      <w:pPr>
        <w:jc w:val="both"/>
      </w:pPr>
      <w:r>
        <w:rPr>
          <w:rStyle w:val="s3"/>
        </w:rPr>
        <w:t> </w:t>
      </w:r>
    </w:p>
    <w:p w:rsidR="00000000" w:rsidRDefault="00216B89">
      <w:pPr>
        <w:jc w:val="right"/>
      </w:pPr>
      <w:r>
        <w:t> </w:t>
      </w:r>
    </w:p>
    <w:p w:rsidR="00000000" w:rsidRDefault="00216B89">
      <w:pPr>
        <w:jc w:val="right"/>
      </w:pPr>
      <w:r>
        <w:rPr>
          <w:rStyle w:val="s0"/>
        </w:rPr>
        <w:t>Приложение 2</w:t>
      </w:r>
    </w:p>
    <w:p w:rsidR="00000000" w:rsidRDefault="00216B89">
      <w:pPr>
        <w:jc w:val="right"/>
      </w:pPr>
      <w:r>
        <w:rPr>
          <w:rStyle w:val="s0"/>
        </w:rPr>
        <w:t xml:space="preserve">к </w:t>
      </w:r>
      <w:hyperlink r:id="rId20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216B89">
      <w:pPr>
        <w:jc w:val="right"/>
      </w:pPr>
      <w:r>
        <w:rPr>
          <w:rStyle w:val="s0"/>
        </w:rPr>
        <w:t>Республики Казахстан</w:t>
      </w:r>
    </w:p>
    <w:p w:rsidR="00000000" w:rsidRDefault="00216B89">
      <w:pPr>
        <w:jc w:val="right"/>
      </w:pPr>
      <w:r>
        <w:rPr>
          <w:rStyle w:val="s0"/>
        </w:rPr>
        <w:t>от 14 апреля 2017 года № 250</w:t>
      </w:r>
    </w:p>
    <w:p w:rsidR="00000000" w:rsidRDefault="00216B89">
      <w:pPr>
        <w:jc w:val="right"/>
      </w:pPr>
      <w:r>
        <w:rPr>
          <w:rStyle w:val="s0"/>
        </w:rPr>
        <w:t> </w:t>
      </w:r>
    </w:p>
    <w:p w:rsidR="00000000" w:rsidRDefault="00216B89">
      <w:pPr>
        <w:jc w:val="right"/>
      </w:pPr>
      <w:r>
        <w:rPr>
          <w:rStyle w:val="s0"/>
        </w:rPr>
        <w:t>Приложение 125</w:t>
      </w:r>
    </w:p>
    <w:p w:rsidR="00000000" w:rsidRDefault="00216B89">
      <w:pPr>
        <w:jc w:val="right"/>
      </w:pPr>
      <w:r>
        <w:rPr>
          <w:rStyle w:val="s0"/>
        </w:rPr>
        <w:t xml:space="preserve">к </w:t>
      </w:r>
      <w:hyperlink r:id="rId21" w:history="1">
        <w:r>
          <w:rPr>
            <w:rStyle w:val="a3"/>
          </w:rPr>
          <w:t>приказу</w:t>
        </w:r>
      </w:hyperlink>
      <w:r>
        <w:rPr>
          <w:rStyle w:val="s0"/>
        </w:rPr>
        <w:t xml:space="preserve"> Министра финансов</w:t>
      </w:r>
    </w:p>
    <w:p w:rsidR="00000000" w:rsidRDefault="00216B89">
      <w:pPr>
        <w:jc w:val="right"/>
      </w:pPr>
      <w:r>
        <w:rPr>
          <w:rStyle w:val="s0"/>
        </w:rPr>
        <w:t>Республики Казахстан</w:t>
      </w:r>
    </w:p>
    <w:p w:rsidR="00000000" w:rsidRDefault="00216B89">
      <w:pPr>
        <w:jc w:val="right"/>
      </w:pPr>
      <w:r>
        <w:rPr>
          <w:rStyle w:val="s0"/>
        </w:rPr>
        <w:t>от 25 декабря 2014 года № 587</w:t>
      </w:r>
    </w:p>
    <w:p w:rsidR="00000000" w:rsidRDefault="00216B89">
      <w:pPr>
        <w:jc w:val="right"/>
      </w:pPr>
      <w:r>
        <w:rPr>
          <w:rStyle w:val="s0"/>
        </w:rPr>
        <w:t> </w:t>
      </w:r>
    </w:p>
    <w:p w:rsidR="00000000" w:rsidRDefault="00216B89">
      <w:pPr>
        <w:jc w:val="center"/>
        <w:textAlignment w:val="baseline"/>
      </w:pPr>
      <w:r>
        <w:rPr>
          <w:rStyle w:val="s1"/>
        </w:rPr>
        <w:t> </w:t>
      </w:r>
    </w:p>
    <w:p w:rsidR="00000000" w:rsidRDefault="00216B89">
      <w:pPr>
        <w:jc w:val="center"/>
        <w:textAlignment w:val="baseline"/>
      </w:pPr>
      <w:r>
        <w:rPr>
          <w:rStyle w:val="s1"/>
        </w:rPr>
        <w:t>Правила составления налоговой отчетности (декларации)</w:t>
      </w:r>
      <w:r>
        <w:rPr>
          <w:rStyle w:val="s1"/>
        </w:rPr>
        <w:br/>
        <w:t>по индивидуальному подоходному налогу и социальному налогу (форма 200.00)</w:t>
      </w:r>
    </w:p>
    <w:p w:rsidR="00000000" w:rsidRDefault="00216B89">
      <w:pPr>
        <w:jc w:val="center"/>
      </w:pPr>
      <w:r>
        <w:rPr>
          <w:rStyle w:val="s3"/>
        </w:rPr>
        <w:t xml:space="preserve">(с </w:t>
      </w:r>
      <w:hyperlink r:id="rId22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04.09.2017 </w:t>
      </w:r>
      <w:r>
        <w:rPr>
          <w:rStyle w:val="s3"/>
        </w:rPr>
        <w:t>г.)</w:t>
      </w:r>
    </w:p>
    <w:p w:rsidR="00000000" w:rsidRDefault="00216B89">
      <w:pPr>
        <w:jc w:val="center"/>
        <w:textAlignment w:val="baseline"/>
      </w:pPr>
      <w:r>
        <w:rPr>
          <w:rStyle w:val="s1"/>
        </w:rPr>
        <w:t> </w:t>
      </w:r>
    </w:p>
    <w:p w:rsidR="00000000" w:rsidRDefault="00216B89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216B89">
      <w:pPr>
        <w:ind w:firstLine="400"/>
        <w:jc w:val="both"/>
      </w:pPr>
      <w:r>
        <w:rPr>
          <w:rStyle w:val="s0"/>
        </w:rPr>
        <w:t> </w:t>
      </w:r>
    </w:p>
    <w:p w:rsidR="00000000" w:rsidRDefault="00216B89">
      <w:pPr>
        <w:ind w:firstLine="400"/>
        <w:jc w:val="both"/>
      </w:pPr>
      <w:r>
        <w:rPr>
          <w:rStyle w:val="s0"/>
        </w:rPr>
        <w:t>1. Настоящие Правила составления налоговой отчетности (декларации) по индивидуальному подоходному налогу и социальному налогу (</w:t>
      </w:r>
      <w:hyperlink r:id="rId23" w:history="1">
        <w:r>
          <w:rPr>
            <w:rStyle w:val="a3"/>
          </w:rPr>
          <w:t>форма 200.00</w:t>
        </w:r>
      </w:hyperlink>
      <w:r>
        <w:rPr>
          <w:rStyle w:val="s0"/>
        </w:rPr>
        <w:t>) (далее - Правила)</w:t>
      </w:r>
      <w:r>
        <w:rPr>
          <w:rStyle w:val="s0"/>
        </w:rPr>
        <w:t xml:space="preserve"> разработаны в соответствии с </w:t>
      </w:r>
      <w:hyperlink r:id="rId24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(Налоговый кодекс) и </w:t>
      </w:r>
      <w:hyperlink r:id="rId25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 от 21 июня 2013 года «О пенсионном обеспечении в Республике Казахстан» (далее - Закон о пенсионном обеспечении), от 25 апреля 2003 года «Об обязательном социальном страховании» (далее - Закон </w:t>
      </w:r>
      <w:r>
        <w:rPr>
          <w:rStyle w:val="s0"/>
        </w:rPr>
        <w:t>об обязательном социальном страховании), от 16 ноября 2015 года «Об обязательном социальном медицинском страховании» (далее - Закон об обязательном социальном медицинском страховании).</w:t>
      </w:r>
    </w:p>
    <w:p w:rsidR="00000000" w:rsidRDefault="00216B89">
      <w:pPr>
        <w:ind w:firstLine="400"/>
        <w:jc w:val="both"/>
      </w:pPr>
      <w:r>
        <w:rPr>
          <w:rStyle w:val="s0"/>
        </w:rPr>
        <w:t>Правила определяют порядок составления формы налоговой отчетности (декл</w:t>
      </w:r>
      <w:r>
        <w:rPr>
          <w:rStyle w:val="s0"/>
        </w:rPr>
        <w:t xml:space="preserve">арации) по индивидуальному подоходному налогу и социальному налогу (далее - декларация), предназначенной для исчисления индивидуального подоходного налога, социального налога, а также для исчисления, удержания (начисления) и перечисления сумм обязательных </w:t>
      </w:r>
      <w:r>
        <w:rPr>
          <w:rStyle w:val="s0"/>
        </w:rPr>
        <w:t>пенсионных взносов (далее - обязательные пенсионные взносы), обязательных профессиональных пенсионных взносов (далее - обязательные профессиональные пенсионные взносы) в единый накопительный пенсионный фонд, начисления и перечисления сумм социальных отчисл</w:t>
      </w:r>
      <w:r>
        <w:rPr>
          <w:rStyle w:val="s0"/>
        </w:rPr>
        <w:t>ений в Государственный фонд социального страхования (далее - социальные отчисления) и отчислений и (или) взносов на обязательное социальное медицинское страхование.</w:t>
      </w:r>
    </w:p>
    <w:p w:rsidR="00000000" w:rsidRDefault="00216B89">
      <w:pPr>
        <w:ind w:firstLine="400"/>
        <w:jc w:val="both"/>
      </w:pPr>
      <w:r>
        <w:rPr>
          <w:rStyle w:val="s0"/>
        </w:rPr>
        <w:t>Декларация составляется налоговыми агентами, за исключением применяющих специальные налогов</w:t>
      </w:r>
      <w:r>
        <w:rPr>
          <w:rStyle w:val="s0"/>
        </w:rPr>
        <w:t xml:space="preserve">ые режимы для крестьянских или фермерских хозяйств и на основе упрощенной декларации по отношению к физическим лицам согласно </w:t>
      </w:r>
      <w:hyperlink r:id="rId26" w:anchor="sub_id=1530000" w:history="1">
        <w:r>
          <w:rPr>
            <w:rStyle w:val="a3"/>
          </w:rPr>
          <w:t>главам 18, 19</w:t>
        </w:r>
      </w:hyperlink>
      <w:r>
        <w:rPr>
          <w:rStyle w:val="s0"/>
        </w:rPr>
        <w:t xml:space="preserve"> раздела 6, </w:t>
      </w:r>
      <w:hyperlink r:id="rId27" w:anchor="sub_id=200010000" w:history="1">
        <w:r>
          <w:rPr>
            <w:rStyle w:val="a3"/>
          </w:rPr>
          <w:t>главе 25</w:t>
        </w:r>
      </w:hyperlink>
      <w:r>
        <w:rPr>
          <w:rStyle w:val="s0"/>
        </w:rPr>
        <w:t xml:space="preserve"> раздела 7, </w:t>
      </w:r>
      <w:hyperlink r:id="rId28" w:anchor="sub_id=3550000" w:history="1">
        <w:r>
          <w:rPr>
            <w:rStyle w:val="a3"/>
          </w:rPr>
          <w:t>разделу 12</w:t>
        </w:r>
      </w:hyperlink>
      <w:r>
        <w:rPr>
          <w:rStyle w:val="s0"/>
        </w:rPr>
        <w:t xml:space="preserve"> Налогового кодекса, агентами по уплате обязательных пенсионных взносов, о</w:t>
      </w:r>
      <w:r>
        <w:rPr>
          <w:rStyle w:val="s0"/>
        </w:rPr>
        <w:t xml:space="preserve">бязательных профессиональных пенсионных взносов в соответствии с Законом о пенсионном обеспечении, плательщиками социальных отчислений в соответствии с </w:t>
      </w:r>
      <w:hyperlink r:id="rId2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об обязательном социальном страховании, плательщиками взносов и (или) отчислений на обязательное социальное медицинское страхование в соответствии с </w:t>
      </w:r>
      <w:hyperlink r:id="rId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медицин</w:t>
      </w:r>
      <w:r>
        <w:rPr>
          <w:rStyle w:val="s0"/>
        </w:rPr>
        <w:t>ском страховании, в том числе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</w:t>
      </w:r>
      <w:r>
        <w:rPr>
          <w:rStyle w:val="s0"/>
        </w:rPr>
        <w:t>елями, адвокатами, профессиональными медиаторами по обязательным пенсионным взносам, социальным отчислениям в свою пользу в размерах, установленных законами о пенсионном обеспечении, об обязательном социальном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Структурные подразделения, призна</w:t>
      </w:r>
      <w:r>
        <w:rPr>
          <w:rStyle w:val="s0"/>
        </w:rPr>
        <w:t xml:space="preserve">нные по решению юридического лица самостоятельными плательщиками социального налога согласно пункту 2 </w:t>
      </w:r>
      <w:hyperlink r:id="rId31" w:anchor="sub_id=3550200" w:history="1">
        <w:r>
          <w:rPr>
            <w:rStyle w:val="a3"/>
          </w:rPr>
          <w:t>статьи 355</w:t>
        </w:r>
      </w:hyperlink>
      <w:r>
        <w:rPr>
          <w:rStyle w:val="s0"/>
        </w:rPr>
        <w:t xml:space="preserve"> Налогового кодекса, признаются налоговыми агентами по инди</w:t>
      </w:r>
      <w:r>
        <w:rPr>
          <w:rStyle w:val="s0"/>
        </w:rPr>
        <w:t>видуальному подоходному налогу.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Налогоплательщик, осуществляющий деятельность в рамках специального налогового режима в соответствии со </w:t>
      </w:r>
      <w:hyperlink r:id="rId32" w:anchor="sub_id=4480000" w:history="1">
        <w:r>
          <w:rPr>
            <w:rStyle w:val="a3"/>
          </w:rPr>
          <w:t>статьями 448 - 452</w:t>
        </w:r>
      </w:hyperlink>
      <w:r>
        <w:rPr>
          <w:rStyle w:val="s0"/>
        </w:rPr>
        <w:t xml:space="preserve"> Налогового кодек</w:t>
      </w:r>
      <w:r>
        <w:rPr>
          <w:rStyle w:val="s0"/>
        </w:rPr>
        <w:t xml:space="preserve">са и деятельность, налогообложение которой производит в общеустановленном порядке, представление декларации производится раздельно по каждому виду деятельности в соответствии с пунктом 1 </w:t>
      </w:r>
      <w:hyperlink r:id="rId33" w:anchor="sub_id=640000" w:history="1">
        <w:r>
          <w:rPr>
            <w:rStyle w:val="a3"/>
          </w:rPr>
          <w:t>статьи 64</w:t>
        </w:r>
      </w:hyperlink>
      <w:r>
        <w:rPr>
          <w:rStyle w:val="s0"/>
        </w:rPr>
        <w:t xml:space="preserve"> Налогового кодекса.</w:t>
      </w:r>
    </w:p>
    <w:p w:rsidR="00000000" w:rsidRDefault="00216B89">
      <w:pPr>
        <w:jc w:val="both"/>
      </w:pPr>
      <w:r>
        <w:rPr>
          <w:rStyle w:val="s3"/>
        </w:rPr>
        <w:t xml:space="preserve">Пункт 2 изложен в редакции </w:t>
      </w:r>
      <w:hyperlink r:id="rId34" w:anchor="sub_id=9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Министра финансов РК от 04.09.17 г. № 533 (</w:t>
      </w:r>
      <w:hyperlink r:id="rId35" w:anchor="sub_id=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6B89">
      <w:pPr>
        <w:ind w:firstLine="400"/>
        <w:jc w:val="both"/>
      </w:pPr>
      <w:r>
        <w:rPr>
          <w:rStyle w:val="s0"/>
        </w:rPr>
        <w:t>2. Настоящие Правила распространяются на обязательства по представлению налоговой отчетности с 1 января 2017 года по 31 декабря 2017 года.</w:t>
      </w:r>
    </w:p>
    <w:p w:rsidR="00000000" w:rsidRDefault="00216B89">
      <w:pPr>
        <w:ind w:firstLine="400"/>
        <w:jc w:val="both"/>
      </w:pPr>
      <w:r>
        <w:rPr>
          <w:rStyle w:val="s0"/>
        </w:rPr>
        <w:t>3. Декларация состои</w:t>
      </w:r>
      <w:r>
        <w:rPr>
          <w:rStyle w:val="s0"/>
        </w:rPr>
        <w:t xml:space="preserve">т из самой декларации </w:t>
      </w:r>
      <w:hyperlink r:id="rId36" w:history="1">
        <w:r>
          <w:rPr>
            <w:rStyle w:val="a3"/>
          </w:rPr>
          <w:t>(форма 200.00) и приложений к ней (формы с 200.01 по 200.04)</w:t>
        </w:r>
      </w:hyperlink>
      <w:r>
        <w:rPr>
          <w:rStyle w:val="s0"/>
        </w:rPr>
        <w:t>, предназначенных для детального отражения информации об исчислении налогового обязательства.</w:t>
      </w:r>
    </w:p>
    <w:p w:rsidR="00000000" w:rsidRDefault="00216B89">
      <w:pPr>
        <w:ind w:firstLine="400"/>
        <w:jc w:val="both"/>
      </w:pPr>
      <w:r>
        <w:rPr>
          <w:rStyle w:val="s0"/>
        </w:rPr>
        <w:t>4. При заполнен</w:t>
      </w:r>
      <w:r>
        <w:rPr>
          <w:rStyle w:val="s0"/>
        </w:rPr>
        <w:t>ии декларации не допускаются исправления, подчистки и помарки.</w:t>
      </w:r>
    </w:p>
    <w:p w:rsidR="00000000" w:rsidRDefault="00216B89">
      <w:pPr>
        <w:ind w:firstLine="400"/>
        <w:jc w:val="both"/>
      </w:pPr>
      <w:r>
        <w:rPr>
          <w:rStyle w:val="s0"/>
        </w:rPr>
        <w:t>5. При отсутствии показателей соответствующие ячейки декларации не заполняются.</w:t>
      </w:r>
    </w:p>
    <w:p w:rsidR="00000000" w:rsidRDefault="00216B89">
      <w:pPr>
        <w:ind w:firstLine="400"/>
        <w:jc w:val="both"/>
      </w:pPr>
      <w:r>
        <w:rPr>
          <w:rStyle w:val="s0"/>
        </w:rPr>
        <w:t>6. Приложения к декларации составляются в обязательном порядке при заполнении строк в декларации, требующих раскр</w:t>
      </w:r>
      <w:r>
        <w:rPr>
          <w:rStyle w:val="s0"/>
        </w:rPr>
        <w:t>ытия соответствующих показателей.</w:t>
      </w:r>
    </w:p>
    <w:p w:rsidR="00000000" w:rsidRDefault="00216B89">
      <w:pPr>
        <w:ind w:firstLine="400"/>
        <w:jc w:val="both"/>
      </w:pPr>
      <w:r>
        <w:rPr>
          <w:rStyle w:val="s0"/>
        </w:rPr>
        <w:t>7. Приложения к декларации не составляются при отсутствии данных, подлежащих отражению в них.</w:t>
      </w:r>
    </w:p>
    <w:p w:rsidR="00000000" w:rsidRDefault="00216B89">
      <w:pPr>
        <w:ind w:firstLine="400"/>
        <w:jc w:val="both"/>
      </w:pPr>
      <w:r>
        <w:rPr>
          <w:rStyle w:val="s0"/>
        </w:rPr>
        <w:t>8. В случае превышения количества показателей в строках, имеющихся на листе приложения к декларации, дополнительно заполняется а</w:t>
      </w:r>
      <w:r>
        <w:rPr>
          <w:rStyle w:val="s0"/>
        </w:rPr>
        <w:t>налогичный лист приложения к декларации.</w:t>
      </w:r>
    </w:p>
    <w:p w:rsidR="00000000" w:rsidRDefault="00216B89">
      <w:pPr>
        <w:ind w:firstLine="400"/>
        <w:jc w:val="both"/>
      </w:pPr>
      <w:r>
        <w:rPr>
          <w:rStyle w:val="s0"/>
        </w:rPr>
        <w:t>9. В настоящих Правилах применяются следующие арифметические знаки: «+» - плюс; «-» - минус; «х» - умножение; «/» - деление; «=» - равно.</w:t>
      </w:r>
    </w:p>
    <w:p w:rsidR="00000000" w:rsidRDefault="00216B89">
      <w:pPr>
        <w:ind w:firstLine="400"/>
        <w:jc w:val="both"/>
      </w:pPr>
      <w:r>
        <w:rPr>
          <w:rStyle w:val="s0"/>
        </w:rPr>
        <w:t>10. Отрицательные значения сумм обозначаются знаком «-» в первой левой ячейке</w:t>
      </w:r>
      <w:r>
        <w:rPr>
          <w:rStyle w:val="s0"/>
        </w:rPr>
        <w:t xml:space="preserve"> соответствующей строки (графы) декларации.</w:t>
      </w:r>
    </w:p>
    <w:p w:rsidR="00000000" w:rsidRDefault="00216B89">
      <w:pPr>
        <w:ind w:firstLine="400"/>
        <w:jc w:val="both"/>
      </w:pPr>
      <w:r>
        <w:rPr>
          <w:rStyle w:val="s0"/>
        </w:rPr>
        <w:t>11. При составлении декларации:</w:t>
      </w:r>
    </w:p>
    <w:p w:rsidR="00000000" w:rsidRDefault="00216B89">
      <w:pPr>
        <w:ind w:firstLine="400"/>
        <w:jc w:val="both"/>
      </w:pPr>
      <w:r>
        <w:rPr>
          <w:rStyle w:val="s0"/>
        </w:rPr>
        <w:t>1) на бумажном носителе - заполняется шариковой или перьевой ручкой, черными или синими чернилами, заглавными печатными символами или с использованием печатающего устройства;</w:t>
      </w:r>
    </w:p>
    <w:p w:rsidR="00000000" w:rsidRDefault="00216B89">
      <w:pPr>
        <w:ind w:firstLine="400"/>
        <w:jc w:val="both"/>
      </w:pPr>
      <w:r>
        <w:rPr>
          <w:rStyle w:val="s0"/>
        </w:rPr>
        <w:t>2) на</w:t>
      </w:r>
      <w:r>
        <w:rPr>
          <w:rStyle w:val="s0"/>
        </w:rPr>
        <w:t xml:space="preserve"> электронном носителе - заполняется в соответствии со </w:t>
      </w:r>
      <w:hyperlink r:id="rId37" w:anchor="sub_id=680000" w:history="1">
        <w:r>
          <w:rPr>
            <w:rStyle w:val="a3"/>
          </w:rPr>
          <w:t>статьей 68</w:t>
        </w:r>
      </w:hyperlink>
      <w:r>
        <w:rPr>
          <w:rStyle w:val="s0"/>
        </w:rPr>
        <w:t xml:space="preserve"> Налогового кодекса.</w:t>
      </w:r>
    </w:p>
    <w:p w:rsidR="00000000" w:rsidRDefault="00216B89">
      <w:pPr>
        <w:ind w:firstLine="400"/>
        <w:jc w:val="both"/>
      </w:pPr>
      <w:r>
        <w:rPr>
          <w:rStyle w:val="s0"/>
        </w:rPr>
        <w:t>12. Декларация подписывается налоговым агентом/вкладчиком (плательщиком) либо его предс</w:t>
      </w:r>
      <w:r>
        <w:rPr>
          <w:rStyle w:val="s0"/>
        </w:rPr>
        <w:t xml:space="preserve">тавителем и заверяется печатью налогового агента либо его представителя, имеющего в установленных законодательством Республики Казахстан случаях печать со своим наименованием, в соответствии с пунктом 3 </w:t>
      </w:r>
      <w:hyperlink r:id="rId38" w:anchor="sub_id=610300" w:history="1">
        <w:r>
          <w:rPr>
            <w:rStyle w:val="a3"/>
          </w:rPr>
          <w:t>статьи 61</w:t>
        </w:r>
      </w:hyperlink>
      <w:r>
        <w:rPr>
          <w:rStyle w:val="s0"/>
        </w:rPr>
        <w:t xml:space="preserve"> Налогового кодекса.</w:t>
      </w:r>
    </w:p>
    <w:p w:rsidR="00000000" w:rsidRDefault="00216B89">
      <w:pPr>
        <w:ind w:firstLine="400"/>
        <w:jc w:val="both"/>
      </w:pPr>
      <w:r>
        <w:rPr>
          <w:rStyle w:val="s0"/>
        </w:rPr>
        <w:t>13. При представлении декларации:</w:t>
      </w:r>
    </w:p>
    <w:p w:rsidR="00000000" w:rsidRDefault="00216B89">
      <w:pPr>
        <w:ind w:firstLine="400"/>
        <w:jc w:val="both"/>
      </w:pPr>
      <w:r>
        <w:rPr>
          <w:rStyle w:val="s0"/>
        </w:rPr>
        <w:t>1) в явочном порядке на бумажном носителе - составляется в двух экземплярах, один экземпляр возвращается налогоплательщику (налоговому агенту) с отметкой органа государственных доходов;</w:t>
      </w:r>
    </w:p>
    <w:p w:rsidR="00000000" w:rsidRDefault="00216B89">
      <w:pPr>
        <w:ind w:firstLine="400"/>
        <w:jc w:val="both"/>
      </w:pPr>
      <w:r>
        <w:rPr>
          <w:rStyle w:val="s0"/>
        </w:rPr>
        <w:t>2) по почте заказным письмом с уведомлением на бумажном носителе - нал</w:t>
      </w:r>
      <w:r>
        <w:rPr>
          <w:rStyle w:val="s0"/>
        </w:rPr>
        <w:t>огоплательщик (налоговый агент) получает уведомление почтовой или иной организации связи;</w:t>
      </w:r>
    </w:p>
    <w:p w:rsidR="00000000" w:rsidRDefault="00216B89">
      <w:pPr>
        <w:ind w:firstLine="400"/>
        <w:jc w:val="both"/>
      </w:pPr>
      <w:r>
        <w:rPr>
          <w:rStyle w:val="s0"/>
        </w:rPr>
        <w:t>3) в электронном виде - налогоплательщик (налоговый агент) получает уведомление о принятии или непринятии налоговой отчетности системой приема налоговой отчетности ор</w:t>
      </w:r>
      <w:r>
        <w:rPr>
          <w:rStyle w:val="s0"/>
        </w:rPr>
        <w:t>ганов государственных доходов.</w:t>
      </w:r>
    </w:p>
    <w:p w:rsidR="00000000" w:rsidRDefault="00216B89">
      <w:pPr>
        <w:ind w:firstLine="400"/>
        <w:jc w:val="both"/>
      </w:pPr>
      <w:r>
        <w:rPr>
          <w:rStyle w:val="s0"/>
        </w:rPr>
        <w:t>14. В разделах «Общая информация о налогоплательщике (налоговом агенте)» приложений указываются соответствующие данные, отраженные в разделе «Общая информация о налогоплательщике (налоговом агенте)» декларации.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>Глава 2. С</w:t>
      </w:r>
      <w:r>
        <w:rPr>
          <w:rStyle w:val="s1"/>
        </w:rPr>
        <w:t>оставление декларации (</w:t>
      </w:r>
      <w:hyperlink r:id="rId39" w:history="1">
        <w:r>
          <w:rPr>
            <w:rStyle w:val="a3"/>
          </w:rPr>
          <w:t>форма 200.00</w:t>
        </w:r>
      </w:hyperlink>
      <w:r>
        <w:rPr>
          <w:rStyle w:val="s1"/>
        </w:rPr>
        <w:t>)</w:t>
      </w:r>
    </w:p>
    <w:p w:rsidR="00000000" w:rsidRDefault="00216B89">
      <w:pPr>
        <w:ind w:firstLine="400"/>
        <w:jc w:val="both"/>
      </w:pPr>
      <w:r>
        <w:rPr>
          <w:rStyle w:val="s0"/>
        </w:rPr>
        <w:t> </w:t>
      </w:r>
    </w:p>
    <w:p w:rsidR="00000000" w:rsidRDefault="00216B89">
      <w:pPr>
        <w:ind w:firstLine="400"/>
        <w:jc w:val="both"/>
      </w:pPr>
      <w:r>
        <w:rPr>
          <w:rStyle w:val="s0"/>
        </w:rPr>
        <w:t>15. В разделе «Общая информация о налогоплательщике (налоговом агенте)» налогоплательщик указывает следующие данные:</w:t>
      </w:r>
    </w:p>
    <w:p w:rsidR="00000000" w:rsidRDefault="00216B89">
      <w:pPr>
        <w:ind w:firstLine="400"/>
        <w:jc w:val="both"/>
      </w:pPr>
      <w:r>
        <w:rPr>
          <w:rStyle w:val="s0"/>
        </w:rPr>
        <w:t>1) ИИН (БИН) - индивидуальный идент</w:t>
      </w:r>
      <w:r>
        <w:rPr>
          <w:rStyle w:val="s0"/>
        </w:rPr>
        <w:t>ификационный номер (бизнес- идентификационный номер) налогоплательщика.</w:t>
      </w:r>
    </w:p>
    <w:p w:rsidR="00000000" w:rsidRDefault="00216B8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 номер (бизнес-идентификационный номер) доверительного управляюще</w:t>
      </w:r>
      <w:r>
        <w:rPr>
          <w:rStyle w:val="s0"/>
        </w:rPr>
        <w:t>го;</w:t>
      </w:r>
    </w:p>
    <w:p w:rsidR="00000000" w:rsidRDefault="00216B89">
      <w:pPr>
        <w:ind w:firstLine="400"/>
        <w:jc w:val="both"/>
      </w:pPr>
      <w:r>
        <w:rPr>
          <w:rStyle w:val="s0"/>
        </w:rPr>
        <w:t>2) налоговый период, за который представляется налоговая отчетность - отчетный квартал, в который входят отчетные налоговые периоды (указывается арабскими цифрами);</w:t>
      </w:r>
    </w:p>
    <w:p w:rsidR="00000000" w:rsidRDefault="00216B89">
      <w:pPr>
        <w:ind w:firstLine="400"/>
        <w:jc w:val="both"/>
      </w:pPr>
      <w:r>
        <w:rPr>
          <w:rStyle w:val="s0"/>
        </w:rPr>
        <w:t>3) наименование налогового агента/Ф.И.О. вкладчика (плательщика).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Указываются фамилия, имя, отчество (при его наличии) физического лица или наименование юридического лица в соответствии с учредительными документами.</w:t>
      </w:r>
    </w:p>
    <w:p w:rsidR="00000000" w:rsidRDefault="00216B8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фамилия, имя, отчес</w:t>
      </w:r>
      <w:r>
        <w:rPr>
          <w:rStyle w:val="s0"/>
        </w:rPr>
        <w:t>тво (при его наличии) физического лица или наименование юридического лица-доверительного управляющего;</w:t>
      </w:r>
    </w:p>
    <w:p w:rsidR="00000000" w:rsidRDefault="00216B89">
      <w:pPr>
        <w:ind w:firstLine="400"/>
        <w:jc w:val="both"/>
      </w:pPr>
      <w:r>
        <w:rPr>
          <w:rStyle w:val="s0"/>
        </w:rPr>
        <w:t>4) вид декларации.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40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5) номер и дата уведомления.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Строки заполняются в случае представления вида декларации, предусмотренного подпунктом 4) пункта 3 </w:t>
      </w:r>
      <w:hyperlink r:id="rId41" w:anchor="sub_id=630300" w:history="1">
        <w:r>
          <w:rPr>
            <w:rStyle w:val="a3"/>
          </w:rPr>
          <w:t>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6) категория налогоплательщика.</w:t>
      </w:r>
    </w:p>
    <w:p w:rsidR="00000000" w:rsidRDefault="00216B89">
      <w:pPr>
        <w:ind w:firstLine="400"/>
        <w:jc w:val="both"/>
      </w:pPr>
      <w:r>
        <w:rPr>
          <w:rStyle w:val="s0"/>
        </w:rPr>
        <w:t>Ячейка отмечается, в случае если налогоплательщик относится к одной из категорий, указанных в строках А, B, C, D.</w:t>
      </w:r>
    </w:p>
    <w:p w:rsidR="00000000" w:rsidRDefault="00216B89">
      <w:pPr>
        <w:ind w:firstLine="400"/>
        <w:jc w:val="both"/>
      </w:pPr>
      <w:r>
        <w:rPr>
          <w:rStyle w:val="s0"/>
        </w:rPr>
        <w:t>В случае если налогоплательщик, отмети</w:t>
      </w:r>
      <w:r>
        <w:rPr>
          <w:rStyle w:val="s0"/>
        </w:rPr>
        <w:t>вший ячейку 6 В одновременно относится к категории 6 А, 6 С или 6 D, то отмечает обе ячейки 6 В и 6 А, 6 В и 6 С или 6 D;</w:t>
      </w:r>
    </w:p>
    <w:p w:rsidR="00000000" w:rsidRDefault="00216B89">
      <w:pPr>
        <w:ind w:firstLine="400"/>
        <w:jc w:val="both"/>
      </w:pPr>
      <w:r>
        <w:rPr>
          <w:rStyle w:val="s0"/>
        </w:rPr>
        <w:t>7) признак резидентства:</w:t>
      </w:r>
    </w:p>
    <w:p w:rsidR="00000000" w:rsidRDefault="00216B89">
      <w:pPr>
        <w:ind w:firstLine="400"/>
        <w:jc w:val="both"/>
      </w:pPr>
      <w:r>
        <w:rPr>
          <w:rStyle w:val="s0"/>
        </w:rPr>
        <w:t>ячейка А отмечается налогоплательщиком-резидентом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ячейка В отмечается налогоплательщико</w:t>
      </w:r>
      <w:r>
        <w:rPr>
          <w:rStyle w:val="s0"/>
        </w:rPr>
        <w:t>м-нерезидентом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8) численность работников (человек).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численность работников, которым начислены доходы в отчетном квартале;</w:t>
      </w:r>
    </w:p>
    <w:p w:rsidR="00000000" w:rsidRDefault="00216B89">
      <w:pPr>
        <w:ind w:firstLine="400"/>
        <w:jc w:val="both"/>
      </w:pPr>
      <w:r>
        <w:rPr>
          <w:rStyle w:val="s0"/>
        </w:rPr>
        <w:t>9) наличие структурных подразделений, не признанных по решению юридического лица-резидента налоговым</w:t>
      </w:r>
      <w:r>
        <w:rPr>
          <w:rStyle w:val="s0"/>
        </w:rPr>
        <w:t>и агентами по индивидуальному подоходному налогу и самостоятельными плательщиками по социальному налогу.</w:t>
      </w:r>
    </w:p>
    <w:p w:rsidR="00000000" w:rsidRDefault="00216B89">
      <w:pPr>
        <w:ind w:firstLine="400"/>
        <w:jc w:val="both"/>
      </w:pPr>
      <w:r>
        <w:rPr>
          <w:rStyle w:val="s0"/>
        </w:rPr>
        <w:t>При наличии у юридического лица-резидента структурных подразделений, не признанных налоговыми агентами по индивидуальному подоходному налогу и самостоя</w:t>
      </w:r>
      <w:r>
        <w:rPr>
          <w:rStyle w:val="s0"/>
        </w:rPr>
        <w:t>тельными плательщиками по социальному налогу, отмечается соответствующая ячейка. Обязательно для заполнения одной из ячеек;</w:t>
      </w:r>
    </w:p>
    <w:p w:rsidR="00000000" w:rsidRDefault="00216B89">
      <w:pPr>
        <w:ind w:firstLine="400"/>
        <w:jc w:val="both"/>
      </w:pPr>
      <w:r>
        <w:rPr>
          <w:rStyle w:val="s0"/>
        </w:rPr>
        <w:t>10) представленные приложения.</w:t>
      </w:r>
    </w:p>
    <w:p w:rsidR="00000000" w:rsidRDefault="00216B89">
      <w:pPr>
        <w:ind w:firstLine="400"/>
        <w:jc w:val="both"/>
      </w:pPr>
      <w:r>
        <w:rPr>
          <w:rStyle w:val="s0"/>
        </w:rPr>
        <w:t>Отмечаются ячейки представленных приложений;</w:t>
      </w:r>
    </w:p>
    <w:p w:rsidR="00000000" w:rsidRDefault="00216B89">
      <w:pPr>
        <w:ind w:firstLine="400"/>
        <w:jc w:val="both"/>
      </w:pPr>
      <w:r>
        <w:rPr>
          <w:rStyle w:val="s0"/>
        </w:rPr>
        <w:t>11) количество приложений 200.03.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количество</w:t>
      </w:r>
      <w:r>
        <w:rPr>
          <w:rStyle w:val="s0"/>
        </w:rPr>
        <w:t xml:space="preserve"> приложений 200.03, которое соответствует количеству структурных подразделений юридического лица-резидента, не признанных налоговыми агентами по индивидуальному подоходному налогу и самостоятельными плательщиками по социальному налогу;</w:t>
      </w:r>
    </w:p>
    <w:p w:rsidR="00000000" w:rsidRDefault="00216B89">
      <w:pPr>
        <w:ind w:firstLine="400"/>
        <w:jc w:val="both"/>
      </w:pPr>
      <w:r>
        <w:rPr>
          <w:rStyle w:val="s0"/>
        </w:rPr>
        <w:t>12) количество прило</w:t>
      </w:r>
      <w:r>
        <w:rPr>
          <w:rStyle w:val="s0"/>
        </w:rPr>
        <w:t>жений 200.04.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количество приложений 200.04, которое соответствует количеству контрактов, заключенных с Республикой Казахстан в установленном Налоговым кодексом порядке.</w:t>
      </w:r>
    </w:p>
    <w:p w:rsidR="00000000" w:rsidRDefault="00216B89">
      <w:pPr>
        <w:ind w:firstLine="400"/>
        <w:jc w:val="both"/>
      </w:pPr>
      <w:r>
        <w:rPr>
          <w:rStyle w:val="s0"/>
        </w:rPr>
        <w:t>16. В разделе «Расчетные показатели»:</w:t>
      </w:r>
    </w:p>
    <w:p w:rsidR="00000000" w:rsidRDefault="00216B89">
      <w:pPr>
        <w:ind w:firstLine="400"/>
        <w:jc w:val="both"/>
      </w:pPr>
      <w:r>
        <w:rPr>
          <w:rStyle w:val="s0"/>
        </w:rPr>
        <w:t>1) строки 200.00.001 I, 200.00.001 II и 200.00.001 III предназначены для отражения суммы индивидуального подоходного налога, исчисленного с доходов, выплаченных физическим лицам и подлежащей перечислению в бюджет за каждый месяц отчетного квартала для нало</w:t>
      </w:r>
      <w:r>
        <w:rPr>
          <w:rStyle w:val="s0"/>
        </w:rPr>
        <w:t xml:space="preserve">гового агента (в том числе, структурных подразделений, признанных налоговыми агентами в соответствии со </w:t>
      </w:r>
      <w:hyperlink r:id="rId42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индивидуально</w:t>
      </w:r>
      <w:r>
        <w:rPr>
          <w:rStyle w:val="s0"/>
        </w:rPr>
        <w:t>го подоходного налога, подлежащей уплате в бюджет за структурные подразделения, не признанные налоговыми агентами по индивидуальному подоходному налогу и самостоятельными плательщиками по социальному налогу, которые подлежат отражению в приложении 200.03 к</w:t>
      </w:r>
      <w:r>
        <w:rPr>
          <w:rStyle w:val="s0"/>
        </w:rPr>
        <w:t xml:space="preserve"> данной форме.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200.00.001 IV предназначена для отражения итоговой суммы налога за отчетный квартал, определяемой как сумма строк 200.00.001 I, 200.00.001 II и 200.00.001 III;</w:t>
      </w:r>
    </w:p>
    <w:p w:rsidR="00000000" w:rsidRDefault="00216B89">
      <w:pPr>
        <w:ind w:firstLine="400"/>
        <w:jc w:val="both"/>
      </w:pPr>
      <w:r>
        <w:rPr>
          <w:rStyle w:val="s0"/>
        </w:rPr>
        <w:t>2) строки 200.00.002 I, 200.00.002 II и 200.00.002 III предназначены для о</w:t>
      </w:r>
      <w:r>
        <w:rPr>
          <w:rStyle w:val="s0"/>
        </w:rPr>
        <w:t>тражения суммы обязательных пенсионных взносов, исчисленных с выплаченных доходов физических лиц и подлежащих перечислению в единый накопительный пенсионный фонд за каждый месяц отчетного квартала в соответствии с пенсионным законодательством Республики Ка</w:t>
      </w:r>
      <w:r>
        <w:rPr>
          <w:rStyle w:val="s0"/>
        </w:rPr>
        <w:t xml:space="preserve">захстан для налогового агента (в том числе, структурных подразделений, признанных налоговыми агентами в соответствии со </w:t>
      </w:r>
      <w:hyperlink r:id="rId43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</w:t>
      </w:r>
      <w:r>
        <w:rPr>
          <w:rStyle w:val="s0"/>
        </w:rPr>
        <w:t>м обязательных пенсионных взносов, подлежащих уплате в бюджет за структурные подразделения, не признанные налоговыми агентами, которые подлежат отражению в приложении 200.03 к данной форме.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200.00.002 IV предназначена для отражения итоговой суммы об</w:t>
      </w:r>
      <w:r>
        <w:rPr>
          <w:rStyle w:val="s0"/>
        </w:rPr>
        <w:t>язательных пенсионных взносов за отчетный квартал, определяемой как сумма строк 200.00.002 I, 200.00.002 II и 200.00.002 III;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3) строки 200.00.003 I, 200.00.003 II, 200.00.003 III предназначены для отражения налоговым агентом (в том числе, структурными подразделениями, признанными налоговыми агентами в соответствии со </w:t>
      </w:r>
      <w:hyperlink r:id="rId44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 суммы обязательных профессиональных пенсионных взносов, исчисляемых с доходов, начисленных работникам за месяц и подлежащих перечислению за работников в единый накопительный пенсионный фонд за каждый м</w:t>
      </w:r>
      <w:r>
        <w:rPr>
          <w:rStyle w:val="s0"/>
        </w:rPr>
        <w:t>есяц отчетного квартала в соответствии с пенсионным законодательством Республики Казахстан, за исключением сумм обязательных профессиональных пенсионных взносов, подлежащих уплате в бюджет за структурные подразделения, не признанные налоговыми агентами, ко</w:t>
      </w:r>
      <w:r>
        <w:rPr>
          <w:rStyle w:val="s0"/>
        </w:rPr>
        <w:t>торые подлежат отражению в приложении 200.03 к данной форме.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200.00.003 IV предназначена для отражения итоговой суммы обязательных профессиональных пенсионных взносов за отчетный квартал, определяемой как сумма строк 200.00.003 I, 200.00.003 II и 20</w:t>
      </w:r>
      <w:r>
        <w:rPr>
          <w:rStyle w:val="s0"/>
        </w:rPr>
        <w:t>0.00.003 III;</w:t>
      </w:r>
    </w:p>
    <w:p w:rsidR="00000000" w:rsidRDefault="00216B89">
      <w:pPr>
        <w:ind w:firstLine="400"/>
        <w:jc w:val="both"/>
      </w:pPr>
      <w:r>
        <w:rPr>
          <w:rStyle w:val="s0"/>
        </w:rPr>
        <w:t>4) строки 200.00.004 I, 200.00.004 II, 200.00.004 III предназначены для отражения суммы обязательных пенсионных взносов, подлежащих перечислению в свою пользу в единый накопительный пенсионный фонд за каждый месяц отчетного квартала индивидуа</w:t>
      </w:r>
      <w:r>
        <w:rPr>
          <w:rStyle w:val="s0"/>
        </w:rPr>
        <w:t>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 частными судебными исполнителями, адвокатами, профессиональными ме</w:t>
      </w:r>
      <w:r>
        <w:rPr>
          <w:rStyle w:val="s0"/>
        </w:rPr>
        <w:t>диаторами.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200.00.004 IV предназначена для отражения итоговой суммы обязательных пенсионных взносов за отчетный квартал, определяемой как сумма строк 200.00.004 I, 200.00.004 II, 200.00.004 III;</w:t>
      </w:r>
    </w:p>
    <w:p w:rsidR="00000000" w:rsidRDefault="00216B89">
      <w:pPr>
        <w:ind w:firstLine="400"/>
        <w:jc w:val="both"/>
      </w:pPr>
      <w:r>
        <w:rPr>
          <w:rStyle w:val="s0"/>
        </w:rPr>
        <w:t>5) строки 200.00.005 I, 200.00.005 II и 200.00.005 III</w:t>
      </w:r>
      <w:r>
        <w:rPr>
          <w:rStyle w:val="s0"/>
        </w:rPr>
        <w:t xml:space="preserve"> предназначены для отражения суммы социального налога, подлежащего уплате в бюджет, исчисленного в соответствии с пунктами 1, 3 </w:t>
      </w:r>
      <w:hyperlink r:id="rId45" w:anchor="sub_id=3580000" w:history="1">
        <w:r>
          <w:rPr>
            <w:rStyle w:val="a3"/>
          </w:rPr>
          <w:t>статьи 358</w:t>
        </w:r>
      </w:hyperlink>
      <w:r>
        <w:rPr>
          <w:rStyle w:val="s0"/>
        </w:rPr>
        <w:t xml:space="preserve"> Налогового кодекса за каждый мес</w:t>
      </w:r>
      <w:r>
        <w:rPr>
          <w:rStyle w:val="s0"/>
        </w:rPr>
        <w:t xml:space="preserve">яц отчетного квартала, и уменьшенного на сумму социальных отчислений, исчисленных в соответствии с </w:t>
      </w:r>
      <w:hyperlink r:id="rId4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 для налогового агента (в том числе, структурны</w:t>
      </w:r>
      <w:r>
        <w:rPr>
          <w:rStyle w:val="s0"/>
        </w:rPr>
        <w:t xml:space="preserve">х подразделений, признанных налоговыми агентами в соответствии со </w:t>
      </w:r>
      <w:hyperlink r:id="rId47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социального налога, подлежащей уплате в бюджет за с</w:t>
      </w:r>
      <w:r>
        <w:rPr>
          <w:rStyle w:val="s0"/>
        </w:rPr>
        <w:t>труктурные подразделения, не признанные налоговыми агентами по индивидуальному подоходному налогу и самостоятельными плательщиками по социальному налогу, которые подлежат отражению в приложении 200.03 к данной форме.</w:t>
      </w:r>
    </w:p>
    <w:p w:rsidR="00000000" w:rsidRDefault="00216B89">
      <w:pPr>
        <w:ind w:firstLine="400"/>
        <w:jc w:val="both"/>
      </w:pPr>
      <w:r>
        <w:rPr>
          <w:rStyle w:val="s0"/>
        </w:rPr>
        <w:t>При этом, в строки 200.00.005 I, 200.00</w:t>
      </w:r>
      <w:r>
        <w:rPr>
          <w:rStyle w:val="s0"/>
        </w:rPr>
        <w:t>.005 II, 200.00.005 III и 200.00.005 IV не включаются суммы строк 200.03.003 I, 200.03.003 II, 200.03.003 III и 200.03.003 IV соответственно.</w:t>
      </w:r>
    </w:p>
    <w:p w:rsidR="00000000" w:rsidRDefault="00216B89">
      <w:pPr>
        <w:ind w:firstLine="400"/>
        <w:jc w:val="both"/>
      </w:pPr>
      <w:r>
        <w:rPr>
          <w:rStyle w:val="s0"/>
        </w:rPr>
        <w:t>Данные строки не заполняются налогоплательщиками, применяющими специальный налоговый режим для производителей сель</w:t>
      </w:r>
      <w:r>
        <w:rPr>
          <w:rStyle w:val="s0"/>
        </w:rPr>
        <w:t>скохозяйственной продукции, продукции аквакультуры (рыбоводства) и сельскохозяйственных кооперативов.</w:t>
      </w:r>
    </w:p>
    <w:p w:rsidR="00000000" w:rsidRDefault="00216B89">
      <w:pPr>
        <w:ind w:firstLine="400"/>
        <w:jc w:val="both"/>
      </w:pPr>
      <w:r>
        <w:rPr>
          <w:rStyle w:val="s0"/>
        </w:rPr>
        <w:t>Исчисление социального налога, подлежащего уплате производится по каждому работнику.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200.00.005 IV предназначена для отражения итоговой суммы налог</w:t>
      </w:r>
      <w:r>
        <w:rPr>
          <w:rStyle w:val="s0"/>
        </w:rPr>
        <w:t>а за отчетный квартал, определяемой как сумма строк 200.00.005 I, 200.00.005 II и 200.00.005 III;</w:t>
      </w:r>
    </w:p>
    <w:p w:rsidR="00000000" w:rsidRDefault="00216B89">
      <w:pPr>
        <w:ind w:firstLine="400"/>
        <w:jc w:val="both"/>
      </w:pPr>
      <w:r>
        <w:rPr>
          <w:rStyle w:val="s0"/>
        </w:rPr>
        <w:t>6) в случае представления декларации налогоплательщиками, применяющими специальный налоговый режим для производителей сельскохозяйственной продукции, продукци</w:t>
      </w:r>
      <w:r>
        <w:rPr>
          <w:rStyle w:val="s0"/>
        </w:rPr>
        <w:t xml:space="preserve">и аквакультуры (рыбоводства) и сельскохозяйственных кооперативов, сумма социального налога, подлежащего уплате в бюджет, отражается в строке 200.00.006 с учетом особенности, установленной </w:t>
      </w:r>
      <w:hyperlink r:id="rId48" w:anchor="sub_id=4510000" w:history="1">
        <w:r>
          <w:rPr>
            <w:rStyle w:val="a3"/>
          </w:rPr>
          <w:t>статьей 451</w:t>
        </w:r>
      </w:hyperlink>
      <w:r>
        <w:rPr>
          <w:rStyle w:val="s0"/>
        </w:rPr>
        <w:t xml:space="preserve"> Налогового кодекса (при заполнении ячейки 6 В).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Строки 200.00.006 I, 200.00.006 II и 200.00.006 III предназначены для отражения суммы социального налога за каждый месяц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200.00.006 IV предназначена для</w:t>
      </w:r>
      <w:r>
        <w:rPr>
          <w:rStyle w:val="s0"/>
        </w:rPr>
        <w:t xml:space="preserve"> отражения итоговой общей суммы налога за отчетный квартал, определяемой как сумма строк 200.00.006 I, 200.00.006 II и 200.00.006 III;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7) строки 200.00.007 I, 200.00.007 II и 200.00.007 III предназначены для отражения суммы социального налога, подлежащего </w:t>
      </w:r>
      <w:r>
        <w:rPr>
          <w:rStyle w:val="s0"/>
        </w:rPr>
        <w:t xml:space="preserve">уплате в бюджет, исчисленного в соответствии с пунктом 2 </w:t>
      </w:r>
      <w:hyperlink r:id="rId49" w:anchor="sub_id=3580200" w:history="1">
        <w:r>
          <w:rPr>
            <w:rStyle w:val="a3"/>
          </w:rPr>
          <w:t>статьи 358</w:t>
        </w:r>
      </w:hyperlink>
      <w:r>
        <w:rPr>
          <w:rStyle w:val="s0"/>
        </w:rPr>
        <w:t xml:space="preserve"> Налогового кодекса, уменьшенного на сумму социальных отчислений и уплачиваемого налогоплательщиком за с</w:t>
      </w:r>
      <w:r>
        <w:rPr>
          <w:rStyle w:val="s0"/>
        </w:rPr>
        <w:t>ебя и за работников за каждый месяц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200.00.007 IV предназначена для отражения итоговой суммы налога за отчетный квартал, определяемой как сумма строк 200.00.007 I, 200.00.007 II и 200.00.007 III;</w:t>
      </w:r>
    </w:p>
    <w:p w:rsidR="00000000" w:rsidRDefault="00216B89">
      <w:pPr>
        <w:ind w:firstLine="400"/>
        <w:jc w:val="both"/>
      </w:pPr>
      <w:r>
        <w:rPr>
          <w:rStyle w:val="s0"/>
        </w:rPr>
        <w:t>8) строки 200.00.008 I, 200.00.00</w:t>
      </w:r>
      <w:r>
        <w:rPr>
          <w:rStyle w:val="s0"/>
        </w:rPr>
        <w:t xml:space="preserve">8 II, 200.00.008 III предназначены для отражения суммы социальных отчислений в каждом месяце отчетного квартала, определяемых в соответствии с </w:t>
      </w:r>
      <w:hyperlink r:id="rId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страховании, д</w:t>
      </w:r>
      <w:r>
        <w:rPr>
          <w:rStyle w:val="s0"/>
        </w:rPr>
        <w:t xml:space="preserve">ля налогового агента (в том числе, структурных подразделений, признанных налоговыми агентами в соответствии со </w:t>
      </w:r>
      <w:hyperlink r:id="rId51" w:anchor="sub_id=1610000" w:history="1">
        <w:r>
          <w:rPr>
            <w:rStyle w:val="a3"/>
          </w:rPr>
          <w:t>статьей 161</w:t>
        </w:r>
      </w:hyperlink>
      <w:r>
        <w:rPr>
          <w:rStyle w:val="s0"/>
        </w:rPr>
        <w:t xml:space="preserve"> Налогового кодекса), за исключением суммы социал</w:t>
      </w:r>
      <w:r>
        <w:rPr>
          <w:rStyle w:val="s0"/>
        </w:rPr>
        <w:t>ьных отчислений, подлежащих уплате в бюджет за структурные подразделения, не признанные налоговыми агентами, которые подлежат отражению в приложении 200.03 к данной форме.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200.00.008 IV предназначена для отражения итоговой суммы социальных отчислений за отчетный квартал, определяемой как сумма строк 200.00.008 I, 200.00.008 II и 200.00.008 III;</w:t>
      </w:r>
    </w:p>
    <w:p w:rsidR="00000000" w:rsidRDefault="00216B89">
      <w:pPr>
        <w:ind w:firstLine="400"/>
        <w:jc w:val="both"/>
      </w:pPr>
      <w:r>
        <w:rPr>
          <w:rStyle w:val="s0"/>
        </w:rPr>
        <w:t>9) строки 200.00.009 I, 200.00.009 II, 200.00.009 III предназначены для от</w:t>
      </w:r>
      <w:r>
        <w:rPr>
          <w:rStyle w:val="s0"/>
        </w:rPr>
        <w:t>ражения суммы социальных отчислений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</w:t>
      </w:r>
      <w:r>
        <w:rPr>
          <w:rStyle w:val="s0"/>
        </w:rPr>
        <w:t>нта), частными нотариусами, частными судебными исполнителями, адвокатами, профессиональными медиаторами.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200.00.009 IV предназначена для отражения итоговой суммы социальных отчислений за отчетный квартал, определяемой как сумма строк 200.00.009 I, 2</w:t>
      </w:r>
      <w:r>
        <w:rPr>
          <w:rStyle w:val="s0"/>
        </w:rPr>
        <w:t>00.00.009 II, 200.00.009 III;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10) строки 200.00.010 I, 200.00.010 II, 200.00.010 III предназначены для отражения суммы отчислений на обязательное социальное медицинское страхование в соответствии с </w:t>
      </w:r>
      <w:hyperlink r:id="rId5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Строки 200.00.010 I, 200.00.010 II, 200.00.010 III, 200.00.010 IV подлежат заполнению с 1 июля 2017 года в соответствии с Законом об обязательном социальном медицинском страховании;</w:t>
      </w:r>
    </w:p>
    <w:p w:rsidR="00000000" w:rsidRDefault="00216B89">
      <w:pPr>
        <w:ind w:firstLine="400"/>
        <w:jc w:val="both"/>
      </w:pPr>
      <w:r>
        <w:rPr>
          <w:rStyle w:val="s0"/>
        </w:rPr>
        <w:t>11) стр</w:t>
      </w:r>
      <w:r>
        <w:rPr>
          <w:rStyle w:val="s0"/>
        </w:rPr>
        <w:t>оки 200.00.011 I, 200.00.011 II, 200.00.011 III предназначены для отражения суммы взносов на обязательное социальное медицинское страхование в соответствии с Законом об обязательном социальном медицинском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Строки 200.00.011 I, 200.00.011 II, 20</w:t>
      </w:r>
      <w:r>
        <w:rPr>
          <w:rStyle w:val="s0"/>
        </w:rPr>
        <w:t>0.00.011 III, 200.00.011 IV подлежат заполнению с 1 июля 2017 года в соответствии с Законом об обязательном социальном медицинском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17. В разделе «Ответственность налогоплательщика»: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1) в поле «Ф.И.О. Руководителя/Ф.И.О. Вкладчика» указываются </w:t>
      </w:r>
      <w:r>
        <w:rPr>
          <w:rStyle w:val="s0"/>
        </w:rPr>
        <w:t>фамилия, имя, отчество (при его наличии) руководителя в соответствии с учредительными документами/вкладчика, в соответствии с документами, удостоверяющими личность.</w:t>
      </w:r>
    </w:p>
    <w:p w:rsidR="00000000" w:rsidRDefault="00216B89">
      <w:pPr>
        <w:ind w:firstLine="400"/>
        <w:jc w:val="both"/>
      </w:pPr>
      <w:r>
        <w:rPr>
          <w:rStyle w:val="s0"/>
        </w:rPr>
        <w:t>Если декларация представляется индивидуальным предпринимателем, адвокатом, частным нотариус</w:t>
      </w:r>
      <w:r>
        <w:rPr>
          <w:rStyle w:val="s0"/>
        </w:rPr>
        <w:t>ом, частным судебным исполнителем, профессиональным медиатором указываются его фамилия, имя, отчество (при его наличии) в соответствии с документами, удостоверяющими личность.</w:t>
      </w:r>
    </w:p>
    <w:p w:rsidR="00000000" w:rsidRDefault="00216B8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указываются фа</w:t>
      </w:r>
      <w:r>
        <w:rPr>
          <w:rStyle w:val="s0"/>
        </w:rPr>
        <w:t>милия, имя, отчество (при его наличии) доверительного управляющего в соответствии с договором доверительного управления имуществом либо выгодоприобретателя в иных случаях возникновения доверительного управления;</w:t>
      </w:r>
    </w:p>
    <w:p w:rsidR="00000000" w:rsidRDefault="00216B89">
      <w:pPr>
        <w:ind w:firstLine="400"/>
        <w:jc w:val="both"/>
      </w:pPr>
      <w:r>
        <w:rPr>
          <w:rStyle w:val="s0"/>
        </w:rPr>
        <w:t>2) дата подачи декларации.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текущ</w:t>
      </w:r>
      <w:r>
        <w:rPr>
          <w:rStyle w:val="s0"/>
        </w:rPr>
        <w:t>ая дата представления декларации в орган государственных доходов;</w:t>
      </w:r>
    </w:p>
    <w:p w:rsidR="00000000" w:rsidRDefault="00216B89">
      <w:pPr>
        <w:ind w:firstLine="400"/>
        <w:jc w:val="both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налогового агента;</w:t>
      </w:r>
    </w:p>
    <w:p w:rsidR="00000000" w:rsidRDefault="00216B89">
      <w:pPr>
        <w:ind w:firstLine="400"/>
        <w:jc w:val="both"/>
      </w:pPr>
      <w:r>
        <w:rPr>
          <w:rStyle w:val="s0"/>
        </w:rPr>
        <w:t>4) код органа государственных доходов - бенефициара по обязательным пенсионным взносам и социальным отчислениям.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код органа государственных доходо</w:t>
      </w:r>
      <w:r>
        <w:rPr>
          <w:rStyle w:val="s0"/>
        </w:rPr>
        <w:t>в по месту нахождения (жительства) налогового агента, вкладчика (плательщика);</w:t>
      </w:r>
    </w:p>
    <w:p w:rsidR="00000000" w:rsidRDefault="00216B89">
      <w:pPr>
        <w:ind w:firstLine="400"/>
        <w:jc w:val="both"/>
      </w:pPr>
      <w:r>
        <w:rPr>
          <w:rStyle w:val="s0"/>
        </w:rPr>
        <w:t>5) в поле «Ф.И.О. должностного лица, принявшего Декларацию» указываются фамилия, имя, отчество (при его наличии) работника органа государственных доходов, принявшего декларацию;</w:t>
      </w:r>
    </w:p>
    <w:p w:rsidR="00000000" w:rsidRDefault="00216B89">
      <w:pPr>
        <w:ind w:firstLine="400"/>
        <w:jc w:val="both"/>
      </w:pPr>
      <w:r>
        <w:rPr>
          <w:rStyle w:val="s0"/>
        </w:rPr>
        <w:t>6) дата приема декларации.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Указывается дата представления декларации в соответствии с пунктом 2 </w:t>
      </w:r>
      <w:hyperlink r:id="rId53" w:anchor="sub_id=5840200" w:history="1">
        <w:r>
          <w:rPr>
            <w:rStyle w:val="a3"/>
          </w:rPr>
          <w:t>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ре</w:t>
      </w:r>
      <w:r>
        <w:rPr>
          <w:rStyle w:val="s0"/>
        </w:rPr>
        <w:t>гистрационный номер декларации, присваиваемый органом государственных доходов;</w:t>
      </w:r>
    </w:p>
    <w:p w:rsidR="00000000" w:rsidRDefault="00216B89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 организацией связи.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 xml:space="preserve">Глава 3. Составление </w:t>
      </w:r>
      <w:hyperlink r:id="rId54" w:history="1">
        <w:r>
          <w:rPr>
            <w:rStyle w:val="a3"/>
          </w:rPr>
          <w:t>формы 200.01</w:t>
        </w:r>
      </w:hyperlink>
      <w:r>
        <w:rPr>
          <w:rStyle w:val="s1"/>
        </w:rPr>
        <w:t xml:space="preserve"> «Исчисление индивидуального подоходного налога и социального налога,</w:t>
      </w:r>
      <w:r>
        <w:rPr>
          <w:rStyle w:val="s1"/>
        </w:rPr>
        <w:br/>
        <w:t>обязательных пенсионных взносов, обязательных профессиональных пенсионных взносов, социальных отчислений,</w:t>
      </w:r>
      <w:r>
        <w:rPr>
          <w:rStyle w:val="s1"/>
        </w:rPr>
        <w:br/>
        <w:t>отчислений и (или) взносов на обязате</w:t>
      </w:r>
      <w:r>
        <w:rPr>
          <w:rStyle w:val="s1"/>
        </w:rPr>
        <w:t>льное социальное медицинское страхование»</w:t>
      </w:r>
    </w:p>
    <w:p w:rsidR="00000000" w:rsidRDefault="00216B89">
      <w:pPr>
        <w:ind w:firstLine="400"/>
        <w:jc w:val="both"/>
      </w:pPr>
      <w:r>
        <w:rPr>
          <w:rStyle w:val="s0"/>
        </w:rPr>
        <w:t> </w:t>
      </w:r>
    </w:p>
    <w:p w:rsidR="00000000" w:rsidRDefault="00216B89">
      <w:pPr>
        <w:ind w:firstLine="400"/>
        <w:jc w:val="both"/>
      </w:pPr>
      <w:r>
        <w:rPr>
          <w:rStyle w:val="s0"/>
        </w:rPr>
        <w:t>18. В разделе «Индивидуальный подоходный налог»:</w:t>
      </w:r>
    </w:p>
    <w:p w:rsidR="00000000" w:rsidRDefault="00216B89">
      <w:pPr>
        <w:ind w:firstLine="400"/>
        <w:jc w:val="both"/>
      </w:pPr>
      <w:r>
        <w:rPr>
          <w:rStyle w:val="s0"/>
        </w:rPr>
        <w:t>1) строки 200.01.001 I, 200.01.001 II и 200.01.001 III предназначены для отражения суммы доходов, начисленных налоговым агентом физическим лицам за каждый месяц от</w:t>
      </w:r>
      <w:r>
        <w:rPr>
          <w:rStyle w:val="s0"/>
        </w:rPr>
        <w:t>четного квартала, в том числе, доходы, полученные работником от работодателя в денежной или натуральной форме, включая доходы, полученные в виде материальной выгоды, а также по заключенным с налоговым агентом в соответствии с законодательством Республики К</w:t>
      </w:r>
      <w:r>
        <w:rPr>
          <w:rStyle w:val="s0"/>
        </w:rPr>
        <w:t xml:space="preserve">азахстан договорам гражданско-правового характера, в том числе доходы, отраженные в </w:t>
      </w:r>
      <w:hyperlink r:id="rId55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 Налогового кодекса.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200.01.001 IV предназначена для отражения итогово</w:t>
      </w:r>
      <w:r>
        <w:rPr>
          <w:rStyle w:val="s0"/>
        </w:rPr>
        <w:t>й суммы доходов за отчетный квартал, определяемой как сумма строк 200.01.001 I, 200.01.001 II и 200.01.001 III. Строка 200.01.001 IV включает, в том числе, сумму строк 200.01.001 А и 200.01.001 В.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200.01.001 А предназначена для отражения суммы доход</w:t>
      </w:r>
      <w:r>
        <w:rPr>
          <w:rStyle w:val="s0"/>
        </w:rPr>
        <w:t>ов, начисленных работникам за отчетный квартал.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200.01.001 В предназначена для отражения суммы начисленных доходов в виде дивидендов, вознаграждений, выигрышей за отчетный квартал;</w:t>
      </w:r>
    </w:p>
    <w:p w:rsidR="00000000" w:rsidRDefault="00216B89">
      <w:pPr>
        <w:ind w:firstLine="400"/>
        <w:jc w:val="both"/>
      </w:pPr>
      <w:r>
        <w:rPr>
          <w:rStyle w:val="s0"/>
        </w:rPr>
        <w:t>2) строки 200.01.002 I, 200.01.002 II и 200.01.002 III предназначены</w:t>
      </w:r>
      <w:r>
        <w:rPr>
          <w:rStyle w:val="s0"/>
        </w:rPr>
        <w:t xml:space="preserve"> для отражения суммы индивидуального подоходного налога, исчисленного с доходов, начисленных физическим лицам в каждом месяце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200.01.002 IV предназначена для отражения итоговой суммы налога за отчетный квартал, определяемой как сумма строк 200.01.002 I, 200.01.002 II и 200.01.002 III;</w:t>
      </w:r>
    </w:p>
    <w:p w:rsidR="00000000" w:rsidRDefault="00216B89">
      <w:pPr>
        <w:ind w:firstLine="400"/>
        <w:jc w:val="both"/>
      </w:pPr>
      <w:r>
        <w:rPr>
          <w:rStyle w:val="s0"/>
        </w:rPr>
        <w:t>3) строка 200.01.003 предназначена для отражения суммы задолженности по доходам, начислен</w:t>
      </w:r>
      <w:r>
        <w:rPr>
          <w:rStyle w:val="s0"/>
        </w:rPr>
        <w:t>ным, но не выплаченным налоговым агентом физическим лицам на конец отчетного квартала, без учета обязательных, добровольных пенсионных и обязательных профессиональных пенсионных взносов, страховых премий и индивидуального подоходного налога;</w:t>
      </w:r>
    </w:p>
    <w:p w:rsidR="00000000" w:rsidRDefault="00216B89">
      <w:pPr>
        <w:ind w:firstLine="400"/>
        <w:jc w:val="both"/>
      </w:pPr>
      <w:r>
        <w:rPr>
          <w:rStyle w:val="s0"/>
        </w:rPr>
        <w:t>4) строка 200.</w:t>
      </w:r>
      <w:r>
        <w:rPr>
          <w:rStyle w:val="s0"/>
        </w:rPr>
        <w:t>01.004 предназначена для отражения суммы индивидуального подоходного налога по доходам, начисленным, но не выплаченным на начало отчетного квартала;</w:t>
      </w:r>
    </w:p>
    <w:p w:rsidR="00000000" w:rsidRDefault="00216B89">
      <w:pPr>
        <w:ind w:firstLine="400"/>
        <w:jc w:val="both"/>
      </w:pPr>
      <w:r>
        <w:rPr>
          <w:rStyle w:val="s0"/>
        </w:rPr>
        <w:t>5) строка 200.01.005 предназначена для отражения суммы индивидуального подоходного налога по доходам, начис</w:t>
      </w:r>
      <w:r>
        <w:rPr>
          <w:rStyle w:val="s0"/>
        </w:rPr>
        <w:t>ленным, но не выплаченным на конец отчетного квартала;</w:t>
      </w:r>
    </w:p>
    <w:p w:rsidR="00000000" w:rsidRDefault="00216B89">
      <w:pPr>
        <w:ind w:firstLine="400"/>
        <w:jc w:val="both"/>
      </w:pPr>
      <w:r>
        <w:rPr>
          <w:rStyle w:val="s0"/>
        </w:rPr>
        <w:t>6) строки 200.01.006 I, 200.01.006 II и 200.01.006 III предназначены для отражения суммы доходов, выплаченных физическим лицам в каждом месяце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200.01.006 IV предназначена для</w:t>
      </w:r>
      <w:r>
        <w:rPr>
          <w:rStyle w:val="s0"/>
        </w:rPr>
        <w:t xml:space="preserve"> отражения итоговой суммы доходов за отчетный квартал, определяемой как сумма строк 200.01.006 I, 200.01.006 II и 200.01.006 III.</w:t>
      </w:r>
    </w:p>
    <w:p w:rsidR="00000000" w:rsidRDefault="00216B89">
      <w:pPr>
        <w:ind w:firstLine="400"/>
        <w:jc w:val="both"/>
      </w:pPr>
      <w:r>
        <w:rPr>
          <w:rStyle w:val="s0"/>
        </w:rPr>
        <w:t>19. В разделе «Обязательные пенсионные взносы, обязательные профессиональные пенсионные взносы»: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1) строки 200.01.007 I, 200.01.007 II и 200.01.007 III предназначены для отражения суммы доходов, начисленных физическим лицам, с которых удерживаются (начисляются) обязательные пенсионные взносы за каждый месяц отчетного квартала в соответствии с Законом </w:t>
      </w:r>
      <w:r>
        <w:rPr>
          <w:rStyle w:val="s0"/>
        </w:rPr>
        <w:t>о пенсионном обеспечении.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200.01.007 IV предназначена для отражения итоговой суммы налога за отчетный квартал, определяемой как сумма строк 200.01.007 I, 200.01.007 II и 200.01.007 III;</w:t>
      </w:r>
    </w:p>
    <w:p w:rsidR="00000000" w:rsidRDefault="00216B89">
      <w:pPr>
        <w:ind w:firstLine="400"/>
        <w:jc w:val="both"/>
      </w:pPr>
      <w:r>
        <w:rPr>
          <w:rStyle w:val="s0"/>
        </w:rPr>
        <w:t>2) строки 200.01.008 I, 200.01.008 II и 200.01.008 III предназн</w:t>
      </w:r>
      <w:r>
        <w:rPr>
          <w:rStyle w:val="s0"/>
        </w:rPr>
        <w:t>ачены для отражения суммы доходов, начисленных физическим лицам, с которых исчисляются (начисляются) обязательные профессиональные пенсионные взносы за каждый месяц отчетного квартала в соответствии с пенсионным законодательством Республики Казахстан.</w:t>
      </w:r>
    </w:p>
    <w:p w:rsidR="00000000" w:rsidRDefault="00216B89">
      <w:pPr>
        <w:ind w:firstLine="400"/>
        <w:jc w:val="both"/>
      </w:pPr>
      <w:r>
        <w:rPr>
          <w:rStyle w:val="s0"/>
        </w:rPr>
        <w:t>Стро</w:t>
      </w:r>
      <w:r>
        <w:rPr>
          <w:rStyle w:val="s0"/>
        </w:rPr>
        <w:t>ка 200.01.008 IV предназначена для отражения итоговой суммы налога за отчетный квартал, определяемой как сумма строк 200.01.008 I, 200.01.008 II и 200.01.008 III;</w:t>
      </w:r>
    </w:p>
    <w:p w:rsidR="00000000" w:rsidRDefault="00216B89">
      <w:pPr>
        <w:ind w:firstLine="400"/>
        <w:jc w:val="both"/>
      </w:pPr>
      <w:r>
        <w:rPr>
          <w:rStyle w:val="s0"/>
        </w:rPr>
        <w:t>3) строки 200.01.009 I, 200.01.009 II, 200.01.009 III предназначены для отражения суммы заявл</w:t>
      </w:r>
      <w:r>
        <w:rPr>
          <w:rStyle w:val="s0"/>
        </w:rPr>
        <w:t>яемого дохода в свою пользу за каждый месяц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</w:t>
      </w:r>
      <w:r>
        <w:rPr>
          <w:rStyle w:val="s0"/>
        </w:rPr>
        <w:t>сами, частными судебными исполнителями, адвокатами, профессиональными медиаторами.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Строка 200.01.009 IV предназначена для отражения итоговой суммы заявляемого дохода за отчетный квартал, определяемой как сумма строк 200.01.009 I, 200.01.009 II, 200.01.009 </w:t>
      </w:r>
      <w:r>
        <w:rPr>
          <w:rStyle w:val="s0"/>
        </w:rPr>
        <w:t>III.</w:t>
      </w:r>
    </w:p>
    <w:p w:rsidR="00000000" w:rsidRDefault="00216B89">
      <w:pPr>
        <w:ind w:firstLine="400"/>
        <w:jc w:val="both"/>
      </w:pPr>
      <w:r>
        <w:rPr>
          <w:rStyle w:val="s0"/>
        </w:rPr>
        <w:t>20. Раздел «Численность и расходы по оплате труда работников-инвалидов» заполняется специализированными организациями, в которых работают инвалиды с нарушениями опорно-двигательного аппарата, по потере слуха, речи, зрения, соответствующими условиям пу</w:t>
      </w:r>
      <w:r>
        <w:rPr>
          <w:rStyle w:val="s0"/>
        </w:rPr>
        <w:t xml:space="preserve">нкта 3 </w:t>
      </w:r>
      <w:hyperlink r:id="rId56" w:anchor="sub_id=1350300" w:history="1">
        <w:r>
          <w:rPr>
            <w:rStyle w:val="a3"/>
          </w:rPr>
          <w:t>статьи 135</w:t>
        </w:r>
      </w:hyperlink>
      <w:r>
        <w:rPr>
          <w:rStyle w:val="s0"/>
        </w:rPr>
        <w:t xml:space="preserve"> Налогового кодекса.</w:t>
      </w:r>
    </w:p>
    <w:p w:rsidR="00000000" w:rsidRDefault="00216B89">
      <w:pPr>
        <w:ind w:firstLine="400"/>
        <w:jc w:val="both"/>
      </w:pPr>
      <w:r>
        <w:rPr>
          <w:rStyle w:val="s0"/>
        </w:rPr>
        <w:t>В данном разделе:</w:t>
      </w:r>
    </w:p>
    <w:p w:rsidR="00000000" w:rsidRDefault="00216B89">
      <w:pPr>
        <w:ind w:firstLine="400"/>
        <w:jc w:val="both"/>
      </w:pPr>
      <w:r>
        <w:rPr>
          <w:rStyle w:val="s0"/>
        </w:rPr>
        <w:t>1) строки 200.01.010 I, 200.01.010 II и 200.01.010 III предназначены для отражения численности работников-инвалидов</w:t>
      </w:r>
      <w:r>
        <w:rPr>
          <w:rStyle w:val="s0"/>
        </w:rPr>
        <w:t xml:space="preserve"> за каждый месяц отчетного квартала;</w:t>
      </w:r>
    </w:p>
    <w:p w:rsidR="00000000" w:rsidRDefault="00216B89">
      <w:pPr>
        <w:ind w:firstLine="400"/>
        <w:jc w:val="both"/>
      </w:pPr>
      <w:r>
        <w:rPr>
          <w:rStyle w:val="s0"/>
        </w:rPr>
        <w:t>2) строки 200.01.011 I, 200.01.011 II и 200.01.011 III предназначены для отражения удельного веса численности работников-инвалидов в общей численности работников за каждый месяц отчетного квартала;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3) строки 200.01.012 </w:t>
      </w:r>
      <w:r>
        <w:rPr>
          <w:rStyle w:val="s0"/>
        </w:rPr>
        <w:t>I, 200.01.012 II и 200.01.012 III предназначены для отражения удельного веса расходов по оплате труда работников-инвалидов в общих расходах по оплате труда за каждый месяц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21. Раздел «Социальный налог с применением ставок, установленных</w:t>
      </w:r>
      <w:r>
        <w:rPr>
          <w:rStyle w:val="s0"/>
        </w:rPr>
        <w:t xml:space="preserve"> пунктами 1, 3 </w:t>
      </w:r>
      <w:hyperlink r:id="rId57" w:anchor="sub_id=3580000" w:history="1">
        <w:r>
          <w:rPr>
            <w:rStyle w:val="a3"/>
          </w:rPr>
          <w:t>статьи 358</w:t>
        </w:r>
      </w:hyperlink>
      <w:r>
        <w:rPr>
          <w:rStyle w:val="s0"/>
        </w:rPr>
        <w:t xml:space="preserve"> Налогового кодекса» заполняется юридическими лицами-резидентами Республики Казахстан, а также нерезидентами, осуществляющими деятельность в Респу</w:t>
      </w:r>
      <w:r>
        <w:rPr>
          <w:rStyle w:val="s0"/>
        </w:rPr>
        <w:t xml:space="preserve">блике Казахстан через постоянное учреждение в соответствии со </w:t>
      </w:r>
      <w:hyperlink r:id="rId58" w:anchor="sub_id=1910000" w:history="1">
        <w:r>
          <w:rPr>
            <w:rStyle w:val="a3"/>
          </w:rPr>
          <w:t>статьей 191</w:t>
        </w:r>
      </w:hyperlink>
      <w:r>
        <w:rPr>
          <w:rStyle w:val="s0"/>
        </w:rPr>
        <w:t xml:space="preserve"> Налогового кодекса, являющимися налоговыми агентами.</w:t>
      </w:r>
    </w:p>
    <w:p w:rsidR="00000000" w:rsidRDefault="00216B89">
      <w:pPr>
        <w:ind w:firstLine="400"/>
        <w:jc w:val="both"/>
      </w:pPr>
      <w:r>
        <w:rPr>
          <w:rStyle w:val="s0"/>
        </w:rPr>
        <w:t>В данном разделе:</w:t>
      </w:r>
    </w:p>
    <w:p w:rsidR="00000000" w:rsidRDefault="00216B89">
      <w:pPr>
        <w:ind w:firstLine="400"/>
        <w:jc w:val="both"/>
      </w:pPr>
      <w:r>
        <w:rPr>
          <w:rStyle w:val="s0"/>
        </w:rPr>
        <w:t>1) строки 200.01.013 I, 20</w:t>
      </w:r>
      <w:r>
        <w:rPr>
          <w:rStyle w:val="s0"/>
        </w:rPr>
        <w:t>0.01.013 II и 200.01.013 III предназначены для отражения доходов, являющихся объектом обложения социальным налогом за каждый месяц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200.01.013 IV предназначена для отражения итоговой суммы доходов за отчетный квартал, определяемой</w:t>
      </w:r>
      <w:r>
        <w:rPr>
          <w:rStyle w:val="s0"/>
        </w:rPr>
        <w:t xml:space="preserve"> как сумма строк 200.01.013 I, 200.01.013 II и 200.01.013 III.</w:t>
      </w:r>
    </w:p>
    <w:p w:rsidR="00000000" w:rsidRDefault="00216B89">
      <w:pPr>
        <w:ind w:firstLine="400"/>
        <w:jc w:val="both"/>
      </w:pPr>
      <w:r>
        <w:rPr>
          <w:rStyle w:val="s0"/>
        </w:rPr>
        <w:t>22. В разделе «Социальные отчисления»:</w:t>
      </w:r>
    </w:p>
    <w:p w:rsidR="00000000" w:rsidRDefault="00216B89">
      <w:pPr>
        <w:ind w:firstLine="400"/>
        <w:jc w:val="both"/>
      </w:pPr>
      <w:r>
        <w:rPr>
          <w:rStyle w:val="s0"/>
        </w:rPr>
        <w:t>1) строки 200.01.014 I, 200.01.014 II и 200.01.014 III предназначены для отражения расходов работодателя, выплачиваемых физическим лицам в виде доходов, с</w:t>
      </w:r>
      <w:r>
        <w:rPr>
          <w:rStyle w:val="s0"/>
        </w:rPr>
        <w:t xml:space="preserve"> включением в расходы работодателя выплачиваемого в виде доходов физическим лицам денежного содержания военнослужащих, сотрудников органов внутренних дел, Комитета уголовно-исполнительной системы и Комитета по чрезвычайным ситуациям Министерства внутренних</w:t>
      </w:r>
      <w:r>
        <w:rPr>
          <w:rStyle w:val="s0"/>
        </w:rPr>
        <w:t xml:space="preserve"> дел Республики Казахстан, Национального бюро по противодействию коррупции Агентства Республики Казахстан по делам государственной службы и противодействию коррупции в каждом месяце отчетного квартала в соответствии с </w:t>
      </w:r>
      <w:hyperlink r:id="rId5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При этом, социальные отчисления производятся в размере, установленном Законом об обязательном социальном страховании от объекта исчисления социальных отчислений. Ежемесячный доход, п</w:t>
      </w:r>
      <w:r>
        <w:rPr>
          <w:rStyle w:val="s0"/>
        </w:rPr>
        <w:t>ринимаемый для исчисления социальных отчислений, не должен превышать десятикратный размер минимальной заработной платы, устанавливаемой законом Республики Казахстан о республиканском бюджете.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Строка 200.01.014 IV предназначена для отражения итоговой суммы </w:t>
      </w:r>
      <w:r>
        <w:rPr>
          <w:rStyle w:val="s0"/>
        </w:rPr>
        <w:t>доходов физических лиц за отчетный квартал, определяемой как сумма строк 200.01.014 I, 200.01.014 II и 200.01.014 III;</w:t>
      </w:r>
    </w:p>
    <w:p w:rsidR="00000000" w:rsidRDefault="00216B89">
      <w:pPr>
        <w:ind w:firstLine="400"/>
        <w:jc w:val="both"/>
      </w:pPr>
      <w:r>
        <w:rPr>
          <w:rStyle w:val="s0"/>
        </w:rPr>
        <w:t>2) строки 200.01.015 I, 200.01.015 II, 200.01.015 III предназначены для отражения суммы дохода, применяемого для исчисления социальных от</w:t>
      </w:r>
      <w:r>
        <w:rPr>
          <w:rStyle w:val="s0"/>
        </w:rPr>
        <w:t>числений в свою пользу в каждом месяце отчетного квартала индивидуальными предпринимателями (за исключением применяющих специальные налоговые режимы для крестьянских или фермерских хозяйств, на основе упрощенной декларации и патента), частными нотариусами,</w:t>
      </w:r>
      <w:r>
        <w:rPr>
          <w:rStyle w:val="s0"/>
        </w:rPr>
        <w:t xml:space="preserve"> частными судебными исполнителями, адвокатами, профессиональными медиаторами.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200.01.015 IV предназначена для отражения итоговой суммы дохода за отчетный квартал, определяемой как сумма строк 200.01.015 I, 200.01.015 II, 200.01.015 III.</w:t>
      </w:r>
    </w:p>
    <w:p w:rsidR="00000000" w:rsidRDefault="00216B89">
      <w:pPr>
        <w:ind w:firstLine="400"/>
        <w:jc w:val="both"/>
      </w:pPr>
      <w:r>
        <w:rPr>
          <w:rStyle w:val="s0"/>
        </w:rPr>
        <w:t>23. В раздел</w:t>
      </w:r>
      <w:r>
        <w:rPr>
          <w:rStyle w:val="s0"/>
        </w:rPr>
        <w:t>е «Отчисления и (или) взносы на обязательное социальное медицинское страхование»: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1) строки 200.01.016 I, 200.01.016 II, 200.01.016 III предназначены для отражения суммы дохода, применяемого для исчисления отчислений на обязательное социальное медицинское </w:t>
      </w:r>
      <w:r>
        <w:rPr>
          <w:rStyle w:val="s0"/>
        </w:rPr>
        <w:t xml:space="preserve">страхование в соответствии с </w:t>
      </w:r>
      <w:hyperlink r:id="rId6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 в каждом месяце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200.01.016 IV предназначена для отражения итоговой суммы дох</w:t>
      </w:r>
      <w:r>
        <w:rPr>
          <w:rStyle w:val="s0"/>
        </w:rPr>
        <w:t>ода за отчетный квартал, определяемой как сумма строк 200.01.016 I, 200.01.016 II, 200.01.016 III.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Строки 200.01.016 I, 200.01.016 II, 200.01.016 III, 200.01.016 IV подлежат заполнению с 1 июля 2017 года в соответствии с Законом об обязательном социальном </w:t>
      </w:r>
      <w:r>
        <w:rPr>
          <w:rStyle w:val="s0"/>
        </w:rPr>
        <w:t>медицинском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2) строки 200.01.017 I, 200.01.017 II, 200.01.017 III предназначены для отражения суммы дохода, применяемого для исчисления взносов на обязательное социальное медицинское страхование в соответствии с Законом об обязательном социаль</w:t>
      </w:r>
      <w:r>
        <w:rPr>
          <w:rStyle w:val="s0"/>
        </w:rPr>
        <w:t>ном медицинском страховании в каждом месяце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200.01.017 IV предназначена для отражения итоговой суммы дохода за отчетный квартал, определяемой как сумма строк 200.01.017 I, 200.01.017 II, 200.01.017 III.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Строки 200.01.017 I, 200.01.017 II, 200.01.017 III, 200.01.017 IV подлежат заполнению с 1 июля 2017 года в соответствии с Законом об обязательном социальном медицинском страховании.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 xml:space="preserve">Глава 4. Составление </w:t>
      </w:r>
      <w:hyperlink r:id="rId61" w:history="1">
        <w:r>
          <w:rPr>
            <w:rStyle w:val="a3"/>
          </w:rPr>
          <w:t>формы 200.02</w:t>
        </w:r>
      </w:hyperlink>
      <w:r>
        <w:rPr>
          <w:rStyle w:val="s1"/>
        </w:rPr>
        <w:t xml:space="preserve"> «Исчисление индивидуального подоходного налога с доходов иностранцев и лиц без гражданства»</w:t>
      </w:r>
    </w:p>
    <w:p w:rsidR="00000000" w:rsidRDefault="00216B89">
      <w:pPr>
        <w:ind w:firstLine="400"/>
        <w:jc w:val="both"/>
      </w:pPr>
      <w:r>
        <w:rPr>
          <w:rStyle w:val="s0"/>
        </w:rPr>
        <w:t> </w:t>
      </w:r>
    </w:p>
    <w:p w:rsidR="00000000" w:rsidRDefault="00216B89">
      <w:pPr>
        <w:ind w:firstLine="400"/>
        <w:jc w:val="both"/>
      </w:pPr>
      <w:r>
        <w:rPr>
          <w:rStyle w:val="s0"/>
        </w:rPr>
        <w:t>24. Данная форма предназначена для исчисления налоговым агентом сумм индивидуального</w:t>
      </w:r>
      <w:r>
        <w:rPr>
          <w:rStyle w:val="s0"/>
        </w:rPr>
        <w:t xml:space="preserve"> подоходного налога с доходов иностранцев и лиц без гражданства. Форма представляется в отношении иностранцев и лиц без гражданства.</w:t>
      </w:r>
    </w:p>
    <w:p w:rsidR="00000000" w:rsidRDefault="00216B89">
      <w:pPr>
        <w:ind w:firstLine="400"/>
        <w:jc w:val="both"/>
      </w:pPr>
      <w:r>
        <w:rPr>
          <w:rStyle w:val="s0"/>
        </w:rPr>
        <w:t>Форма составляется по итогам квартала и представляется вместе с декларацией, а также при представлении декларации с отметко</w:t>
      </w:r>
      <w:r>
        <w:rPr>
          <w:rStyle w:val="s0"/>
        </w:rPr>
        <w:t>й в ячейке 4 вида декларации «ликвидационная».</w:t>
      </w:r>
    </w:p>
    <w:p w:rsidR="00000000" w:rsidRDefault="00216B89">
      <w:pPr>
        <w:ind w:firstLine="400"/>
        <w:jc w:val="both"/>
      </w:pPr>
      <w:r>
        <w:rPr>
          <w:rStyle w:val="s0"/>
        </w:rPr>
        <w:t>25. В разделе «Исчисление индивидуального подоходного налога с доходов иностранцев и лиц без гражданства»:</w:t>
      </w:r>
    </w:p>
    <w:p w:rsidR="00000000" w:rsidRDefault="00216B89">
      <w:pPr>
        <w:ind w:firstLine="400"/>
        <w:jc w:val="both"/>
      </w:pPr>
      <w:r>
        <w:rPr>
          <w:rStyle w:val="s0"/>
        </w:rPr>
        <w:t>1) в графе А проставляется очередной порядковый номер;</w:t>
      </w:r>
    </w:p>
    <w:p w:rsidR="00000000" w:rsidRDefault="00216B89">
      <w:pPr>
        <w:ind w:firstLine="400"/>
        <w:jc w:val="both"/>
      </w:pPr>
      <w:r>
        <w:rPr>
          <w:rStyle w:val="s0"/>
        </w:rPr>
        <w:t>2) в графе В указываются фамилия, имя, отчество</w:t>
      </w:r>
      <w:r>
        <w:rPr>
          <w:rStyle w:val="s0"/>
        </w:rPr>
        <w:t xml:space="preserve"> (при наличии) иностранцев и лиц без гражданства, которым были начислены, выплачены доходы в отчетном квартале;</w:t>
      </w:r>
    </w:p>
    <w:p w:rsidR="00000000" w:rsidRDefault="00216B89">
      <w:pPr>
        <w:ind w:firstLine="400"/>
        <w:jc w:val="both"/>
      </w:pPr>
      <w:r>
        <w:rPr>
          <w:rStyle w:val="s0"/>
        </w:rPr>
        <w:t>3) в графе C указываются индивидуальные идентификационные номера иностранцев и лиц без гражданства;</w:t>
      </w:r>
    </w:p>
    <w:p w:rsidR="00000000" w:rsidRDefault="00216B89">
      <w:pPr>
        <w:ind w:firstLine="400"/>
        <w:jc w:val="both"/>
      </w:pPr>
      <w:r>
        <w:rPr>
          <w:rStyle w:val="s0"/>
        </w:rPr>
        <w:t>4) в графе D указывается признак резидентств</w:t>
      </w:r>
      <w:r>
        <w:rPr>
          <w:rStyle w:val="s0"/>
        </w:rPr>
        <w:t>а «1» - резидент, «2» - нерезидент;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5) в графе E указывается код страны резидентства иностранцев и лиц без гражданства. Код страны указывается в соответствии с двузначной буквенной кодировкой, установленной в </w:t>
      </w:r>
      <w:hyperlink r:id="rId62" w:anchor="sub_id=22" w:history="1">
        <w:r>
          <w:rPr>
            <w:rStyle w:val="a3"/>
          </w:rPr>
          <w:t>приложении 22</w:t>
        </w:r>
      </w:hyperlink>
      <w:r>
        <w:rPr>
          <w:rStyle w:val="s0"/>
        </w:rPr>
        <w:t xml:space="preserve"> «Классификатор стран мира», утвержденном решением Комиссии Таможенного союза от 20 сентября 2010 года № 378. Например, KZ - Республика Казахстан, DE - Федеративная Республика Германия, GB - Соединенное Королев</w:t>
      </w:r>
      <w:r>
        <w:rPr>
          <w:rStyle w:val="s0"/>
        </w:rPr>
        <w:t>ство Великобритании и Северной Ирландии;</w:t>
      </w:r>
    </w:p>
    <w:p w:rsidR="00000000" w:rsidRDefault="00216B89">
      <w:pPr>
        <w:ind w:firstLine="400"/>
        <w:jc w:val="both"/>
      </w:pPr>
      <w:r>
        <w:rPr>
          <w:rStyle w:val="s0"/>
        </w:rPr>
        <w:t>6) в графе F указывается номер налоговой регистрации иностранцев и лиц без гражданства в стране резидентства.</w:t>
      </w:r>
    </w:p>
    <w:p w:rsidR="00000000" w:rsidRDefault="00216B89">
      <w:pPr>
        <w:ind w:firstLine="400"/>
        <w:jc w:val="both"/>
      </w:pPr>
      <w:r>
        <w:rPr>
          <w:rStyle w:val="s0"/>
        </w:rPr>
        <w:t>Данная графа заполняется при наличии у иностранцев и лиц без гражданства номера налоговой регистрации;</w:t>
      </w:r>
    </w:p>
    <w:p w:rsidR="00000000" w:rsidRDefault="00216B89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в графе G указываются код вида документа, удостоверяющего личность иностранцев и лиц без гражданства, а также номер и дата выдачи такого документа.</w:t>
      </w:r>
    </w:p>
    <w:p w:rsidR="00000000" w:rsidRDefault="00216B89">
      <w:pPr>
        <w:ind w:firstLine="400"/>
        <w:jc w:val="both"/>
      </w:pPr>
      <w:r>
        <w:rPr>
          <w:rStyle w:val="s0"/>
        </w:rPr>
        <w:t>При заполнении декларации необходимо использовать следующую кодировку видов документов, удостоверяющих личн</w:t>
      </w:r>
      <w:r>
        <w:rPr>
          <w:rStyle w:val="s0"/>
        </w:rPr>
        <w:t>ость иностранцев и лиц без гражданства:</w:t>
      </w:r>
    </w:p>
    <w:p w:rsidR="00000000" w:rsidRDefault="00216B89">
      <w:pPr>
        <w:ind w:firstLine="400"/>
        <w:jc w:val="both"/>
      </w:pPr>
      <w:r>
        <w:rPr>
          <w:rStyle w:val="s0"/>
        </w:rPr>
        <w:t>01 - паспорт иностранного гражданина;</w:t>
      </w:r>
    </w:p>
    <w:p w:rsidR="00000000" w:rsidRDefault="00216B89">
      <w:pPr>
        <w:ind w:firstLine="400"/>
        <w:jc w:val="both"/>
      </w:pPr>
      <w:r>
        <w:rPr>
          <w:rStyle w:val="s0"/>
        </w:rPr>
        <w:t>02 - удостоверение личности иностранного гражданина;</w:t>
      </w:r>
    </w:p>
    <w:p w:rsidR="00000000" w:rsidRDefault="00216B89">
      <w:pPr>
        <w:ind w:firstLine="400"/>
        <w:jc w:val="both"/>
      </w:pPr>
      <w:r>
        <w:rPr>
          <w:rStyle w:val="s0"/>
        </w:rPr>
        <w:t>03 - паспорт моряка;</w:t>
      </w:r>
    </w:p>
    <w:p w:rsidR="00000000" w:rsidRDefault="00216B89">
      <w:pPr>
        <w:ind w:firstLine="400"/>
        <w:jc w:val="both"/>
      </w:pPr>
      <w:r>
        <w:rPr>
          <w:rStyle w:val="s0"/>
        </w:rPr>
        <w:t>04 - вид на жительство;</w:t>
      </w:r>
    </w:p>
    <w:p w:rsidR="00000000" w:rsidRDefault="00216B89">
      <w:pPr>
        <w:ind w:firstLine="400"/>
        <w:jc w:val="both"/>
      </w:pPr>
      <w:r>
        <w:rPr>
          <w:rStyle w:val="s0"/>
        </w:rPr>
        <w:t>05 - другие документы.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8) в графе H указывается код вида дохода, выплачиваемого </w:t>
      </w:r>
      <w:r>
        <w:rPr>
          <w:rStyle w:val="s0"/>
        </w:rPr>
        <w:t xml:space="preserve">иностранцу или лицу без гражданства, согласно </w:t>
      </w:r>
      <w:hyperlink w:anchor="sub3300" w:history="1">
        <w:r>
          <w:rPr>
            <w:rStyle w:val="a3"/>
          </w:rPr>
          <w:t>пункту 33</w:t>
        </w:r>
      </w:hyperlink>
      <w:r>
        <w:rPr>
          <w:rStyle w:val="s0"/>
        </w:rPr>
        <w:t xml:space="preserve"> настоящих Правил;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9) в графе I указывается код вида международного договора согласно </w:t>
      </w:r>
      <w:hyperlink w:anchor="sub3400" w:history="1">
        <w:r>
          <w:rPr>
            <w:rStyle w:val="a3"/>
          </w:rPr>
          <w:t>пункту 34</w:t>
        </w:r>
      </w:hyperlink>
      <w:r>
        <w:rPr>
          <w:rStyle w:val="s0"/>
        </w:rPr>
        <w:t xml:space="preserve"> настоящих Правил, в соответствии с которым в </w:t>
      </w:r>
      <w:r>
        <w:rPr>
          <w:rStyle w:val="s0"/>
        </w:rPr>
        <w:t>отношении доходов, указанных в графе M, предусмотрен порядок налогообложения, отличный от порядка, установленного Налоговым кодексом.</w:t>
      </w:r>
    </w:p>
    <w:p w:rsidR="00000000" w:rsidRDefault="00216B89">
      <w:pPr>
        <w:ind w:firstLine="400"/>
        <w:jc w:val="both"/>
      </w:pPr>
      <w:r>
        <w:rPr>
          <w:rStyle w:val="s0"/>
        </w:rPr>
        <w:t>Графа заполняется в случае, если налоговый агент применяет положения межгосударственного или межправительственного договор</w:t>
      </w:r>
      <w:r>
        <w:rPr>
          <w:rStyle w:val="s0"/>
        </w:rPr>
        <w:t>а;</w:t>
      </w:r>
    </w:p>
    <w:p w:rsidR="00000000" w:rsidRDefault="00216B89">
      <w:pPr>
        <w:ind w:firstLine="400"/>
        <w:jc w:val="both"/>
      </w:pPr>
      <w:r>
        <w:rPr>
          <w:rStyle w:val="s0"/>
        </w:rPr>
        <w:t>10) в графе J указывается наименование международного договора, подлежащей заполнению в случае, если налоговый агент указал в графе K код вида международного договора 22 «Иные международные договоры (соглашения, конвенции)».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Графа заполняется в случае, </w:t>
      </w:r>
      <w:r>
        <w:rPr>
          <w:rStyle w:val="s0"/>
        </w:rPr>
        <w:t>если налоговый агент применяет положения межгосударственного или межправительственного договора;</w:t>
      </w:r>
    </w:p>
    <w:p w:rsidR="00000000" w:rsidRDefault="00216B89">
      <w:pPr>
        <w:ind w:firstLine="400"/>
        <w:jc w:val="both"/>
      </w:pPr>
      <w:r>
        <w:rPr>
          <w:rStyle w:val="s0"/>
        </w:rPr>
        <w:t>11) в графе K указывается код страны, с которой заключен международный договор.</w:t>
      </w:r>
    </w:p>
    <w:p w:rsidR="00000000" w:rsidRDefault="00216B89">
      <w:pPr>
        <w:ind w:firstLine="400"/>
        <w:jc w:val="both"/>
      </w:pPr>
      <w:r>
        <w:rPr>
          <w:rStyle w:val="s0"/>
        </w:rPr>
        <w:t>Код страны указывается в соответствии с двузначной буквенной кодировкой, устано</w:t>
      </w:r>
      <w:r>
        <w:rPr>
          <w:rStyle w:val="s0"/>
        </w:rPr>
        <w:t xml:space="preserve">вленной в </w:t>
      </w:r>
      <w:hyperlink r:id="rId63" w:anchor="sub_id=22" w:history="1">
        <w:r>
          <w:rPr>
            <w:rStyle w:val="a3"/>
          </w:rPr>
          <w:t>приложении 22</w:t>
        </w:r>
      </w:hyperlink>
      <w:r>
        <w:rPr>
          <w:rStyle w:val="s0"/>
        </w:rPr>
        <w:t xml:space="preserve"> «Классификатор стран мира», утвержденном решением Комиссии Таможенного союза от 20 сентября 2010 года № 378.</w:t>
      </w:r>
    </w:p>
    <w:p w:rsidR="00000000" w:rsidRDefault="00216B89">
      <w:pPr>
        <w:ind w:firstLine="400"/>
        <w:jc w:val="both"/>
      </w:pPr>
      <w:r>
        <w:rPr>
          <w:rStyle w:val="s0"/>
        </w:rPr>
        <w:t>Графа заполняется в случае, если налоговый агент применяет положения межгосударственного или межправительственного договора;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12) в графе L указывается ставка подоходного налога у источника выплаты, установленная международным договором или </w:t>
      </w:r>
      <w:hyperlink r:id="rId64" w:anchor="sub_id=1940000" w:history="1">
        <w:r>
          <w:rPr>
            <w:rStyle w:val="a3"/>
          </w:rPr>
          <w:t>статьями 194</w:t>
        </w:r>
      </w:hyperlink>
      <w:r>
        <w:rPr>
          <w:rStyle w:val="s0"/>
        </w:rPr>
        <w:t xml:space="preserve">, </w:t>
      </w:r>
      <w:hyperlink r:id="rId65" w:anchor="sub_id=1580000" w:history="1">
        <w:r>
          <w:rPr>
            <w:rStyle w:val="a3"/>
          </w:rPr>
          <w:t>158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13) в графе M указываются начисленные доходы ино</w:t>
      </w:r>
      <w:r>
        <w:rPr>
          <w:rStyle w:val="s0"/>
        </w:rPr>
        <w:t>странцам и лицам без гражданства, в том числе доходы, полученные работником от работодателя в денежной или натуральной форме, включая доходы, полученные в виде материальной выгоды, а также по заключенным с работодателем в соответствии с законодательством Р</w:t>
      </w:r>
      <w:r>
        <w:rPr>
          <w:rStyle w:val="s0"/>
        </w:rPr>
        <w:t xml:space="preserve">еспублики Казахстан по договорам гражданско-правового характера, в том числе доходы, отраженные в </w:t>
      </w:r>
      <w:hyperlink r:id="rId66" w:anchor="sub_id=1560000" w:history="1">
        <w:r>
          <w:rPr>
            <w:rStyle w:val="a3"/>
          </w:rPr>
          <w:t>статье 156</w:t>
        </w:r>
      </w:hyperlink>
      <w:r>
        <w:rPr>
          <w:rStyle w:val="s0"/>
        </w:rPr>
        <w:t xml:space="preserve"> и </w:t>
      </w:r>
      <w:hyperlink r:id="rId67" w:anchor="sub_id=200010000" w:history="1">
        <w:r>
          <w:rPr>
            <w:rStyle w:val="a3"/>
          </w:rPr>
          <w:t>200-1</w:t>
        </w:r>
      </w:hyperlink>
      <w:r>
        <w:rPr>
          <w:rStyle w:val="s0"/>
        </w:rPr>
        <w:t xml:space="preserve"> Налогового кодекса, за исключением доходов указанных в подпункте 24) пункта 1 </w:t>
      </w:r>
      <w:hyperlink r:id="rId68" w:anchor="sub_id=1560124" w:history="1">
        <w:r>
          <w:rPr>
            <w:rStyle w:val="a3"/>
          </w:rPr>
          <w:t>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14) в графе N указывается нал</w:t>
      </w:r>
      <w:r>
        <w:rPr>
          <w:rStyle w:val="s0"/>
        </w:rPr>
        <w:t xml:space="preserve">оговый вычет, установленный подпунктом 1) пункта 1 </w:t>
      </w:r>
      <w:hyperlink r:id="rId69" w:anchor="sub_id=1660000" w:history="1">
        <w:r>
          <w:rPr>
            <w:rStyle w:val="a3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15) в графе O указываются суммы обязательных пенсионных взносов, исчисленные с доходов ин</w:t>
      </w:r>
      <w:r>
        <w:rPr>
          <w:rStyle w:val="s0"/>
        </w:rPr>
        <w:t xml:space="preserve">остранцев и лиц без гражданства, в соответствии с пенсионным законодательством Республики Казахстан и относимые на вычеты в соответствии с подпунктом 2) пункта 1 </w:t>
      </w:r>
      <w:hyperlink r:id="rId70" w:anchor="sub_id=1660000" w:history="1">
        <w:r>
          <w:rPr>
            <w:rStyle w:val="a3"/>
          </w:rPr>
          <w:t>статьи 16</w:t>
        </w:r>
        <w:r>
          <w:rPr>
            <w:rStyle w:val="a3"/>
          </w:rPr>
          <w:t>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16) в графе P указываются суммы обязательных профессиональных пенсионных взносов, подлежащих перечислению за иностранцев и лиц без гражданства в единый накопительный пенсионный фонд за каждый месяц отчетного квартала, в соответствии с</w:t>
      </w:r>
      <w:r>
        <w:rPr>
          <w:rStyle w:val="s0"/>
        </w:rPr>
        <w:t xml:space="preserve"> пенсионным законодательством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17) в графе Q указываются суммы добровольных пенсионных взносов, вносимых в свою пользу иностранцами или лицами без гражданства в соответствии с пенсионным законодательством Республики Казахстан, и относи</w:t>
      </w:r>
      <w:r>
        <w:rPr>
          <w:rStyle w:val="s0"/>
        </w:rPr>
        <w:t xml:space="preserve">мых на вычеты согласно подпункту 3) пункта 1 </w:t>
      </w:r>
      <w:hyperlink r:id="rId71" w:anchor="sub_id=1660000" w:history="1">
        <w:r>
          <w:rPr>
            <w:rStyle w:val="a3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18) в графе R указываются суммы страховых премий, вносимых в свою пользу иностранцами и лицами </w:t>
      </w:r>
      <w:r>
        <w:rPr>
          <w:rStyle w:val="s0"/>
        </w:rPr>
        <w:t xml:space="preserve">без гражданства по договорам накопительного страхования и относимых на вычеты согласно подпункту 4) пункта 1 </w:t>
      </w:r>
      <w:hyperlink r:id="rId72" w:anchor="sub_id=1660000" w:history="1">
        <w:r>
          <w:rPr>
            <w:rStyle w:val="a3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19) в графе S указываются суммы</w:t>
      </w:r>
      <w:r>
        <w:rPr>
          <w:rStyle w:val="s0"/>
        </w:rPr>
        <w:t xml:space="preserve">, направленные на погашение вознаграждения по займам, полученным иностранцами и лицами без гражданства в жилищных строительных сберегательных банках на проведение мероприятий по улучшению жилищных условий на территории Республики Казахстан, в соответствии </w:t>
      </w:r>
      <w:r>
        <w:rPr>
          <w:rStyle w:val="s0"/>
        </w:rPr>
        <w:t xml:space="preserve">с законодательством Республики Казахстан о жилищных строительных сбережениях, и относимые на вычеты согласно подпункту 5) пункта 1 </w:t>
      </w:r>
      <w:hyperlink r:id="rId73" w:anchor="sub_id=1660000" w:history="1">
        <w:r>
          <w:rPr>
            <w:rStyle w:val="a3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20) в гра</w:t>
      </w:r>
      <w:r>
        <w:rPr>
          <w:rStyle w:val="s0"/>
        </w:rPr>
        <w:t xml:space="preserve">фе T указываются расходы на оплату медицинских услуг (кроме косметологических) в размере и на условиях, установленных пунктом 6 </w:t>
      </w:r>
      <w:hyperlink r:id="rId74" w:anchor="sub_id=1660600" w:history="1">
        <w:r>
          <w:rPr>
            <w:rStyle w:val="a3"/>
          </w:rPr>
          <w:t>статьи 166</w:t>
        </w:r>
      </w:hyperlink>
      <w:r>
        <w:rPr>
          <w:rStyle w:val="s0"/>
        </w:rPr>
        <w:t xml:space="preserve"> Налогового кодекса, и относимые </w:t>
      </w:r>
      <w:r>
        <w:rPr>
          <w:rStyle w:val="s0"/>
        </w:rPr>
        <w:t xml:space="preserve">на вычеты согласно подпункту 6) пункта 1 </w:t>
      </w:r>
      <w:hyperlink r:id="rId75" w:anchor="sub_id=1660000" w:history="1">
        <w:r>
          <w:rPr>
            <w:rStyle w:val="a3"/>
          </w:rPr>
          <w:t>статьи 166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21) в графе U указываются доходы иностранцев и лиц без гражданства, не подлежащие налогообложению в</w:t>
      </w:r>
      <w:r>
        <w:rPr>
          <w:rStyle w:val="s0"/>
        </w:rPr>
        <w:t xml:space="preserve"> соответствии со </w:t>
      </w:r>
      <w:hyperlink r:id="rId76" w:anchor="sub_id=1560000" w:history="1">
        <w:r>
          <w:rPr>
            <w:rStyle w:val="a3"/>
          </w:rPr>
          <w:t>статьями 156</w:t>
        </w:r>
      </w:hyperlink>
      <w:r>
        <w:rPr>
          <w:rStyle w:val="s0"/>
        </w:rPr>
        <w:t xml:space="preserve"> и </w:t>
      </w:r>
      <w:hyperlink r:id="rId77" w:anchor="sub_id=200010000" w:history="1">
        <w:r>
          <w:rPr>
            <w:rStyle w:val="a3"/>
          </w:rPr>
          <w:t>200-1</w:t>
        </w:r>
      </w:hyperlink>
      <w:r>
        <w:rPr>
          <w:rStyle w:val="s0"/>
        </w:rPr>
        <w:t xml:space="preserve"> Налогового кодекса, за исключением доходов, ук</w:t>
      </w:r>
      <w:r>
        <w:rPr>
          <w:rStyle w:val="s0"/>
        </w:rPr>
        <w:t xml:space="preserve">азанных в подпункте 24) пункта 1 </w:t>
      </w:r>
      <w:hyperlink r:id="rId78" w:anchor="sub_id=1560124" w:history="1">
        <w:r>
          <w:rPr>
            <w:rStyle w:val="a3"/>
          </w:rPr>
          <w:t>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22) в графе V указываются суммы индивидуального подоходного налога, исчисленного с доходов иностранцев и лиц без гражданства за отчетный квартал;</w:t>
      </w:r>
    </w:p>
    <w:p w:rsidR="00000000" w:rsidRDefault="00216B89">
      <w:pPr>
        <w:ind w:firstLine="400"/>
        <w:jc w:val="both"/>
      </w:pPr>
      <w:r>
        <w:rPr>
          <w:rStyle w:val="s0"/>
        </w:rPr>
        <w:t>23) в графе W указываются выплаченные в налоговом периоде доходы иностранцам и лицам без гражданства, за исклю</w:t>
      </w:r>
      <w:r>
        <w:rPr>
          <w:rStyle w:val="s0"/>
        </w:rPr>
        <w:t>чением доходов, указанных в подпункте 24) пункта 1 статьи 156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24) в графе X указываются доходы, не облагаемые социальным налогом в соответствии с пунктом 2 </w:t>
      </w:r>
      <w:hyperlink r:id="rId79" w:anchor="sub_id=3570200" w:history="1">
        <w:r>
          <w:rPr>
            <w:rStyle w:val="a3"/>
          </w:rPr>
          <w:t>статьи 357</w:t>
        </w:r>
      </w:hyperlink>
      <w:r>
        <w:rPr>
          <w:rStyle w:val="s0"/>
        </w:rPr>
        <w:t xml:space="preserve"> Налогового кодекса, за исключением обязательных пенсионных взносов и доходов, указанных в подпункте 24) пункта 1 </w:t>
      </w:r>
      <w:hyperlink r:id="rId80" w:anchor="sub_id=1560000" w:history="1">
        <w:r>
          <w:rPr>
            <w:rStyle w:val="a3"/>
          </w:rPr>
          <w:t>статьи 156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25) в графе</w:t>
      </w:r>
      <w:r>
        <w:rPr>
          <w:rStyle w:val="s0"/>
        </w:rPr>
        <w:t xml:space="preserve"> Y указывается всего доходов, облагаемых социальным налогом. Величины строк графы Y определяются с учетом положений пункта 3 </w:t>
      </w:r>
      <w:hyperlink r:id="rId81" w:anchor="sub_id=3570300" w:history="1">
        <w:r>
          <w:rPr>
            <w:rStyle w:val="a3"/>
          </w:rPr>
          <w:t>статьи 357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26) в графе Z у</w:t>
      </w:r>
      <w:r>
        <w:rPr>
          <w:rStyle w:val="s0"/>
        </w:rPr>
        <w:t>казываются суммы социального налога, исчисленного с доходов иностранцев и лиц без гражданства за отчетный квартал;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27) в графе AА указываются расходы работодателя, с которых исчисляются социальные отчисления, определяемые в соответствии с </w:t>
      </w:r>
      <w:hyperlink r:id="rId8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страховании;</w:t>
      </w:r>
    </w:p>
    <w:p w:rsidR="00000000" w:rsidRDefault="00216B89">
      <w:pPr>
        <w:ind w:firstLine="400"/>
        <w:jc w:val="both"/>
      </w:pPr>
      <w:r>
        <w:rPr>
          <w:rStyle w:val="s0"/>
        </w:rPr>
        <w:t>28) в графе АB указываются суммы социальных отчислений, исчисленных в соответствии с Законом об обязательном социальном страховании;</w:t>
      </w:r>
    </w:p>
    <w:p w:rsidR="00000000" w:rsidRDefault="00216B89">
      <w:pPr>
        <w:ind w:firstLine="400"/>
        <w:jc w:val="both"/>
      </w:pPr>
      <w:r>
        <w:rPr>
          <w:rStyle w:val="s0"/>
        </w:rPr>
        <w:t>29) в графе АС указываются с</w:t>
      </w:r>
      <w:r>
        <w:rPr>
          <w:rStyle w:val="s0"/>
        </w:rPr>
        <w:t xml:space="preserve">уммы взносов и отчислений на обязательное социальное медицинское страхование в соответствии с </w:t>
      </w:r>
      <w:hyperlink r:id="rId8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Графа АС подлежит заполнению с 1 июля</w:t>
      </w:r>
      <w:r>
        <w:rPr>
          <w:rStyle w:val="s0"/>
        </w:rPr>
        <w:t xml:space="preserve"> 2017 года в соответствии с Законом об обязательном социальном медицинском страховании.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 xml:space="preserve">Глава 5. Составление </w:t>
      </w:r>
      <w:hyperlink r:id="rId84" w:history="1">
        <w:r>
          <w:rPr>
            <w:rStyle w:val="a3"/>
          </w:rPr>
          <w:t>формы 200.03</w:t>
        </w:r>
      </w:hyperlink>
      <w:r>
        <w:rPr>
          <w:rStyle w:val="s1"/>
        </w:rPr>
        <w:t xml:space="preserve"> «Исчисление суммы индивидуального подоходного налога и социальног</w:t>
      </w:r>
      <w:r>
        <w:rPr>
          <w:rStyle w:val="s1"/>
        </w:rPr>
        <w:t>о налога по структурному подразделению»</w:t>
      </w:r>
    </w:p>
    <w:p w:rsidR="00000000" w:rsidRDefault="00216B89">
      <w:pPr>
        <w:ind w:firstLine="400"/>
        <w:jc w:val="both"/>
      </w:pPr>
      <w:r>
        <w:rPr>
          <w:rStyle w:val="s0"/>
        </w:rPr>
        <w:t> </w:t>
      </w:r>
    </w:p>
    <w:p w:rsidR="00000000" w:rsidRDefault="00216B89">
      <w:pPr>
        <w:ind w:firstLine="400"/>
        <w:jc w:val="both"/>
      </w:pPr>
      <w:r>
        <w:rPr>
          <w:rStyle w:val="s0"/>
        </w:rPr>
        <w:t>26. Данная форма предназначена для исчисления юридическим лицом-налоговым агентом суммы индивидуального подоходного налога, социального налога, обязательных пенсионных взносов, обязательных профессиональных пенсион</w:t>
      </w:r>
      <w:r>
        <w:rPr>
          <w:rStyle w:val="s0"/>
        </w:rPr>
        <w:t>ных взносов, социальных отчислений, отчислений и (или) взносов на обязательное социальное медицинское страхование, подлежащих уплате по филиалу/представительству, не признанных налоговыми агентами по индивидуальному подоходному налогу и самостоятельными пл</w:t>
      </w:r>
      <w:r>
        <w:rPr>
          <w:rStyle w:val="s0"/>
        </w:rPr>
        <w:t xml:space="preserve">ательщиками по социальному налогу. Форма составляется юридическим лицом по каждому филиалу/представительству в соответствии со </w:t>
      </w:r>
      <w:hyperlink r:id="rId85" w:anchor="sub_id=1610000" w:history="1">
        <w:r>
          <w:rPr>
            <w:rStyle w:val="a3"/>
          </w:rPr>
          <w:t>статьями 161, 162</w:t>
        </w:r>
      </w:hyperlink>
      <w:r>
        <w:rPr>
          <w:rStyle w:val="s0"/>
        </w:rPr>
        <w:t xml:space="preserve">, </w:t>
      </w:r>
      <w:hyperlink r:id="rId86" w:anchor="sub_id=3620000" w:history="1">
        <w:r>
          <w:rPr>
            <w:rStyle w:val="a3"/>
          </w:rPr>
          <w:t>362</w:t>
        </w:r>
      </w:hyperlink>
      <w:r>
        <w:rPr>
          <w:rStyle w:val="s0"/>
        </w:rPr>
        <w:t xml:space="preserve">, </w:t>
      </w:r>
      <w:hyperlink r:id="rId87" w:anchor="sub_id=3640000" w:history="1">
        <w:r>
          <w:rPr>
            <w:rStyle w:val="a3"/>
          </w:rPr>
          <w:t>364</w:t>
        </w:r>
      </w:hyperlink>
      <w:r>
        <w:rPr>
          <w:rStyle w:val="s0"/>
        </w:rPr>
        <w:t xml:space="preserve"> Налогового кодекса.</w:t>
      </w:r>
    </w:p>
    <w:p w:rsidR="00000000" w:rsidRDefault="00216B89">
      <w:pPr>
        <w:ind w:firstLine="400"/>
        <w:jc w:val="both"/>
      </w:pPr>
      <w:r>
        <w:rPr>
          <w:rStyle w:val="s0"/>
        </w:rPr>
        <w:t>27. В разделе «Общая информация о налогоплательщике (налоговом агенте)»: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1) БИН - </w:t>
      </w:r>
      <w:r>
        <w:rPr>
          <w:rStyle w:val="s0"/>
        </w:rPr>
        <w:t>бизнес-идентификационный номер юридического лица-налогового агента. При исполнении налогового обязательства доверительным управляющим в строке указывается бизнес-идентификационный номер доверительного управляющего;</w:t>
      </w:r>
    </w:p>
    <w:p w:rsidR="00000000" w:rsidRDefault="00216B89">
      <w:pPr>
        <w:ind w:firstLine="400"/>
        <w:jc w:val="both"/>
      </w:pPr>
      <w:r>
        <w:rPr>
          <w:rStyle w:val="s0"/>
        </w:rPr>
        <w:t>2) наименование налогового агента.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наименование юридического лица в соответствии с учредительными документами.</w:t>
      </w:r>
    </w:p>
    <w:p w:rsidR="00000000" w:rsidRDefault="00216B8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наименование юридического лица-доверительного управляющего;</w:t>
      </w:r>
    </w:p>
    <w:p w:rsidR="00000000" w:rsidRDefault="00216B89">
      <w:pPr>
        <w:ind w:firstLine="400"/>
        <w:jc w:val="both"/>
      </w:pPr>
      <w:r>
        <w:rPr>
          <w:rStyle w:val="s0"/>
        </w:rPr>
        <w:t>3) код органа государ</w:t>
      </w:r>
      <w:r>
        <w:rPr>
          <w:rStyle w:val="s0"/>
        </w:rPr>
        <w:t>ственных доходов по месту регистрационного учета налогового агента.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юридического лица;</w:t>
      </w:r>
    </w:p>
    <w:p w:rsidR="00000000" w:rsidRDefault="00216B89">
      <w:pPr>
        <w:ind w:firstLine="400"/>
        <w:jc w:val="both"/>
      </w:pPr>
      <w:r>
        <w:rPr>
          <w:rStyle w:val="s0"/>
        </w:rPr>
        <w:t>4) налоговый период, за который представляется налоговая отчетность (квартал, год) - кварт</w:t>
      </w:r>
      <w:r>
        <w:rPr>
          <w:rStyle w:val="s0"/>
        </w:rPr>
        <w:t>ал, в который входят отчетные налоговые периоды (указывается арабскими цифрами);</w:t>
      </w:r>
    </w:p>
    <w:p w:rsidR="00000000" w:rsidRDefault="00216B89">
      <w:pPr>
        <w:ind w:firstLine="400"/>
        <w:jc w:val="both"/>
      </w:pPr>
      <w:r>
        <w:rPr>
          <w:rStyle w:val="s0"/>
        </w:rPr>
        <w:t>5) вид налоговой отчетности.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Соответствующие ячейки отмечаются с учетом отнесения декларации к видам налоговой отчетности, указанным в </w:t>
      </w:r>
      <w:hyperlink r:id="rId88" w:anchor="sub_id=630000" w:history="1">
        <w:r>
          <w:rPr>
            <w:rStyle w:val="a3"/>
          </w:rPr>
          <w:t>статье 63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6) номер и дата уведомления.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Строки заполняются в случае представления вида декларации, предусмотренного подпунктом 4) пункта 3 </w:t>
      </w:r>
      <w:hyperlink r:id="rId89" w:anchor="sub_id=630300" w:history="1">
        <w:r>
          <w:rPr>
            <w:rStyle w:val="a3"/>
          </w:rPr>
          <w:t>статьи 63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7) БИН - бизнес-идентификационный номер филиала/представительства;</w:t>
      </w:r>
    </w:p>
    <w:p w:rsidR="00000000" w:rsidRDefault="00216B89">
      <w:pPr>
        <w:ind w:firstLine="400"/>
        <w:jc w:val="both"/>
      </w:pPr>
      <w:r>
        <w:rPr>
          <w:rStyle w:val="s0"/>
        </w:rPr>
        <w:t>8) наименование филиала/представительства.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Указываются наименование филиала/представительства в соответствии с учредительными док</w:t>
      </w:r>
      <w:r>
        <w:rPr>
          <w:rStyle w:val="s0"/>
        </w:rPr>
        <w:t>ументами;</w:t>
      </w:r>
    </w:p>
    <w:p w:rsidR="00000000" w:rsidRDefault="00216B89">
      <w:pPr>
        <w:ind w:firstLine="400"/>
        <w:jc w:val="both"/>
      </w:pPr>
      <w:r>
        <w:rPr>
          <w:rStyle w:val="s0"/>
        </w:rPr>
        <w:t>9) код органа государственных доходов по месту регистрационного учета филиала/представительства.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филиала/представительства.</w:t>
      </w:r>
    </w:p>
    <w:p w:rsidR="00000000" w:rsidRDefault="00216B89">
      <w:pPr>
        <w:ind w:firstLine="400"/>
        <w:jc w:val="both"/>
      </w:pPr>
      <w:r>
        <w:rPr>
          <w:rStyle w:val="s0"/>
        </w:rPr>
        <w:t>28. В разделе «Расчетные показатели»:</w:t>
      </w:r>
    </w:p>
    <w:p w:rsidR="00000000" w:rsidRDefault="00216B89">
      <w:pPr>
        <w:ind w:firstLine="400"/>
        <w:jc w:val="both"/>
      </w:pPr>
      <w:r>
        <w:rPr>
          <w:rStyle w:val="s0"/>
        </w:rPr>
        <w:t>1) ст</w:t>
      </w:r>
      <w:r>
        <w:rPr>
          <w:rStyle w:val="s0"/>
        </w:rPr>
        <w:t>роки 200.03.001 I, 200.03.001 II и 200.03.001 III предназначены для отражения суммы индивидуального подоходного налога, исчисленного с доходов, выплаченных физическим лицам, и подлежащего перечислению в бюджет по филиалу/представительству за каждый месяц о</w:t>
      </w:r>
      <w:r>
        <w:rPr>
          <w:rStyle w:val="s0"/>
        </w:rPr>
        <w:t>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200.03.001 IV предназначена для отражения итоговой суммы налога за отчетный квартал, определяемой как сумма строк 200.03.001 I, 200.03.001 II, 200.03.001 III;</w:t>
      </w:r>
    </w:p>
    <w:p w:rsidR="00000000" w:rsidRDefault="00216B89">
      <w:pPr>
        <w:ind w:firstLine="400"/>
        <w:jc w:val="both"/>
      </w:pPr>
      <w:r>
        <w:rPr>
          <w:rStyle w:val="s0"/>
        </w:rPr>
        <w:t>2) строки 200.03.002 I, 200.03.002 II и 200.03.002 III предназначены дл</w:t>
      </w:r>
      <w:r>
        <w:rPr>
          <w:rStyle w:val="s0"/>
        </w:rPr>
        <w:t>я отражения суммы обязательных пенсионных взносов, исчисленных с выплаченных доходов физических лиц и подлежащих перечислению в накопительные пенсионные фонды по филиалу/представительству за каждый месяц отчетного квартала, в соответствии с пенсионным зако</w:t>
      </w:r>
      <w:r>
        <w:rPr>
          <w:rStyle w:val="s0"/>
        </w:rPr>
        <w:t>нодательством Республики Казахстан.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200.03.002 IV предназначена для отражения итоговой суммы обязательных пенсионных взносов за отчетный квартал, определяемой как сумма строк 200.03.002 I, 200.03.002 II и 200.03.002 III;</w:t>
      </w:r>
    </w:p>
    <w:p w:rsidR="00000000" w:rsidRDefault="00216B89">
      <w:pPr>
        <w:ind w:firstLine="400"/>
        <w:jc w:val="both"/>
      </w:pPr>
      <w:r>
        <w:rPr>
          <w:rStyle w:val="s0"/>
        </w:rPr>
        <w:t>3) строки 200.03.003 I, 200.</w:t>
      </w:r>
      <w:r>
        <w:rPr>
          <w:rStyle w:val="s0"/>
        </w:rPr>
        <w:t>03.003 II и 200.03.003 III предназначены для отражения суммы обязательных профессиональных пенсионных взносов, исчисляемых с доходов, начисленных работникам за месяц и подлежащих перечислению в единый накопительный пенсионный фонд по филиалу/представительс</w:t>
      </w:r>
      <w:r>
        <w:rPr>
          <w:rStyle w:val="s0"/>
        </w:rPr>
        <w:t>тву за каждый месяц отчетного квартала, в соответствии с пенсионным законодательством Республики Казахстан.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200.03.003 IV предназначена для отражения итоговой суммы обязательных профессиональных пенсионных взносов за отчетный квартал, определяемой к</w:t>
      </w:r>
      <w:r>
        <w:rPr>
          <w:rStyle w:val="s0"/>
        </w:rPr>
        <w:t>ак сумма строк 200.03.003 I, 200.03.003 II и 200.03.003 III;</w:t>
      </w:r>
    </w:p>
    <w:p w:rsidR="00000000" w:rsidRDefault="00216B89">
      <w:pPr>
        <w:ind w:firstLine="400"/>
        <w:jc w:val="both"/>
      </w:pPr>
      <w:r>
        <w:rPr>
          <w:rStyle w:val="s0"/>
        </w:rPr>
        <w:t>4) строки 200.03.004 I, 200.03.004 II и 200.03.004 III предназначены для отражения суммы социального налога по филиалу/представительству за каждый месяц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200.03.004 IV п</w:t>
      </w:r>
      <w:r>
        <w:rPr>
          <w:rStyle w:val="s0"/>
        </w:rPr>
        <w:t>редназначена для отражения итоговой суммы налога за отчетный квартал, определяемой как сумма строк 200.03.004 I, 200.03.004 II и 200.03.004 III;</w:t>
      </w:r>
    </w:p>
    <w:p w:rsidR="00000000" w:rsidRDefault="00216B89">
      <w:pPr>
        <w:ind w:firstLine="400"/>
        <w:jc w:val="both"/>
      </w:pPr>
      <w:r>
        <w:rPr>
          <w:rStyle w:val="s0"/>
        </w:rPr>
        <w:t>5) строки 200.03.005 I, 200.03.005 II, 200.03.005 III предназначены для отражения суммы социальных отчислений п</w:t>
      </w:r>
      <w:r>
        <w:rPr>
          <w:rStyle w:val="s0"/>
        </w:rPr>
        <w:t xml:space="preserve">о филиалу/представительству в каждом месяце отчетного квартала, определяемых в соответствии с </w:t>
      </w:r>
      <w:hyperlink r:id="rId9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200.03.005 IV предназначена для отражения и</w:t>
      </w:r>
      <w:r>
        <w:rPr>
          <w:rStyle w:val="s0"/>
        </w:rPr>
        <w:t>тоговой суммы социальных отчислений за отчетный квартал, определяемой как сумма строк 200.03.005 I, 200.03.005 II и 200.03.005 III;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6) строки 200.03.006 I, 200.03.006 II, 200.03.006 III предназначены для отражения суммы дохода, применяемого для исчисления </w:t>
      </w:r>
      <w:r>
        <w:rPr>
          <w:rStyle w:val="s0"/>
        </w:rPr>
        <w:t xml:space="preserve">отчислений на обязательное социальное медицинское страхование в соответствии с </w:t>
      </w:r>
      <w:hyperlink r:id="rId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об обязательном социальном медицинском страховании в каждом месяце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200.03.006</w:t>
      </w:r>
      <w:r>
        <w:rPr>
          <w:rStyle w:val="s0"/>
        </w:rPr>
        <w:t xml:space="preserve"> IV предназначена для отражения итоговой суммы дохода за отчетный квартал, определяемой как сумма строк 200.03.006 I, 200.03.006 II, 200.03.006 III.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Строки 200.03.006 I, 200.03.006 II, 200.03.006 III, 200.03.006 IV подлежат заполнению с 1 июля 2017 года в </w:t>
      </w:r>
      <w:r>
        <w:rPr>
          <w:rStyle w:val="s0"/>
        </w:rPr>
        <w:t>соответствии с Законом об обязательном социальном медицинском страховании;</w:t>
      </w:r>
    </w:p>
    <w:p w:rsidR="00000000" w:rsidRDefault="00216B89">
      <w:pPr>
        <w:ind w:firstLine="400"/>
        <w:jc w:val="both"/>
      </w:pPr>
      <w:r>
        <w:rPr>
          <w:rStyle w:val="s0"/>
        </w:rPr>
        <w:t>7) строки 200.03.007 I, 200.03.007 II, 200.03.007 III предназначены для отражения суммы дохода, применяемого для исчисления взносов на обязательное социальное медицинское страхование в соответствии с Законом об обязательном социальном медицинском страхован</w:t>
      </w:r>
      <w:r>
        <w:rPr>
          <w:rStyle w:val="s0"/>
        </w:rPr>
        <w:t>ии в каждом месяце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200.03.007 IV предназначена для отражения итоговой суммы дохода за отчетный квартал, определяемой как сумма строк 200.03.007 I, 200.03.007 II, 200.03.007 III.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Строки 200.03.007 I, 200.03.007 II, 200.03.007 III,</w:t>
      </w:r>
      <w:r>
        <w:rPr>
          <w:rStyle w:val="s0"/>
        </w:rPr>
        <w:t xml:space="preserve"> 200.03.007 IV подлежат заполнению с 1 июля 2017 года в соответствии с Законом об обязательном социальном медицинском страховании.</w:t>
      </w:r>
    </w:p>
    <w:p w:rsidR="00000000" w:rsidRDefault="00216B89">
      <w:pPr>
        <w:ind w:firstLine="400"/>
        <w:jc w:val="both"/>
      </w:pPr>
      <w:r>
        <w:rPr>
          <w:rStyle w:val="s0"/>
        </w:rPr>
        <w:t>29. В разделе «Ответственность налогового агента»:</w:t>
      </w:r>
    </w:p>
    <w:p w:rsidR="00000000" w:rsidRDefault="00216B89">
      <w:pPr>
        <w:ind w:firstLine="400"/>
        <w:jc w:val="both"/>
      </w:pPr>
      <w:r>
        <w:rPr>
          <w:rStyle w:val="s0"/>
        </w:rPr>
        <w:t>1) в поле «Ф.И.О. Руководителя» указываются фамилия, имя, отчество (при ег</w:t>
      </w:r>
      <w:r>
        <w:rPr>
          <w:rStyle w:val="s0"/>
        </w:rPr>
        <w:t>о наличии) руководителя в соответствии с учредительными документами.</w:t>
      </w:r>
    </w:p>
    <w:p w:rsidR="00000000" w:rsidRDefault="00216B8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указываются фамилия, имя, отчество (при его наличии) доверительного управляющего в соответствии с договором доверительног</w:t>
      </w:r>
      <w:r>
        <w:rPr>
          <w:rStyle w:val="s0"/>
        </w:rPr>
        <w:t>о управления имуществом либо выгодоприобретателя в иных случаях возникновения доверительного управления;</w:t>
      </w:r>
    </w:p>
    <w:p w:rsidR="00000000" w:rsidRDefault="00216B89">
      <w:pPr>
        <w:ind w:firstLine="400"/>
        <w:jc w:val="both"/>
      </w:pPr>
      <w:r>
        <w:rPr>
          <w:rStyle w:val="s0"/>
        </w:rPr>
        <w:t>2) дата подачи.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дата представления формы 200.03 в орган государственных доходов;</w:t>
      </w:r>
    </w:p>
    <w:p w:rsidR="00000000" w:rsidRDefault="00216B89">
      <w:pPr>
        <w:ind w:firstLine="400"/>
        <w:jc w:val="both"/>
      </w:pPr>
      <w:r>
        <w:rPr>
          <w:rStyle w:val="s0"/>
        </w:rPr>
        <w:t>3) код органа государственных доходов - бенефициара по индивидуальному подоходному налогу и социальному налогу.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регистрационного учета филиала/представительства;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4) код органа государственных доходов </w:t>
      </w:r>
      <w:r>
        <w:rPr>
          <w:rStyle w:val="s0"/>
        </w:rPr>
        <w:t>- бенефициара по обязательным пенсионным взносам и социальным отчислениям.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код органа государственных доходов по месту нахождения филиала/представительства;</w:t>
      </w:r>
    </w:p>
    <w:p w:rsidR="00000000" w:rsidRDefault="00216B89">
      <w:pPr>
        <w:ind w:firstLine="400"/>
        <w:jc w:val="both"/>
      </w:pPr>
      <w:r>
        <w:rPr>
          <w:rStyle w:val="s0"/>
        </w:rPr>
        <w:t>5) в поле «Ф.И.О. должностного лица, принявшего форму» указываются фамилия, имя, отчест</w:t>
      </w:r>
      <w:r>
        <w:rPr>
          <w:rStyle w:val="s0"/>
        </w:rPr>
        <w:t>во (при его наличии) работника органа государственных доходов, принявшего форму 200.03;</w:t>
      </w:r>
    </w:p>
    <w:p w:rsidR="00000000" w:rsidRDefault="00216B89">
      <w:pPr>
        <w:ind w:firstLine="400"/>
        <w:jc w:val="both"/>
      </w:pPr>
      <w:r>
        <w:rPr>
          <w:rStyle w:val="s0"/>
        </w:rPr>
        <w:t>6) дата приема.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Указывается дата представления формы 200.03 в соответствии с пунктом 2 </w:t>
      </w:r>
      <w:hyperlink r:id="rId92" w:anchor="sub_id=5840200" w:history="1">
        <w:r>
          <w:rPr>
            <w:rStyle w:val="a3"/>
          </w:rPr>
          <w:t>статьи 584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7) входящий номер документа.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регистрационный номер формы 200.03, присваиваемый органом государственных доходов;</w:t>
      </w:r>
    </w:p>
    <w:p w:rsidR="00000000" w:rsidRDefault="00216B89">
      <w:pPr>
        <w:ind w:firstLine="400"/>
        <w:jc w:val="both"/>
      </w:pPr>
      <w:r>
        <w:rPr>
          <w:rStyle w:val="s0"/>
        </w:rPr>
        <w:t>8) дата почтового штемпеля.</w:t>
      </w:r>
    </w:p>
    <w:p w:rsidR="00000000" w:rsidRDefault="00216B89">
      <w:pPr>
        <w:ind w:firstLine="400"/>
        <w:jc w:val="both"/>
      </w:pPr>
      <w:r>
        <w:rPr>
          <w:rStyle w:val="s0"/>
        </w:rPr>
        <w:t>Указывается дата почтового штемпеля, проставленного почтовой или иной</w:t>
      </w:r>
      <w:r>
        <w:rPr>
          <w:rStyle w:val="s0"/>
        </w:rPr>
        <w:t xml:space="preserve"> организацией связи.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 xml:space="preserve">Глава 6. Составление </w:t>
      </w:r>
      <w:hyperlink r:id="rId93" w:history="1">
        <w:r>
          <w:rPr>
            <w:rStyle w:val="a3"/>
          </w:rPr>
          <w:t>формы 200.04</w:t>
        </w:r>
      </w:hyperlink>
      <w:r>
        <w:rPr>
          <w:rStyle w:val="s1"/>
        </w:rPr>
        <w:t xml:space="preserve"> «Исчисление социального налога налогоплательщиками, работающими по контракту»</w:t>
      </w:r>
    </w:p>
    <w:p w:rsidR="00000000" w:rsidRDefault="00216B89">
      <w:pPr>
        <w:ind w:firstLine="400"/>
        <w:jc w:val="both"/>
      </w:pPr>
      <w:r>
        <w:rPr>
          <w:rStyle w:val="s0"/>
        </w:rPr>
        <w:t> </w:t>
      </w:r>
    </w:p>
    <w:p w:rsidR="00000000" w:rsidRDefault="00216B89">
      <w:pPr>
        <w:ind w:firstLine="400"/>
        <w:jc w:val="both"/>
      </w:pPr>
      <w:r>
        <w:rPr>
          <w:rStyle w:val="s0"/>
        </w:rPr>
        <w:t>30. Данная форма предназначена для исчисления социал</w:t>
      </w:r>
      <w:r>
        <w:rPr>
          <w:rStyle w:val="s0"/>
        </w:rPr>
        <w:t xml:space="preserve">ьного налога налогоплательщиками, работающими по контрактам, заключенным с Республикой Казахстан в установленном законодательством порядке в соответствии с пунктом 1 </w:t>
      </w:r>
      <w:hyperlink r:id="rId94" w:anchor="sub_id=308010000" w:history="1">
        <w:r>
          <w:rPr>
            <w:rStyle w:val="a3"/>
          </w:rPr>
          <w:t>ста</w:t>
        </w:r>
        <w:r>
          <w:rPr>
            <w:rStyle w:val="a3"/>
          </w:rPr>
          <w:t>тьи 308-1</w:t>
        </w:r>
      </w:hyperlink>
      <w:r>
        <w:rPr>
          <w:rStyle w:val="s0"/>
        </w:rPr>
        <w:t xml:space="preserve"> Налогового кодекса (далее - контракты). Форма составляется по каждому контракту отдельно.</w:t>
      </w:r>
    </w:p>
    <w:p w:rsidR="00000000" w:rsidRDefault="00216B89">
      <w:pPr>
        <w:ind w:firstLine="400"/>
        <w:jc w:val="both"/>
      </w:pPr>
      <w:r>
        <w:rPr>
          <w:rStyle w:val="s0"/>
        </w:rPr>
        <w:t>31. В разделе «Общая информация о налогоплательщике (налоговом агенте)»:</w:t>
      </w:r>
    </w:p>
    <w:p w:rsidR="00000000" w:rsidRDefault="00216B89">
      <w:pPr>
        <w:ind w:firstLine="400"/>
        <w:jc w:val="both"/>
      </w:pPr>
      <w:r>
        <w:rPr>
          <w:rStyle w:val="s0"/>
        </w:rPr>
        <w:t>1) ИИН (БИН) - индивидуальный идентификационный номер (бизнес- идентификационный но</w:t>
      </w:r>
      <w:r>
        <w:rPr>
          <w:rStyle w:val="s0"/>
        </w:rPr>
        <w:t>мер) налогоплательщика.</w:t>
      </w:r>
    </w:p>
    <w:p w:rsidR="00000000" w:rsidRDefault="00216B89">
      <w:pPr>
        <w:ind w:firstLine="400"/>
        <w:jc w:val="both"/>
      </w:pPr>
      <w:r>
        <w:rPr>
          <w:rStyle w:val="s0"/>
        </w:rPr>
        <w:t>При исполнении налогового обязательства доверительным управляющим в строке указывается индивидуальный идентификационный номер (бизнес-идентификационный номер) доверительного управляющего;</w:t>
      </w:r>
    </w:p>
    <w:p w:rsidR="00000000" w:rsidRDefault="00216B89">
      <w:pPr>
        <w:ind w:firstLine="400"/>
        <w:jc w:val="both"/>
      </w:pPr>
      <w:r>
        <w:rPr>
          <w:rStyle w:val="s0"/>
        </w:rPr>
        <w:t>2) налоговый период, за который представляет</w:t>
      </w:r>
      <w:r>
        <w:rPr>
          <w:rStyle w:val="s0"/>
        </w:rPr>
        <w:t>ся налоговая отчетность - отчетный квартал, в который входят отчетные налоговые периоды (указываются арабские цифры);</w:t>
      </w:r>
    </w:p>
    <w:p w:rsidR="00000000" w:rsidRDefault="00216B89">
      <w:pPr>
        <w:ind w:firstLine="400"/>
        <w:jc w:val="both"/>
      </w:pPr>
      <w:r>
        <w:rPr>
          <w:rStyle w:val="s0"/>
        </w:rPr>
        <w:t>3) в строке «Численность работников (человек), в том числе» указывается численность работников с выделением работников-иностранных специалистов и работников-иностранных рабочих;</w:t>
      </w:r>
    </w:p>
    <w:p w:rsidR="00000000" w:rsidRDefault="00216B89">
      <w:pPr>
        <w:ind w:firstLine="400"/>
        <w:jc w:val="both"/>
      </w:pPr>
      <w:r>
        <w:rPr>
          <w:rStyle w:val="s0"/>
        </w:rPr>
        <w:t>4) в строке «Реквизиты контракта» указываются реквизиты контракта:</w:t>
      </w:r>
    </w:p>
    <w:p w:rsidR="00000000" w:rsidRDefault="00216B89">
      <w:pPr>
        <w:ind w:firstLine="400"/>
        <w:jc w:val="both"/>
      </w:pPr>
      <w:r>
        <w:rPr>
          <w:rStyle w:val="s0"/>
        </w:rPr>
        <w:t>А - номер к</w:t>
      </w:r>
      <w:r>
        <w:rPr>
          <w:rStyle w:val="s0"/>
        </w:rPr>
        <w:t>онтракта;</w:t>
      </w:r>
    </w:p>
    <w:p w:rsidR="00000000" w:rsidRDefault="00216B89">
      <w:pPr>
        <w:ind w:firstLine="400"/>
        <w:jc w:val="both"/>
      </w:pPr>
      <w:r>
        <w:rPr>
          <w:rStyle w:val="s0"/>
        </w:rPr>
        <w:t>В - дата заключения контракта.</w:t>
      </w:r>
    </w:p>
    <w:p w:rsidR="00000000" w:rsidRDefault="00216B89">
      <w:pPr>
        <w:ind w:firstLine="400"/>
        <w:jc w:val="both"/>
      </w:pPr>
      <w:r>
        <w:rPr>
          <w:rStyle w:val="s0"/>
        </w:rPr>
        <w:t>32. Раздел «Социальный налог за работников» предназначен для исчисления социального налога за работников, за исключением работников-иностранных специалистов и иностранных рабочих: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1) строки 200.04.001 I, 200.04.001 </w:t>
      </w:r>
      <w:r>
        <w:rPr>
          <w:rStyle w:val="s0"/>
        </w:rPr>
        <w:t>II и 200.04.001 III предназначены для отражения суммы облагаемых доходов работников, за исключением работников-иностранных специалистов и иностранных рабочих, за каждый месяц отчетного квартала.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200.04.001 IV предназначена для отражения итоговой сум</w:t>
      </w:r>
      <w:r>
        <w:rPr>
          <w:rStyle w:val="s0"/>
        </w:rPr>
        <w:t>мы доходов за отчетный квартал, определяемой как сумма строк 200.04.001 I, 200.04.001 II и 200.04.001 III;</w:t>
      </w:r>
    </w:p>
    <w:p w:rsidR="00000000" w:rsidRDefault="00216B89">
      <w:pPr>
        <w:ind w:firstLine="400"/>
        <w:jc w:val="both"/>
      </w:pPr>
      <w:r>
        <w:rPr>
          <w:rStyle w:val="s0"/>
        </w:rPr>
        <w:t>2) строки 200.04.002 I, 200.04.002 II и 200.04.002 III предназначены для отражения размера ставки социального налога за работников, установленной в с</w:t>
      </w:r>
      <w:r>
        <w:rPr>
          <w:rStyle w:val="s0"/>
        </w:rPr>
        <w:t>оответствии с контрактом;</w:t>
      </w:r>
    </w:p>
    <w:p w:rsidR="00000000" w:rsidRDefault="00216B89">
      <w:pPr>
        <w:ind w:firstLine="400"/>
        <w:jc w:val="both"/>
      </w:pPr>
      <w:r>
        <w:rPr>
          <w:rStyle w:val="s0"/>
        </w:rPr>
        <w:t>3) строки 200.04.003 I, 200.04.003 II и 200.04.003 III предназначены для отражения суммы социального налога за работников, исчисленного за каждый месяц отчетного квартала, за исключением работников-иностранных специалистов и иност</w:t>
      </w:r>
      <w:r>
        <w:rPr>
          <w:rStyle w:val="s0"/>
        </w:rPr>
        <w:t>ранных рабочих, определяемой путем умножения соответствующих сумм строк 200.04.001 и 200.04.002.</w:t>
      </w:r>
    </w:p>
    <w:p w:rsidR="00000000" w:rsidRDefault="00216B89">
      <w:pPr>
        <w:ind w:firstLine="400"/>
        <w:jc w:val="both"/>
      </w:pPr>
      <w:r>
        <w:rPr>
          <w:rStyle w:val="s0"/>
        </w:rPr>
        <w:t>Строка 200.04.003 IV предназначена для отражения итоговой суммы социального налога за работников, за исключением работников-иностранных специалистов и иностран</w:t>
      </w:r>
      <w:r>
        <w:rPr>
          <w:rStyle w:val="s0"/>
        </w:rPr>
        <w:t>ных рабочих, исчисленной за отчетный квартал, определяемой как сумма строк 200.04.003 I, 200.04.003 II и 200.04.003 III.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jc w:val="center"/>
      </w:pPr>
      <w:bookmarkStart w:id="1" w:name="SUB3300"/>
      <w:bookmarkEnd w:id="1"/>
      <w:r>
        <w:rPr>
          <w:rStyle w:val="s1"/>
        </w:rPr>
        <w:t>Глава 7. Коды видов доходов, стран и международных договоров</w:t>
      </w:r>
    </w:p>
    <w:p w:rsidR="00000000" w:rsidRDefault="00216B89">
      <w:pPr>
        <w:jc w:val="center"/>
      </w:pPr>
      <w:r>
        <w:rPr>
          <w:rStyle w:val="s1"/>
        </w:rPr>
        <w:t> </w:t>
      </w:r>
    </w:p>
    <w:p w:rsidR="00000000" w:rsidRDefault="00216B89">
      <w:pPr>
        <w:ind w:firstLine="400"/>
        <w:jc w:val="both"/>
      </w:pPr>
      <w:r>
        <w:rPr>
          <w:rStyle w:val="s0"/>
        </w:rPr>
        <w:t>33. При заполнении декларации использовать следующую кодировку видов</w:t>
      </w:r>
      <w:r>
        <w:rPr>
          <w:rStyle w:val="s0"/>
        </w:rPr>
        <w:t xml:space="preserve"> доходов из источников в Республике Казахстан:</w:t>
      </w:r>
    </w:p>
    <w:p w:rsidR="00000000" w:rsidRDefault="00216B89">
      <w:pPr>
        <w:ind w:firstLine="400"/>
        <w:jc w:val="both"/>
      </w:pPr>
      <w:r>
        <w:rPr>
          <w:rStyle w:val="s0"/>
        </w:rPr>
        <w:t>1010 - доходы от реализации товаров на территории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1011 - доходы от реализации товаров, находящихся в Республике Казахстан, за ее пределы в рамках осуществления внешнеторговой деятельности</w:t>
      </w:r>
      <w:r>
        <w:rPr>
          <w:rStyle w:val="s0"/>
        </w:rPr>
        <w:t>;</w:t>
      </w:r>
    </w:p>
    <w:p w:rsidR="00000000" w:rsidRDefault="00216B89">
      <w:pPr>
        <w:ind w:firstLine="400"/>
        <w:jc w:val="both"/>
      </w:pPr>
      <w:r>
        <w:rPr>
          <w:rStyle w:val="s0"/>
        </w:rPr>
        <w:t>1020 - доходы от выполнения работ, оказания услуг в Республике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1021 - доходы от оказания управленческих, финансовых (за исключением услуг по страхованию и (или) перестрахованию), консультационных, аудиторских, юридических (за исключением услуг по представительству и защите прав и законных интересов в судах, арбитраже </w:t>
      </w:r>
      <w:r>
        <w:rPr>
          <w:rStyle w:val="s0"/>
        </w:rPr>
        <w:t>или третейском суде, а также нотариальных услуг) услуг за пределами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1030 - доходы лица, зарегистрированного в государстве с льготным налогообложением, определяемом Правительством Республики Казахстан в соответствии со </w:t>
      </w:r>
      <w:hyperlink r:id="rId95" w:anchor="sub_id=2240000" w:history="1">
        <w:r>
          <w:rPr>
            <w:rStyle w:val="a3"/>
          </w:rPr>
          <w:t>статьей 224</w:t>
        </w:r>
      </w:hyperlink>
      <w:r>
        <w:rPr>
          <w:rStyle w:val="s0"/>
        </w:rPr>
        <w:t xml:space="preserve"> Налогового кодекса, от выполнения работ, оказания услуг независимо от места их фактического выполнения, оказания, а также иные доходы, установленные </w:t>
      </w:r>
      <w:hyperlink r:id="rId96" w:anchor="sub_id=1920000" w:history="1">
        <w:r>
          <w:rPr>
            <w:rStyle w:val="a3"/>
          </w:rPr>
          <w:t>статьей 192</w:t>
        </w:r>
      </w:hyperlink>
      <w:r>
        <w:rPr>
          <w:rStyle w:val="s0"/>
        </w:rPr>
        <w:t xml:space="preserve"> Налогового кодекса;</w:t>
      </w:r>
    </w:p>
    <w:p w:rsidR="00000000" w:rsidRDefault="00216B89">
      <w:pPr>
        <w:ind w:firstLine="400"/>
        <w:jc w:val="both"/>
      </w:pPr>
      <w:r>
        <w:rPr>
          <w:rStyle w:val="s0"/>
        </w:rPr>
        <w:t>1040 - доходы от прироста стоимости при реализации находящегося на территории Республики Казахстан имущества, права на которое или сделки по которому подлежат госуда</w:t>
      </w:r>
      <w:r>
        <w:rPr>
          <w:rStyle w:val="s0"/>
        </w:rPr>
        <w:t>рственной регистрации в соответствии с законодательными актами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1041 - доходы от прироста стоимости при реализации находящегося на территории Республики Казахстан имущества, подлежащего государственной регистрации в соответствии с зако</w:t>
      </w:r>
      <w:r>
        <w:rPr>
          <w:rStyle w:val="s0"/>
        </w:rPr>
        <w:t>нодательными актами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1042 - доходы от прироста стоимости при реализации ценных бумаг, выпущенных резидентом, а также долей участия в уставном капитале юридического лица-резидента, консорциума, расположенного в Республике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104</w:t>
      </w:r>
      <w:r>
        <w:rPr>
          <w:rStyle w:val="s0"/>
        </w:rPr>
        <w:t>3 - доходы от прироста стоимости при реализации акций, выпущенных нерезидентом, а также долей участия в уставном капитале юридического лица-нерезидента, консорциума, если 50 и более процентов стоимости таких акций, долей участия или активов юридического ли</w:t>
      </w:r>
      <w:r>
        <w:rPr>
          <w:rStyle w:val="s0"/>
        </w:rPr>
        <w:t>ца-нерезидента составляет имущество, находящееся в Республике Казахстан; *</w:t>
      </w:r>
    </w:p>
    <w:p w:rsidR="00000000" w:rsidRDefault="00216B89">
      <w:pPr>
        <w:ind w:firstLine="400"/>
        <w:jc w:val="both"/>
      </w:pPr>
      <w:r>
        <w:rPr>
          <w:rStyle w:val="s0"/>
        </w:rPr>
        <w:t>1050 - доходы от уступки прав требования долга резиденту - для налогоплательщика, уступившего право требования;</w:t>
      </w:r>
    </w:p>
    <w:p w:rsidR="00000000" w:rsidRDefault="00216B89">
      <w:pPr>
        <w:ind w:firstLine="400"/>
        <w:jc w:val="both"/>
      </w:pPr>
      <w:r>
        <w:rPr>
          <w:rStyle w:val="s0"/>
        </w:rPr>
        <w:t>1051 - доходы от уступки прав требования долга нерезиденту, осуществл</w:t>
      </w:r>
      <w:r>
        <w:rPr>
          <w:rStyle w:val="s0"/>
        </w:rPr>
        <w:t>яющему деятельность в Республике Казахстан через постоянное учреждение - для налогоплательщика, уступившего право требования;</w:t>
      </w:r>
    </w:p>
    <w:p w:rsidR="00000000" w:rsidRDefault="00216B89">
      <w:pPr>
        <w:ind w:firstLine="400"/>
        <w:jc w:val="both"/>
      </w:pPr>
      <w:r>
        <w:rPr>
          <w:rStyle w:val="s0"/>
        </w:rPr>
        <w:t>1060 - доходы от уступки прав требования долга у резидента - для налогоплательщика, приобретающего право требования;</w:t>
      </w:r>
    </w:p>
    <w:p w:rsidR="00000000" w:rsidRDefault="00216B89">
      <w:pPr>
        <w:ind w:firstLine="400"/>
        <w:jc w:val="both"/>
      </w:pPr>
      <w:r>
        <w:rPr>
          <w:rStyle w:val="s0"/>
        </w:rPr>
        <w:t>1061 - доходы</w:t>
      </w:r>
      <w:r>
        <w:rPr>
          <w:rStyle w:val="s0"/>
        </w:rPr>
        <w:t xml:space="preserve"> от уступки прав требования долга у нерезидента, осуществляющего деятельность в Республике Казахстан через постоянное учреждение - для налогоплательщика, приобретающего право требования;</w:t>
      </w:r>
    </w:p>
    <w:p w:rsidR="00000000" w:rsidRDefault="00216B89">
      <w:pPr>
        <w:ind w:firstLine="400"/>
        <w:jc w:val="both"/>
      </w:pPr>
      <w:r>
        <w:rPr>
          <w:rStyle w:val="s0"/>
        </w:rPr>
        <w:t>1070 - неустойка (штраф, пеня) и другие виды санкций, кроме возвращенных из бюджета необоснованно удержанных ранее штрафов;</w:t>
      </w:r>
    </w:p>
    <w:p w:rsidR="00000000" w:rsidRDefault="00216B89">
      <w:pPr>
        <w:ind w:firstLine="400"/>
        <w:jc w:val="both"/>
      </w:pPr>
      <w:r>
        <w:rPr>
          <w:rStyle w:val="s0"/>
        </w:rPr>
        <w:t>1080 - доходы в форме дивидендов, поступающих от юридического лица - резидента;</w:t>
      </w:r>
    </w:p>
    <w:p w:rsidR="00000000" w:rsidRDefault="00216B89">
      <w:pPr>
        <w:ind w:firstLine="400"/>
        <w:jc w:val="both"/>
      </w:pPr>
      <w:r>
        <w:rPr>
          <w:rStyle w:val="s0"/>
        </w:rPr>
        <w:t>1081 - доходы в форме дивидендов, поступающих от пае</w:t>
      </w:r>
      <w:r>
        <w:rPr>
          <w:rStyle w:val="s0"/>
        </w:rPr>
        <w:t>вых инвестиционных фондов, созданных в соответствии с законодательными актами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1090 - доходы, полученные по акту об учреждении доверительного управления имуществом от доверительного управляющего-резидента, на которого не возложено испо</w:t>
      </w:r>
      <w:r>
        <w:rPr>
          <w:rStyle w:val="s0"/>
        </w:rPr>
        <w:t>лнение налогового обязательства в Республике Казахстан за нерезидента, являющегося учредителем доверительного управления по договору доверительного управления имуществом или выгодоприобретателем в иных случаях возникновения доверительного управления;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1100 </w:t>
      </w:r>
      <w:r>
        <w:rPr>
          <w:rStyle w:val="s0"/>
        </w:rPr>
        <w:t>- доходы в форме вознаграждений, за исключением вознаграждений по долговым ценным бумагам; *</w:t>
      </w:r>
    </w:p>
    <w:p w:rsidR="00000000" w:rsidRDefault="00216B89">
      <w:pPr>
        <w:ind w:firstLine="400"/>
        <w:jc w:val="both"/>
      </w:pPr>
      <w:r>
        <w:rPr>
          <w:rStyle w:val="s0"/>
        </w:rPr>
        <w:t>1101 - доходы в форме вознаграждений по долговым ценным бумагам, получаемые от эмитента;</w:t>
      </w:r>
    </w:p>
    <w:p w:rsidR="00000000" w:rsidRDefault="00216B89">
      <w:pPr>
        <w:ind w:firstLine="400"/>
        <w:jc w:val="both"/>
      </w:pPr>
      <w:r>
        <w:rPr>
          <w:rStyle w:val="s0"/>
        </w:rPr>
        <w:t>1120 - доходы в форме роялти; *</w:t>
      </w:r>
    </w:p>
    <w:p w:rsidR="00000000" w:rsidRDefault="00216B89">
      <w:pPr>
        <w:ind w:firstLine="400"/>
        <w:jc w:val="both"/>
      </w:pPr>
      <w:r>
        <w:rPr>
          <w:rStyle w:val="s0"/>
        </w:rPr>
        <w:t>1130 - доходы от сдачи в аренду имущества,</w:t>
      </w:r>
      <w:r>
        <w:rPr>
          <w:rStyle w:val="s0"/>
        </w:rPr>
        <w:t xml:space="preserve"> находящегося в Республике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1140 - доходы, получаемые от недвижимого имущества, находящегося в Республике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1150 - доходы в форме страховых премий, выплачиваемых по договорам страхования, возникающих в Республике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1151 - доходы</w:t>
      </w:r>
      <w:r>
        <w:rPr>
          <w:rStyle w:val="s0"/>
        </w:rPr>
        <w:t xml:space="preserve"> в форме страховых премий, выплачиваемых по договорам перестрахования рисков, возникающих в Республике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1160 - доходы от оказания транспортных услуг в международных перевозках;</w:t>
      </w:r>
    </w:p>
    <w:p w:rsidR="00000000" w:rsidRDefault="00216B89">
      <w:pPr>
        <w:ind w:firstLine="400"/>
        <w:jc w:val="both"/>
      </w:pPr>
      <w:r>
        <w:rPr>
          <w:rStyle w:val="s0"/>
        </w:rPr>
        <w:t>1161 - доходы от оказания транспортных услуг внутри Республики Казахс</w:t>
      </w:r>
      <w:r>
        <w:rPr>
          <w:rStyle w:val="s0"/>
        </w:rPr>
        <w:t>тан;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1162 - Пункт дополнен подпунктом 16-1 в соответствии с Законом РК от 21.07.11 г. № 467-IV (введены в действие с 1 января 2012 г.) доход в виде платежа за простой судна под погрузочно-разгрузочными операциями сверх сталийного времени, предусмотренного </w:t>
      </w:r>
      <w:r>
        <w:rPr>
          <w:rStyle w:val="s0"/>
        </w:rPr>
        <w:t>в договоре (контракте) морской перевозки;</w:t>
      </w:r>
    </w:p>
    <w:p w:rsidR="00000000" w:rsidRDefault="00216B89">
      <w:pPr>
        <w:ind w:firstLine="400"/>
        <w:jc w:val="both"/>
      </w:pPr>
      <w:r>
        <w:rPr>
          <w:rStyle w:val="s0"/>
        </w:rPr>
        <w:t>1170 - доходы, получаемые от эксплуатации трубопроводов, линий электропередачи, линий оптико-волоконной связи, находящихся на территории Республики Казахстан;</w:t>
      </w:r>
    </w:p>
    <w:p w:rsidR="00000000" w:rsidRDefault="00216B89">
      <w:pPr>
        <w:ind w:firstLine="400"/>
        <w:jc w:val="both"/>
      </w:pPr>
      <w:r>
        <w:rPr>
          <w:rStyle w:val="s0"/>
        </w:rPr>
        <w:t>1180 - доходы физического лица-нерезидента от деятельно</w:t>
      </w:r>
      <w:r>
        <w:rPr>
          <w:rStyle w:val="s0"/>
        </w:rPr>
        <w:t>сти в Республике Казахстан по трудовому договору (контракту), заключенному с резидентом, являющимся работодателем;</w:t>
      </w:r>
    </w:p>
    <w:p w:rsidR="00000000" w:rsidRDefault="00216B89">
      <w:pPr>
        <w:ind w:firstLine="400"/>
        <w:jc w:val="both"/>
      </w:pPr>
      <w:r>
        <w:rPr>
          <w:rStyle w:val="s0"/>
        </w:rPr>
        <w:t>1181 - доходы физического лица-нерезидента от деятельности в Республике Казахстан по трудовому договору (контракту), заключенному с нерезиден</w:t>
      </w:r>
      <w:r>
        <w:rPr>
          <w:rStyle w:val="s0"/>
        </w:rPr>
        <w:t>том, являющимся работодателем;</w:t>
      </w:r>
    </w:p>
    <w:p w:rsidR="00000000" w:rsidRDefault="00216B89">
      <w:pPr>
        <w:ind w:firstLine="400"/>
        <w:jc w:val="both"/>
      </w:pPr>
      <w:r>
        <w:rPr>
          <w:rStyle w:val="s0"/>
        </w:rPr>
        <w:t>1190 - гонорары руководителя и (или) иные выплаты членам органа управления (совета директоров или иного органа), получаемые указанными лицами в связи с выполнением возложенных на них управленческих обязанностей в отношении ре</w:t>
      </w:r>
      <w:r>
        <w:rPr>
          <w:rStyle w:val="s0"/>
        </w:rPr>
        <w:t>зидента, независимо от места фактического выполнения таких обязанностей; *</w:t>
      </w:r>
    </w:p>
    <w:p w:rsidR="00000000" w:rsidRDefault="00216B89">
      <w:pPr>
        <w:ind w:firstLine="400"/>
        <w:jc w:val="both"/>
      </w:pPr>
      <w:r>
        <w:rPr>
          <w:rStyle w:val="s0"/>
        </w:rPr>
        <w:t>1200 - надбавки физического лица-нерезидента, выплачиваемые ему в связи с проживанием в Республике Казахстан резидентом, являющимся работодателем;</w:t>
      </w:r>
    </w:p>
    <w:p w:rsidR="00000000" w:rsidRDefault="00216B89">
      <w:pPr>
        <w:ind w:firstLine="400"/>
        <w:jc w:val="both"/>
      </w:pPr>
      <w:r>
        <w:rPr>
          <w:rStyle w:val="s0"/>
        </w:rPr>
        <w:t>1201 - надбавки физического лица-н</w:t>
      </w:r>
      <w:r>
        <w:rPr>
          <w:rStyle w:val="s0"/>
        </w:rPr>
        <w:t>ерезидента, выплачиваемые ему в связи с проживанием в Республике Казахстан нерезидентом, являющимся работодателем;</w:t>
      </w:r>
    </w:p>
    <w:p w:rsidR="00000000" w:rsidRDefault="00216B89">
      <w:pPr>
        <w:ind w:firstLine="400"/>
        <w:jc w:val="both"/>
      </w:pPr>
      <w:r>
        <w:rPr>
          <w:rStyle w:val="s0"/>
        </w:rPr>
        <w:t>1210 - доходы физического лица-нерезидента от деятельности в Республике Казахстан в виде материальной выгоды, полученной от работодателя;</w:t>
      </w:r>
    </w:p>
    <w:p w:rsidR="00000000" w:rsidRDefault="00216B89">
      <w:pPr>
        <w:ind w:firstLine="400"/>
        <w:jc w:val="both"/>
      </w:pPr>
      <w:r>
        <w:rPr>
          <w:rStyle w:val="s0"/>
        </w:rPr>
        <w:t>121</w:t>
      </w:r>
      <w:r>
        <w:rPr>
          <w:rStyle w:val="s0"/>
        </w:rPr>
        <w:t>1 - доходы физического лица-нерезидента в виде материальной выгоды, полученной от лица, не являющегося работодателем;</w:t>
      </w:r>
    </w:p>
    <w:p w:rsidR="00000000" w:rsidRDefault="00216B89">
      <w:pPr>
        <w:ind w:firstLine="400"/>
        <w:jc w:val="both"/>
      </w:pPr>
      <w:r>
        <w:rPr>
          <w:rStyle w:val="s0"/>
        </w:rPr>
        <w:t>1220 - пенсионные выплаты, осуществляемые едиными накопительными пенсионными фондами-резидентами;</w:t>
      </w:r>
    </w:p>
    <w:p w:rsidR="00000000" w:rsidRDefault="00216B89">
      <w:pPr>
        <w:ind w:firstLine="400"/>
        <w:jc w:val="both"/>
      </w:pPr>
      <w:r>
        <w:rPr>
          <w:rStyle w:val="s0"/>
        </w:rPr>
        <w:t>1230 - доходы, выплачиваемые работнику к</w:t>
      </w:r>
      <w:r>
        <w:rPr>
          <w:rStyle w:val="s0"/>
        </w:rPr>
        <w:t>ультуры и искусства: артисту театра, кино, радио, телевидения; музыканту, художнику, спортсмену - от деятельности в Республике Казахстан независимо от того, как и кому осуществляются выплаты;</w:t>
      </w:r>
    </w:p>
    <w:p w:rsidR="00000000" w:rsidRDefault="00216B89">
      <w:pPr>
        <w:ind w:firstLine="400"/>
        <w:jc w:val="both"/>
      </w:pPr>
      <w:r>
        <w:rPr>
          <w:rStyle w:val="s0"/>
        </w:rPr>
        <w:t>1240 - выигрыши, выплачиваемые резидентом;</w:t>
      </w:r>
    </w:p>
    <w:p w:rsidR="00000000" w:rsidRDefault="00216B89">
      <w:pPr>
        <w:ind w:firstLine="400"/>
        <w:jc w:val="both"/>
      </w:pPr>
      <w:r>
        <w:rPr>
          <w:rStyle w:val="s0"/>
        </w:rPr>
        <w:t>1241 - выигрыши, выпл</w:t>
      </w:r>
      <w:r>
        <w:rPr>
          <w:rStyle w:val="s0"/>
        </w:rPr>
        <w:t>ачиваемые нерезидентом, имеющим постоянное учреждение в Республике Казахстан, если выплата выигрыша связана с деятельностью такого постоянного учреждения;</w:t>
      </w:r>
    </w:p>
    <w:p w:rsidR="00000000" w:rsidRDefault="00216B89">
      <w:pPr>
        <w:ind w:firstLine="400"/>
        <w:jc w:val="both"/>
      </w:pPr>
      <w:r>
        <w:rPr>
          <w:rStyle w:val="s0"/>
        </w:rPr>
        <w:t>1250 - доходы, получаемые от оказания независимых личных (профессиональных) услуг в Республике Казахс</w:t>
      </w:r>
      <w:r>
        <w:rPr>
          <w:rStyle w:val="s0"/>
        </w:rPr>
        <w:t>тан;</w:t>
      </w:r>
    </w:p>
    <w:p w:rsidR="00000000" w:rsidRDefault="00216B89">
      <w:pPr>
        <w:ind w:firstLine="400"/>
        <w:jc w:val="both"/>
      </w:pPr>
      <w:r>
        <w:rPr>
          <w:rStyle w:val="s0"/>
        </w:rPr>
        <w:t>1260 - доходы в виде безвозмездно полученного или унаследованного имущества, в том числе работ, услуг, за исключением безвозмездно полученного имущества физическим лицом-нерезидентом от физического лица-резидента;</w:t>
      </w:r>
    </w:p>
    <w:p w:rsidR="00000000" w:rsidRDefault="00216B89">
      <w:pPr>
        <w:ind w:firstLine="400"/>
        <w:jc w:val="both"/>
      </w:pPr>
      <w:r>
        <w:rPr>
          <w:rStyle w:val="s0"/>
        </w:rPr>
        <w:t>1270 - доходы по производным финансовым инструментам;</w:t>
      </w:r>
    </w:p>
    <w:p w:rsidR="00000000" w:rsidRDefault="00216B89">
      <w:pPr>
        <w:ind w:firstLine="400"/>
        <w:jc w:val="both"/>
      </w:pPr>
      <w:r>
        <w:rPr>
          <w:rStyle w:val="s0"/>
        </w:rPr>
        <w:t>1280 - доходы от списания обязательств;</w:t>
      </w:r>
    </w:p>
    <w:p w:rsidR="00000000" w:rsidRDefault="00216B89">
      <w:pPr>
        <w:ind w:firstLine="400"/>
        <w:jc w:val="both"/>
      </w:pPr>
      <w:r>
        <w:rPr>
          <w:rStyle w:val="s0"/>
        </w:rPr>
        <w:t>1290 - доходы по сомнительным обязательствам;</w:t>
      </w:r>
    </w:p>
    <w:p w:rsidR="00000000" w:rsidRDefault="00216B89">
      <w:pPr>
        <w:ind w:firstLine="400"/>
        <w:jc w:val="both"/>
      </w:pPr>
      <w:r>
        <w:rPr>
          <w:rStyle w:val="s0"/>
        </w:rPr>
        <w:t>1300 - доходы от снижения размеров созданных провизий (резервов) банков и организаций, осуществляющих отдельные виды</w:t>
      </w:r>
      <w:r>
        <w:rPr>
          <w:rStyle w:val="s0"/>
        </w:rPr>
        <w:t xml:space="preserve"> банковских операций на основании лицензии;</w:t>
      </w:r>
    </w:p>
    <w:p w:rsidR="00000000" w:rsidRDefault="00216B89">
      <w:pPr>
        <w:ind w:firstLine="400"/>
        <w:jc w:val="both"/>
      </w:pPr>
      <w:r>
        <w:rPr>
          <w:rStyle w:val="s0"/>
        </w:rPr>
        <w:t>1310 - доходы от снижения страховых резервов, созданных страховыми, перестраховочными организациями по договорам страхования, перестрахования;</w:t>
      </w:r>
    </w:p>
    <w:p w:rsidR="00000000" w:rsidRDefault="00216B89">
      <w:pPr>
        <w:ind w:firstLine="400"/>
        <w:jc w:val="both"/>
      </w:pPr>
      <w:r>
        <w:rPr>
          <w:rStyle w:val="s0"/>
        </w:rPr>
        <w:t>1320 - доход от уступки права требования;</w:t>
      </w:r>
    </w:p>
    <w:p w:rsidR="00000000" w:rsidRDefault="00216B89">
      <w:pPr>
        <w:ind w:firstLine="400"/>
        <w:jc w:val="both"/>
      </w:pPr>
      <w:r>
        <w:rPr>
          <w:rStyle w:val="s0"/>
        </w:rPr>
        <w:t>1330 - доходы, полученные за согласие ограничить или прекратить предпринимательскую деятельность;</w:t>
      </w:r>
    </w:p>
    <w:p w:rsidR="00000000" w:rsidRDefault="00216B89">
      <w:pPr>
        <w:ind w:firstLine="400"/>
        <w:jc w:val="both"/>
      </w:pPr>
      <w:r>
        <w:rPr>
          <w:rStyle w:val="s0"/>
        </w:rPr>
        <w:t>1340 - доходы от выбытия фиксированных активов;</w:t>
      </w:r>
    </w:p>
    <w:p w:rsidR="00000000" w:rsidRDefault="00216B89">
      <w:pPr>
        <w:ind w:firstLine="400"/>
        <w:jc w:val="both"/>
      </w:pPr>
      <w:r>
        <w:rPr>
          <w:rStyle w:val="s0"/>
        </w:rPr>
        <w:t>1350 - доходы от корректировки расходов на геологическое изучение и подготовительные работы к добыче природных</w:t>
      </w:r>
      <w:r>
        <w:rPr>
          <w:rStyle w:val="s0"/>
        </w:rPr>
        <w:t xml:space="preserve"> ресурсов, а также других расходов недропользователей;</w:t>
      </w:r>
    </w:p>
    <w:p w:rsidR="00000000" w:rsidRDefault="00216B89">
      <w:pPr>
        <w:ind w:firstLine="400"/>
        <w:jc w:val="both"/>
      </w:pPr>
      <w:r>
        <w:rPr>
          <w:rStyle w:val="s0"/>
        </w:rPr>
        <w:t>1360 -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1370 - доходы от </w:t>
      </w:r>
      <w:r>
        <w:rPr>
          <w:rStyle w:val="s0"/>
        </w:rPr>
        <w:t>осуществления совместной деятельности;</w:t>
      </w:r>
    </w:p>
    <w:p w:rsidR="00000000" w:rsidRDefault="00216B89">
      <w:pPr>
        <w:ind w:firstLine="400"/>
        <w:jc w:val="both"/>
      </w:pPr>
      <w:r>
        <w:rPr>
          <w:rStyle w:val="s0"/>
        </w:rPr>
        <w:t>1380 - присужденные или признанные должником штрафы, пени и другие виды санкций, кроме возвращенных из бюджета необоснованно удержанных штрафов, если эти суммы ранее не были отнесены на вычеты; *</w:t>
      </w:r>
    </w:p>
    <w:p w:rsidR="00000000" w:rsidRDefault="00216B89">
      <w:pPr>
        <w:ind w:firstLine="400"/>
        <w:jc w:val="both"/>
      </w:pPr>
      <w:r>
        <w:rPr>
          <w:rStyle w:val="s0"/>
        </w:rPr>
        <w:t>1390 - полученные ком</w:t>
      </w:r>
      <w:r>
        <w:rPr>
          <w:rStyle w:val="s0"/>
        </w:rPr>
        <w:t>пенсации по ранее произведенным вычетам;</w:t>
      </w:r>
    </w:p>
    <w:p w:rsidR="00000000" w:rsidRDefault="00216B89">
      <w:pPr>
        <w:ind w:firstLine="400"/>
        <w:jc w:val="both"/>
      </w:pPr>
      <w:r>
        <w:rPr>
          <w:rStyle w:val="s0"/>
        </w:rPr>
        <w:t>1400 - доход в виде безвозмездно полученного имущества; *</w:t>
      </w:r>
    </w:p>
    <w:p w:rsidR="00000000" w:rsidRDefault="00216B89">
      <w:pPr>
        <w:ind w:firstLine="400"/>
        <w:jc w:val="both"/>
      </w:pPr>
      <w:r>
        <w:rPr>
          <w:rStyle w:val="s0"/>
        </w:rPr>
        <w:t>1410 - дивиденды; *</w:t>
      </w:r>
    </w:p>
    <w:p w:rsidR="00000000" w:rsidRDefault="00216B89">
      <w:pPr>
        <w:ind w:firstLine="400"/>
        <w:jc w:val="both"/>
      </w:pPr>
      <w:r>
        <w:rPr>
          <w:rStyle w:val="s0"/>
        </w:rPr>
        <w:t>1420 - вознаграждение по депозиту, долговой ценной бумаге, векселю, исламскому арендному сертификату;</w:t>
      </w:r>
    </w:p>
    <w:p w:rsidR="00000000" w:rsidRDefault="00216B89">
      <w:pPr>
        <w:ind w:firstLine="400"/>
        <w:jc w:val="both"/>
      </w:pPr>
      <w:r>
        <w:rPr>
          <w:rStyle w:val="s0"/>
        </w:rPr>
        <w:t>1430 - превышение суммы положительн</w:t>
      </w:r>
      <w:r>
        <w:rPr>
          <w:rStyle w:val="s0"/>
        </w:rPr>
        <w:t>ой курсовой разницы над суммой отрицательной курсовой разницы. Сумма курсовой разницы определяется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</w:t>
      </w:r>
      <w:r>
        <w:rPr>
          <w:rStyle w:val="s0"/>
        </w:rPr>
        <w:t>етности; *</w:t>
      </w:r>
    </w:p>
    <w:p w:rsidR="00000000" w:rsidRDefault="00216B89">
      <w:pPr>
        <w:ind w:firstLine="400"/>
        <w:jc w:val="both"/>
      </w:pPr>
      <w:r>
        <w:rPr>
          <w:rStyle w:val="s0"/>
        </w:rPr>
        <w:t>1440 - выигрыши;</w:t>
      </w:r>
    </w:p>
    <w:p w:rsidR="00000000" w:rsidRDefault="00216B89">
      <w:pPr>
        <w:ind w:firstLine="400"/>
        <w:jc w:val="both"/>
      </w:pPr>
      <w:r>
        <w:rPr>
          <w:rStyle w:val="s0"/>
        </w:rPr>
        <w:t>1450 - доходы, полученные при эксплуатации объектов социальной сферы;</w:t>
      </w:r>
    </w:p>
    <w:p w:rsidR="00000000" w:rsidRDefault="00216B89">
      <w:pPr>
        <w:ind w:firstLine="400"/>
        <w:jc w:val="both"/>
      </w:pPr>
      <w:r>
        <w:rPr>
          <w:rStyle w:val="s0"/>
        </w:rPr>
        <w:t>1460 - доходы от продажи предприятия как имущественного комплекса;</w:t>
      </w:r>
    </w:p>
    <w:p w:rsidR="00000000" w:rsidRDefault="00216B89">
      <w:pPr>
        <w:ind w:firstLine="400"/>
        <w:jc w:val="both"/>
      </w:pPr>
      <w:r>
        <w:rPr>
          <w:rStyle w:val="s0"/>
        </w:rPr>
        <w:t>1470 - чистый доход от доверительного управления имуществом, полученный (подлежащий получен</w:t>
      </w:r>
      <w:r>
        <w:rPr>
          <w:rStyle w:val="s0"/>
        </w:rPr>
        <w:t>ию) учредителем доверительного управления по договору доверительного управления либо выгодоприобретателем в иных случаях возникновения доверительного управления;</w:t>
      </w:r>
    </w:p>
    <w:p w:rsidR="00000000" w:rsidRDefault="00216B89">
      <w:pPr>
        <w:ind w:firstLine="400"/>
        <w:jc w:val="both"/>
      </w:pPr>
      <w:r>
        <w:rPr>
          <w:rStyle w:val="s0"/>
        </w:rPr>
        <w:t>1480 - доход по инвестиционному депозиту, размещенному в исламском банке;</w:t>
      </w:r>
    </w:p>
    <w:p w:rsidR="00000000" w:rsidRDefault="00216B89">
      <w:pPr>
        <w:ind w:firstLine="400"/>
        <w:jc w:val="both"/>
      </w:pPr>
      <w:r>
        <w:rPr>
          <w:rStyle w:val="s0"/>
        </w:rPr>
        <w:t>1490 - другие доходы</w:t>
      </w:r>
      <w:r>
        <w:rPr>
          <w:rStyle w:val="s0"/>
        </w:rPr>
        <w:t>, не указанные в кодах 1010 - 1480.</w:t>
      </w:r>
    </w:p>
    <w:p w:rsidR="00000000" w:rsidRDefault="00216B89">
      <w:pPr>
        <w:ind w:firstLine="400"/>
        <w:jc w:val="both"/>
      </w:pPr>
      <w:bookmarkStart w:id="2" w:name="SUB3400"/>
      <w:bookmarkEnd w:id="2"/>
      <w:r>
        <w:rPr>
          <w:rStyle w:val="s0"/>
        </w:rPr>
        <w:t>34. При заполнении декларации необходимо использовать следующую кодировку видов международных договоров (соглашений):</w:t>
      </w:r>
    </w:p>
    <w:p w:rsidR="00000000" w:rsidRDefault="00216B89">
      <w:pPr>
        <w:ind w:firstLine="400"/>
        <w:jc w:val="both"/>
      </w:pPr>
      <w:r>
        <w:rPr>
          <w:rStyle w:val="s0"/>
        </w:rPr>
        <w:t>01 - Конвенция об избежании двойного налогообложения и предотвращении уклонения от уплаты налогов на д</w:t>
      </w:r>
      <w:r>
        <w:rPr>
          <w:rStyle w:val="s0"/>
        </w:rPr>
        <w:t>оход и капитал;</w:t>
      </w:r>
    </w:p>
    <w:p w:rsidR="00000000" w:rsidRDefault="00216B89">
      <w:pPr>
        <w:ind w:firstLine="400"/>
        <w:jc w:val="both"/>
      </w:pPr>
      <w:r>
        <w:rPr>
          <w:rStyle w:val="s0"/>
        </w:rPr>
        <w:t>02 - Учредительный договор Исламского Банка Развития;</w:t>
      </w:r>
    </w:p>
    <w:p w:rsidR="00000000" w:rsidRDefault="00216B89">
      <w:pPr>
        <w:ind w:firstLine="400"/>
        <w:jc w:val="both"/>
      </w:pPr>
      <w:r>
        <w:rPr>
          <w:rStyle w:val="s0"/>
        </w:rPr>
        <w:t>03 - Соглашение об условиях работы регионального экологического центра Центральной Азии;</w:t>
      </w:r>
    </w:p>
    <w:p w:rsidR="00000000" w:rsidRDefault="00216B89">
      <w:pPr>
        <w:ind w:firstLine="400"/>
        <w:jc w:val="both"/>
      </w:pPr>
      <w:r>
        <w:rPr>
          <w:rStyle w:val="s0"/>
        </w:rPr>
        <w:t>04 - Учредительный договор Азиатского банка развития;</w:t>
      </w:r>
    </w:p>
    <w:p w:rsidR="00000000" w:rsidRDefault="00216B89">
      <w:pPr>
        <w:ind w:firstLine="400"/>
        <w:jc w:val="both"/>
      </w:pPr>
      <w:r>
        <w:rPr>
          <w:rStyle w:val="s0"/>
        </w:rPr>
        <w:t>05 - Соглашение по использованию гранта на проект строительства нового правительственного здания;</w:t>
      </w:r>
    </w:p>
    <w:p w:rsidR="00000000" w:rsidRDefault="00216B89">
      <w:pPr>
        <w:ind w:firstLine="400"/>
        <w:jc w:val="both"/>
      </w:pPr>
      <w:r>
        <w:rPr>
          <w:rStyle w:val="s0"/>
        </w:rPr>
        <w:t>06 - Соглашение о финансовом сотрудничестве;</w:t>
      </w:r>
    </w:p>
    <w:p w:rsidR="00000000" w:rsidRDefault="00216B89">
      <w:pPr>
        <w:ind w:firstLine="400"/>
        <w:jc w:val="both"/>
      </w:pPr>
      <w:r>
        <w:rPr>
          <w:rStyle w:val="s0"/>
        </w:rPr>
        <w:t>07 - Меморандум о взаимопонимании;</w:t>
      </w:r>
    </w:p>
    <w:p w:rsidR="00000000" w:rsidRDefault="00216B89">
      <w:pPr>
        <w:ind w:firstLine="400"/>
        <w:jc w:val="both"/>
      </w:pPr>
      <w:r>
        <w:rPr>
          <w:rStyle w:val="s0"/>
        </w:rPr>
        <w:t>08 - Соглашение относительно уничтожения шахтных пусковых установок межконтине</w:t>
      </w:r>
      <w:r>
        <w:rPr>
          <w:rStyle w:val="s0"/>
        </w:rPr>
        <w:t>нтальных баллистических ракет, ликвидации последствий аварийных ситуаций и предотвращения распространения ядерного оружия;</w:t>
      </w:r>
    </w:p>
    <w:p w:rsidR="00000000" w:rsidRDefault="00216B89">
      <w:pPr>
        <w:ind w:firstLine="400"/>
        <w:jc w:val="both"/>
      </w:pPr>
      <w:r>
        <w:rPr>
          <w:rStyle w:val="s0"/>
        </w:rPr>
        <w:t>09 - Соглашение Международного банка реконструкции и развития;</w:t>
      </w:r>
    </w:p>
    <w:p w:rsidR="00000000" w:rsidRDefault="00216B89">
      <w:pPr>
        <w:ind w:firstLine="400"/>
        <w:jc w:val="both"/>
      </w:pPr>
      <w:r>
        <w:rPr>
          <w:rStyle w:val="s0"/>
        </w:rPr>
        <w:t>10 - Соглашение Международного валютного фонда;</w:t>
      </w:r>
    </w:p>
    <w:p w:rsidR="00000000" w:rsidRDefault="00216B89">
      <w:pPr>
        <w:ind w:firstLine="400"/>
        <w:jc w:val="both"/>
      </w:pPr>
      <w:r>
        <w:rPr>
          <w:rStyle w:val="s0"/>
        </w:rPr>
        <w:t>11 - Соглашение Междун</w:t>
      </w:r>
      <w:r>
        <w:rPr>
          <w:rStyle w:val="s0"/>
        </w:rPr>
        <w:t>ародной финансовой корпорации;</w:t>
      </w:r>
    </w:p>
    <w:p w:rsidR="00000000" w:rsidRDefault="00216B89">
      <w:pPr>
        <w:ind w:firstLine="400"/>
        <w:jc w:val="both"/>
      </w:pPr>
      <w:r>
        <w:rPr>
          <w:rStyle w:val="s0"/>
        </w:rPr>
        <w:t>12 - Конвенция об урегулировании инвестиционных споров;</w:t>
      </w:r>
    </w:p>
    <w:p w:rsidR="00000000" w:rsidRDefault="00216B89">
      <w:pPr>
        <w:ind w:firstLine="400"/>
        <w:jc w:val="both"/>
      </w:pPr>
      <w:r>
        <w:rPr>
          <w:rStyle w:val="s0"/>
        </w:rPr>
        <w:t>13 - Соглашение об учреждении Европейского банка реконструкции и развития;</w:t>
      </w:r>
    </w:p>
    <w:p w:rsidR="00000000" w:rsidRDefault="00216B89">
      <w:pPr>
        <w:ind w:firstLine="400"/>
        <w:jc w:val="both"/>
      </w:pPr>
      <w:r>
        <w:rPr>
          <w:rStyle w:val="s0"/>
        </w:rPr>
        <w:t>14 - Венская конвенция о дипломатических сношениях;</w:t>
      </w:r>
    </w:p>
    <w:p w:rsidR="00000000" w:rsidRDefault="00216B89">
      <w:pPr>
        <w:ind w:firstLine="400"/>
        <w:jc w:val="both"/>
      </w:pPr>
      <w:r>
        <w:rPr>
          <w:rStyle w:val="s0"/>
        </w:rPr>
        <w:t>15 - Договор по созданию Университета Цент</w:t>
      </w:r>
      <w:r>
        <w:rPr>
          <w:rStyle w:val="s0"/>
        </w:rPr>
        <w:t>ральной Азии;</w:t>
      </w:r>
    </w:p>
    <w:p w:rsidR="00000000" w:rsidRDefault="00216B89">
      <w:pPr>
        <w:ind w:firstLine="400"/>
        <w:jc w:val="both"/>
      </w:pPr>
      <w:r>
        <w:rPr>
          <w:rStyle w:val="s0"/>
        </w:rPr>
        <w:t>16 - Конвенция об учреждении Многостороннего агентства по гарантиям инвестиций;</w:t>
      </w:r>
    </w:p>
    <w:p w:rsidR="00000000" w:rsidRDefault="00216B89">
      <w:pPr>
        <w:ind w:firstLine="400"/>
        <w:jc w:val="both"/>
      </w:pPr>
      <w:r>
        <w:rPr>
          <w:rStyle w:val="s0"/>
        </w:rPr>
        <w:t>17 - Соглашение о Египетском университете исламской культуры «Нур-Мубарак»;</w:t>
      </w:r>
    </w:p>
    <w:p w:rsidR="00000000" w:rsidRDefault="00216B89">
      <w:pPr>
        <w:ind w:firstLine="400"/>
        <w:jc w:val="both"/>
      </w:pPr>
      <w:r>
        <w:rPr>
          <w:rStyle w:val="s0"/>
        </w:rPr>
        <w:t>18 - Соглашение о воздушном сообщении;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19 - Соглашение о предоставлении Международным </w:t>
      </w:r>
      <w:r>
        <w:rPr>
          <w:rStyle w:val="s0"/>
        </w:rPr>
        <w:t>Банком Реконструкции и Развития гранта Республике Казахстан на подготовку проекта «Поддержка агросервисных служб»;</w:t>
      </w:r>
    </w:p>
    <w:p w:rsidR="00000000" w:rsidRDefault="00216B89">
      <w:pPr>
        <w:ind w:firstLine="400"/>
        <w:jc w:val="both"/>
      </w:pPr>
      <w:r>
        <w:rPr>
          <w:rStyle w:val="s0"/>
        </w:rPr>
        <w:t xml:space="preserve">20 - Соглашение в форме обмена нотами о привлечении гранта Правительства Японии для осуществления проекта «Водоснабжение сельских населенных </w:t>
      </w:r>
      <w:r>
        <w:rPr>
          <w:rStyle w:val="s0"/>
        </w:rPr>
        <w:t>пунктов в Республике Казахстан»;</w:t>
      </w:r>
    </w:p>
    <w:p w:rsidR="00000000" w:rsidRDefault="00216B89">
      <w:pPr>
        <w:ind w:firstLine="400"/>
        <w:jc w:val="both"/>
      </w:pPr>
      <w:r>
        <w:rPr>
          <w:rStyle w:val="s0"/>
        </w:rPr>
        <w:t>21 - Конвенция о привилегиях и иммунитетах Евразийского экономического сообщества;</w:t>
      </w:r>
    </w:p>
    <w:p w:rsidR="00000000" w:rsidRDefault="00216B89">
      <w:pPr>
        <w:ind w:firstLine="400"/>
        <w:jc w:val="both"/>
      </w:pPr>
      <w:r>
        <w:rPr>
          <w:rStyle w:val="s0"/>
        </w:rPr>
        <w:t>22 - Иные международные договоры (соглашения, конвенции).</w:t>
      </w:r>
    </w:p>
    <w:p w:rsidR="00000000" w:rsidRDefault="00216B89">
      <w:pPr>
        <w:ind w:firstLine="400"/>
        <w:jc w:val="both"/>
      </w:pPr>
      <w:r>
        <w:rPr>
          <w:rStyle w:val="s0"/>
        </w:rPr>
        <w:t> </w:t>
      </w:r>
    </w:p>
    <w:p w:rsidR="00000000" w:rsidRDefault="00216B89">
      <w:pPr>
        <w:jc w:val="right"/>
      </w:pPr>
      <w:r>
        <w:t> </w:t>
      </w:r>
    </w:p>
    <w:p w:rsidR="00000000" w:rsidRDefault="00216B89">
      <w:pPr>
        <w:ind w:firstLine="397"/>
      </w:pPr>
      <w:r>
        <w:t> </w:t>
      </w:r>
    </w:p>
    <w:sectPr w:rsidR="00000000">
      <w:headerReference w:type="even" r:id="rId97"/>
      <w:headerReference w:type="default" r:id="rId98"/>
      <w:footerReference w:type="even" r:id="rId99"/>
      <w:footerReference w:type="default" r:id="rId100"/>
      <w:headerReference w:type="first" r:id="rId101"/>
      <w:footerReference w:type="first" r:id="rId10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B89" w:rsidRDefault="00216B89" w:rsidP="00216B89">
      <w:r>
        <w:separator/>
      </w:r>
    </w:p>
  </w:endnote>
  <w:endnote w:type="continuationSeparator" w:id="0">
    <w:p w:rsidR="00216B89" w:rsidRDefault="00216B89" w:rsidP="00216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B89" w:rsidRDefault="00216B8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B89" w:rsidRDefault="00216B8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B89" w:rsidRDefault="00216B8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B89" w:rsidRDefault="00216B89" w:rsidP="00216B89">
      <w:r>
        <w:separator/>
      </w:r>
    </w:p>
  </w:footnote>
  <w:footnote w:type="continuationSeparator" w:id="0">
    <w:p w:rsidR="00216B89" w:rsidRDefault="00216B89" w:rsidP="00216B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B89" w:rsidRDefault="00216B8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B89" w:rsidRDefault="00216B89" w:rsidP="00216B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B89" w:rsidRPr="00216B89" w:rsidRDefault="00216B89" w:rsidP="00216B8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ПРАВИЛА СОСТАВЛЕНИЯ НАЛОГОВОЙ ОТЧЕТНОСТИ (ДЕКЛАРАЦИИ)...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B89" w:rsidRDefault="00216B8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B89"/>
    <w:rsid w:val="00216B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6B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B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B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B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16B8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16B8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16B8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16B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366217" TargetMode="External"/><Relationship Id="rId21" Type="http://schemas.openxmlformats.org/officeDocument/2006/relationships/hyperlink" Target="http://online.zakon.kz/Document/?doc_id=31653746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819580" TargetMode="External"/><Relationship Id="rId68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41315428" TargetMode="External"/><Relationship Id="rId89" Type="http://schemas.openxmlformats.org/officeDocument/2006/relationships/hyperlink" Target="http://online.zakon.kz/Document/?doc_id=30366217" TargetMode="External"/><Relationship Id="rId16" Type="http://schemas.openxmlformats.org/officeDocument/2006/relationships/hyperlink" Target="http://online.zakon.kz/Document/?doc_id=33891836" TargetMode="External"/><Relationship Id="rId11" Type="http://schemas.openxmlformats.org/officeDocument/2006/relationships/hyperlink" Target="http://online.zakon.kz/Document/?doc_id=41277730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0366217" TargetMode="External"/><Relationship Id="rId58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footer" Target="footer3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1039354" TargetMode="External"/><Relationship Id="rId95" Type="http://schemas.openxmlformats.org/officeDocument/2006/relationships/hyperlink" Target="http://online.zakon.kz/Document/?doc_id=30366217" TargetMode="External"/><Relationship Id="rId22" Type="http://schemas.openxmlformats.org/officeDocument/2006/relationships/hyperlink" Target="http://online.zakon.kz/Document/?doc_id=34966262" TargetMode="External"/><Relationship Id="rId27" Type="http://schemas.openxmlformats.org/officeDocument/2006/relationships/hyperlink" Target="http://online.zakon.kz/Document/?doc_id=3036621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80" Type="http://schemas.openxmlformats.org/officeDocument/2006/relationships/hyperlink" Target="http://online.zakon.kz/Document/?doc_id=30366217" TargetMode="External"/><Relationship Id="rId85" Type="http://schemas.openxmlformats.org/officeDocument/2006/relationships/hyperlink" Target="http://online.zakon.kz/Document/?doc_id=30366217" TargetMode="External"/><Relationship Id="rId12" Type="http://schemas.openxmlformats.org/officeDocument/2006/relationships/hyperlink" Target="http://online.zakon.kz/Document/?doc_id=37448086" TargetMode="External"/><Relationship Id="rId17" Type="http://schemas.openxmlformats.org/officeDocument/2006/relationships/hyperlink" Target="http://online.zakon.kz/Document/?doc_id=41413314" TargetMode="External"/><Relationship Id="rId25" Type="http://schemas.openxmlformats.org/officeDocument/2006/relationships/hyperlink" Target="http://online.zakon.kz/Document/?link_id=1005447744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46" Type="http://schemas.openxmlformats.org/officeDocument/2006/relationships/hyperlink" Target="http://online.zakon.kz/Document/?doc_id=1039354" TargetMode="External"/><Relationship Id="rId59" Type="http://schemas.openxmlformats.org/officeDocument/2006/relationships/hyperlink" Target="http://online.zakon.kz/Document/?doc_id=1039354" TargetMode="External"/><Relationship Id="rId67" Type="http://schemas.openxmlformats.org/officeDocument/2006/relationships/hyperlink" Target="http://online.zakon.kz/Document/?doc_id=30366217" TargetMode="External"/><Relationship Id="rId103" Type="http://schemas.openxmlformats.org/officeDocument/2006/relationships/fontTable" Target="fontTable.xml"/><Relationship Id="rId20" Type="http://schemas.openxmlformats.org/officeDocument/2006/relationships/hyperlink" Target="http://online.zakon.kz/Document/?doc_id=38973370" TargetMode="External"/><Relationship Id="rId41" Type="http://schemas.openxmlformats.org/officeDocument/2006/relationships/hyperlink" Target="http://online.zakon.kz/Document/?doc_id=30366217" TargetMode="External"/><Relationship Id="rId54" Type="http://schemas.openxmlformats.org/officeDocument/2006/relationships/hyperlink" Target="http://online.zakon.kz/Document/?doc_id=41315428" TargetMode="External"/><Relationship Id="rId62" Type="http://schemas.openxmlformats.org/officeDocument/2006/relationships/hyperlink" Target="http://online.zakon.kz/Document/?doc_id=30819580" TargetMode="External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2908862" TargetMode="External"/><Relationship Id="rId88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2908862" TargetMode="External"/><Relationship Id="rId96" Type="http://schemas.openxmlformats.org/officeDocument/2006/relationships/hyperlink" Target="http://online.zakon.kz/Document/?doc_id=3036621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6709125" TargetMode="External"/><Relationship Id="rId23" Type="http://schemas.openxmlformats.org/officeDocument/2006/relationships/hyperlink" Target="http://online.zakon.kz/Document/?doc_id=41315428" TargetMode="External"/><Relationship Id="rId28" Type="http://schemas.openxmlformats.org/officeDocument/2006/relationships/hyperlink" Target="http://online.zakon.kz/Document/?doc_id=30366217" TargetMode="External"/><Relationship Id="rId36" Type="http://schemas.openxmlformats.org/officeDocument/2006/relationships/hyperlink" Target="http://online.zakon.kz/Document/?doc_id=41315428" TargetMode="External"/><Relationship Id="rId49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0366217" TargetMode="External"/><Relationship Id="rId10" Type="http://schemas.openxmlformats.org/officeDocument/2006/relationships/hyperlink" Target="http://online.zakon.kz/Document/?doc_id=41315428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2908862" TargetMode="External"/><Relationship Id="rId60" Type="http://schemas.openxmlformats.org/officeDocument/2006/relationships/hyperlink" Target="http://online.zakon.kz/Document/?doc_id=32908862" TargetMode="External"/><Relationship Id="rId65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0366217" TargetMode="External"/><Relationship Id="rId94" Type="http://schemas.openxmlformats.org/officeDocument/2006/relationships/hyperlink" Target="http://online.zakon.kz/Document/?doc_id=30366217" TargetMode="External"/><Relationship Id="rId99" Type="http://schemas.openxmlformats.org/officeDocument/2006/relationships/footer" Target="footer1.xml"/><Relationship Id="rId10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3746" TargetMode="External"/><Relationship Id="rId13" Type="http://schemas.openxmlformats.org/officeDocument/2006/relationships/hyperlink" Target="http://online.zakon.kz/Document/?doc_id=35141803" TargetMode="External"/><Relationship Id="rId18" Type="http://schemas.openxmlformats.org/officeDocument/2006/relationships/hyperlink" Target="http://online.zakon.kz/Document/?doc_id=41413808" TargetMode="External"/><Relationship Id="rId39" Type="http://schemas.openxmlformats.org/officeDocument/2006/relationships/hyperlink" Target="http://online.zakon.kz/Document/?doc_id=41315428" TargetMode="External"/><Relationship Id="rId34" Type="http://schemas.openxmlformats.org/officeDocument/2006/relationships/hyperlink" Target="http://online.zakon.kz/Document/?doc_id=38744591" TargetMode="External"/><Relationship Id="rId50" Type="http://schemas.openxmlformats.org/officeDocument/2006/relationships/hyperlink" Target="http://online.zakon.kz/Document/?doc_id=1039354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eader" Target="header1.xml"/><Relationship Id="rId104" Type="http://schemas.openxmlformats.org/officeDocument/2006/relationships/theme" Target="theme/theme1.xml"/><Relationship Id="rId7" Type="http://schemas.openxmlformats.org/officeDocument/2006/relationships/hyperlink" Target="http://online.zakon.kz/Document/?doc_id=38973370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036621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39354" TargetMode="External"/><Relationship Id="rId24" Type="http://schemas.openxmlformats.org/officeDocument/2006/relationships/hyperlink" Target="http://online.zakon.kz/Document/?doc_id=3036621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366217" TargetMode="External"/><Relationship Id="rId61" Type="http://schemas.openxmlformats.org/officeDocument/2006/relationships/hyperlink" Target="http://online.zakon.kz/Document/?doc_id=41315428" TargetMode="External"/><Relationship Id="rId82" Type="http://schemas.openxmlformats.org/officeDocument/2006/relationships/hyperlink" Target="http://online.zakon.kz/Document/?doc_id=1039354" TargetMode="External"/><Relationship Id="rId19" Type="http://schemas.openxmlformats.org/officeDocument/2006/relationships/hyperlink" Target="http://online.zakon.kz/Document/?doc_id=31668485" TargetMode="External"/><Relationship Id="rId14" Type="http://schemas.openxmlformats.org/officeDocument/2006/relationships/hyperlink" Target="http://online.zakon.kz/Document/?doc_id=35852051" TargetMode="External"/><Relationship Id="rId30" Type="http://schemas.openxmlformats.org/officeDocument/2006/relationships/hyperlink" Target="http://online.zakon.kz/Document/?doc_id=32908862" TargetMode="External"/><Relationship Id="rId35" Type="http://schemas.openxmlformats.org/officeDocument/2006/relationships/hyperlink" Target="http://online.zakon.kz/Document/?doc_id=38069797" TargetMode="External"/><Relationship Id="rId56" Type="http://schemas.openxmlformats.org/officeDocument/2006/relationships/hyperlink" Target="http://online.zakon.kz/Document/?doc_id=30366217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footer" Target="footer2.xml"/><Relationship Id="rId8" Type="http://schemas.openxmlformats.org/officeDocument/2006/relationships/hyperlink" Target="http://online.zakon.kz/Document/?doc_id=38973370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41315428" TargetMode="External"/><Relationship Id="rId98" Type="http://schemas.openxmlformats.org/officeDocument/2006/relationships/header" Target="head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7364</Words>
  <Characters>59019</Characters>
  <Application>Microsoft Office Word</Application>
  <DocSecurity>0</DocSecurity>
  <Lines>491</Lines>
  <Paragraphs>132</Paragraphs>
  <ScaleCrop>false</ScaleCrop>
  <Company/>
  <LinksUpToDate>false</LinksUpToDate>
  <CharactersWithSpaces>66251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ПРАВИЛА СОСТАВЛЕНИЯ НАЛОГОВОЙ ОТЧЕТНОСТИ (ДЕКЛАРАЦИИ)... (©Paragraph 2023)</dc:title>
  <dc:subject/>
  <dc:creator>Сергей М</dc:creator>
  <cp:keywords/>
  <dc:description/>
  <cp:lastModifiedBy>Сергей М</cp:lastModifiedBy>
  <cp:revision>2</cp:revision>
  <dcterms:created xsi:type="dcterms:W3CDTF">2023-11-13T02:50:00Z</dcterms:created>
  <dcterms:modified xsi:type="dcterms:W3CDTF">2023-11-13T02:50:00Z</dcterms:modified>
</cp:coreProperties>
</file>