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B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13 февраля 2015 года № 88 «Об утверждении Правил представления деклараций по производству и обороту этилового спирта и алкогольной продукции» (с изменениями и дополнениями по состоянию на 10.02.2021 г.)</w:t>
      </w:r>
    </w:p>
    <w:p w:rsidR="00000000" w:rsidRDefault="00FA3B3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3B3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марта 2015 года под № 10502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p w:rsidR="00000000" w:rsidRDefault="00FA3B3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6 апреля 2015 г.</w:t>
        </w:r>
      </w:hyperlink>
      <w:r>
        <w:rPr>
          <w:rStyle w:val="s0"/>
        </w:rPr>
        <w:t>; «Юридическая газета» от 18 сентября 2015 г. № 139 (2899)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p w:rsidR="00000000" w:rsidRDefault="00FA3B3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p w:rsidR="00000000" w:rsidRDefault="00FA3B34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04.01.18 г. № 2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3B34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30.10.1</w:t>
      </w:r>
      <w:r>
        <w:rPr>
          <w:rStyle w:val="s0"/>
        </w:rPr>
        <w:t xml:space="preserve">8 г. № 950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3B34">
      <w:pPr>
        <w:ind w:firstLine="397"/>
        <w:jc w:val="both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07.10.19 г. № 1100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3B34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10.02.21 г. № 92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p w:rsidR="00000000" w:rsidRDefault="00FA3B3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p w:rsidR="00000000" w:rsidRDefault="00FA3B34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04.01.18 г.</w:t>
      </w:r>
    </w:p>
    <w:p w:rsidR="00000000" w:rsidRDefault="00FA3B34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30.10.18 г.</w:t>
      </w:r>
    </w:p>
    <w:p w:rsidR="00000000" w:rsidRDefault="00FA3B34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FA3B34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10.02.21 г.</w:t>
      </w:r>
    </w:p>
    <w:p w:rsidR="00000000" w:rsidRDefault="00FA3B3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B34" w:rsidRDefault="00FA3B34" w:rsidP="00FA3B34">
      <w:r>
        <w:separator/>
      </w:r>
    </w:p>
  </w:endnote>
  <w:endnote w:type="continuationSeparator" w:id="0">
    <w:p w:rsidR="00FA3B34" w:rsidRDefault="00FA3B34" w:rsidP="00FA3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B34" w:rsidRDefault="00FA3B34" w:rsidP="00FA3B34">
      <w:r>
        <w:separator/>
      </w:r>
    </w:p>
  </w:footnote>
  <w:footnote w:type="continuationSeparator" w:id="0">
    <w:p w:rsidR="00FA3B34" w:rsidRDefault="00FA3B34" w:rsidP="00FA3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 w:rsidP="00FA3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B34" w:rsidRPr="00FA3B34" w:rsidRDefault="00FA3B34" w:rsidP="00FA3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13 февраля 2015 года № 88 «Об утверждении Правил представления деклараций по производству и обороту этилового спирта и алкогольной продукции» (с изменениями и дополнениями по состоянию на 10.02.2021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34" w:rsidRDefault="00FA3B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B34"/>
    <w:rsid w:val="00FA3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B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B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B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B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86325" TargetMode="External"/><Relationship Id="rId13" Type="http://schemas.openxmlformats.org/officeDocument/2006/relationships/hyperlink" Target="http://online.zakon.kz/Document/?doc_id=33589417" TargetMode="External"/><Relationship Id="rId18" Type="http://schemas.openxmlformats.org/officeDocument/2006/relationships/hyperlink" Target="http://online.zakon.kz/Document/?doc_id=3872224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0502" TargetMode="External"/><Relationship Id="rId12" Type="http://schemas.openxmlformats.org/officeDocument/2006/relationships/hyperlink" Target="http://online.zakon.kz/Document/?doc_id=34271081" TargetMode="External"/><Relationship Id="rId17" Type="http://schemas.openxmlformats.org/officeDocument/2006/relationships/hyperlink" Target="http://online.zakon.kz/Document/?doc_id=3574535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3703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7724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6815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123554" TargetMode="External"/><Relationship Id="rId19" Type="http://schemas.openxmlformats.org/officeDocument/2006/relationships/hyperlink" Target="http://online.zakon.kz/Document/?doc_id=349571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27302" TargetMode="External"/><Relationship Id="rId14" Type="http://schemas.openxmlformats.org/officeDocument/2006/relationships/hyperlink" Target="http://online.zakon.kz/Document/?doc_id=3223290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2163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13 февраля 2015 года № 88 «Об утверждении Правил представления деклараций по производству и обороту этилового спирта и алкогольной продукции» (с изменениями и дополнениями по состоянию на 10.02.2021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2024-06-09T15:42:00Z</dcterms:created>
  <dcterms:modified xsi:type="dcterms:W3CDTF">2024-06-09T15:42:00Z</dcterms:modified>
</cp:coreProperties>
</file>