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47C4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финансов Республики Казахстан от 29 сентября 2023 года № 1033 «Об утверждении Правил использования и мониторинга средств Специального государственного фонда» (с изменениями и дополнениями по состоянию на 09.09.2025 г.)</w:t>
      </w:r>
    </w:p>
    <w:p w:rsidR="00000000" w:rsidRDefault="001347C4">
      <w:pPr>
        <w:pStyle w:val="pj"/>
      </w:pPr>
      <w:r>
        <w:rPr>
          <w:rStyle w:val="s0"/>
        </w:rPr>
        <w:t> </w:t>
      </w:r>
    </w:p>
    <w:p w:rsidR="00000000" w:rsidRDefault="001347C4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29 сентября 2023 года под № 33486</w:t>
      </w:r>
    </w:p>
    <w:p w:rsidR="00000000" w:rsidRDefault="001347C4">
      <w:pPr>
        <w:pStyle w:val="pj"/>
      </w:pPr>
      <w:r>
        <w:rPr>
          <w:rStyle w:val="s0"/>
        </w:rPr>
        <w:t> </w:t>
      </w:r>
    </w:p>
    <w:p w:rsidR="00000000" w:rsidRDefault="001347C4">
      <w:pPr>
        <w:pStyle w:val="pj"/>
      </w:pPr>
      <w:r>
        <w:rPr>
          <w:rStyle w:val="s0"/>
        </w:rPr>
        <w:t xml:space="preserve">Опубликован: </w:t>
      </w:r>
      <w:hyperlink r:id="rId7" w:anchor="!/doc/186696/rus" w:tgtFrame="_blank" w:history="1">
        <w:r>
          <w:rPr>
            <w:rStyle w:val="a4"/>
          </w:rPr>
          <w:t>ИС «Эталонный контрольный бан</w:t>
        </w:r>
        <w:r>
          <w:rPr>
            <w:rStyle w:val="a4"/>
          </w:rPr>
          <w:t>к НПА РК в электронном виде» 3 октября 2023 г.</w:t>
        </w:r>
      </w:hyperlink>
    </w:p>
    <w:p w:rsidR="00000000" w:rsidRDefault="001347C4">
      <w:pPr>
        <w:pStyle w:val="pj"/>
      </w:pPr>
      <w:r>
        <w:rPr>
          <w:rStyle w:val="s0"/>
        </w:rPr>
        <w:t> </w:t>
      </w:r>
    </w:p>
    <w:p w:rsidR="00000000" w:rsidRDefault="001347C4">
      <w:pPr>
        <w:pStyle w:val="pj"/>
      </w:pPr>
      <w:r>
        <w:t xml:space="preserve">Внесены изменения: </w:t>
      </w:r>
    </w:p>
    <w:p w:rsidR="00000000" w:rsidRDefault="001347C4">
      <w:pPr>
        <w:pStyle w:val="pj"/>
      </w:pPr>
      <w:r>
        <w:t> </w:t>
      </w:r>
    </w:p>
    <w:p w:rsidR="00000000" w:rsidRDefault="001347C4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06.01.25 г. № 3 (</w:t>
      </w:r>
      <w:hyperlink r:id="rId9" w:anchor="sub_id=3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21 января 2025 г.);</w:t>
      </w:r>
    </w:p>
    <w:p w:rsidR="00000000" w:rsidRDefault="001347C4">
      <w:pPr>
        <w:pStyle w:val="pj"/>
      </w:pP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26.08.25 г. № 462 (</w:t>
      </w:r>
      <w:hyperlink r:id="rId11" w:anchor="sub_id=300" w:history="1">
        <w:r>
          <w:rPr>
            <w:rStyle w:val="a4"/>
          </w:rPr>
          <w:t xml:space="preserve">введен </w:t>
        </w:r>
        <w:r>
          <w:rPr>
            <w:rStyle w:val="a4"/>
          </w:rPr>
          <w:t>в действие</w:t>
        </w:r>
      </w:hyperlink>
      <w:r>
        <w:rPr>
          <w:rStyle w:val="s0"/>
        </w:rPr>
        <w:t xml:space="preserve"> с 9 сентября 2025 г.)</w:t>
      </w:r>
    </w:p>
    <w:p w:rsidR="00000000" w:rsidRDefault="001347C4">
      <w:pPr>
        <w:pStyle w:val="pj"/>
      </w:pPr>
      <w:r>
        <w:t> </w:t>
      </w:r>
    </w:p>
    <w:p w:rsidR="00000000" w:rsidRDefault="001347C4">
      <w:pPr>
        <w:pStyle w:val="pj"/>
      </w:pPr>
      <w:r>
        <w:t xml:space="preserve">Предыдущие редакции: </w:t>
      </w:r>
    </w:p>
    <w:p w:rsidR="00000000" w:rsidRDefault="001347C4">
      <w:pPr>
        <w:pStyle w:val="pj"/>
      </w:pPr>
      <w:r>
        <w:t> </w:t>
      </w:r>
    </w:p>
    <w:p w:rsidR="00000000" w:rsidRDefault="001347C4">
      <w:pPr>
        <w:pStyle w:val="pj"/>
      </w:pPr>
      <w:hyperlink r:id="rId12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06.01.25 г.</w:t>
      </w:r>
    </w:p>
    <w:p w:rsidR="00000000" w:rsidRDefault="001347C4">
      <w:pPr>
        <w:pStyle w:val="pj"/>
      </w:pPr>
      <w:hyperlink r:id="rId13" w:history="1">
        <w:r>
          <w:rPr>
            <w:rStyle w:val="a4"/>
          </w:rPr>
          <w:t>редакц</w:t>
        </w:r>
        <w:r>
          <w:rPr>
            <w:rStyle w:val="a4"/>
          </w:rPr>
          <w:t>ия</w:t>
        </w:r>
      </w:hyperlink>
      <w:r>
        <w:t xml:space="preserve">, действовавшая до внесения изменений от </w:t>
      </w:r>
      <w:r>
        <w:rPr>
          <w:rStyle w:val="s0"/>
        </w:rPr>
        <w:t>26.08.25 г.</w:t>
      </w:r>
    </w:p>
    <w:p w:rsidR="00000000" w:rsidRDefault="001347C4">
      <w:pPr>
        <w:pStyle w:val="pj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7C4" w:rsidRDefault="001347C4" w:rsidP="001347C4">
      <w:r>
        <w:separator/>
      </w:r>
    </w:p>
  </w:endnote>
  <w:endnote w:type="continuationSeparator" w:id="0">
    <w:p w:rsidR="001347C4" w:rsidRDefault="001347C4" w:rsidP="0013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C4" w:rsidRDefault="001347C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C4" w:rsidRDefault="001347C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C4" w:rsidRDefault="001347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7C4" w:rsidRDefault="001347C4" w:rsidP="001347C4">
      <w:r>
        <w:separator/>
      </w:r>
    </w:p>
  </w:footnote>
  <w:footnote w:type="continuationSeparator" w:id="0">
    <w:p w:rsidR="001347C4" w:rsidRDefault="001347C4" w:rsidP="0013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C4" w:rsidRDefault="001347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C4" w:rsidRDefault="001347C4" w:rsidP="001347C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47C4" w:rsidRPr="001347C4" w:rsidRDefault="001347C4" w:rsidP="001347C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финансов Республики Казахстан от 29 сентября 2023 года № 1033 «Об утверждении Правил использования и мониторинга средств Специального государственного фонда» (с изменениями и дополнениями по состоянию на 09.09.2025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C4" w:rsidRDefault="001347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47C4"/>
    <w:rsid w:val="0013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47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47C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47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47C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47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47C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47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47C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436416" TargetMode="External"/><Relationship Id="rId13" Type="http://schemas.openxmlformats.org/officeDocument/2006/relationships/hyperlink" Target="http://online.zakon.kz/Document/?doc_id=31746524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aw.gov.kz/client/" TargetMode="External"/><Relationship Id="rId12" Type="http://schemas.openxmlformats.org/officeDocument/2006/relationships/hyperlink" Target="http://online.zakon.kz/Document/?doc_id=36373378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57148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557148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43641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2025-12-09T12:15:00Z</dcterms:created>
  <dcterms:modified xsi:type="dcterms:W3CDTF">2025-12-09T12:15:00Z</dcterms:modified>
</cp:coreProperties>
</file>