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715D">
      <w:pPr>
        <w:pStyle w:val="pj"/>
      </w:pPr>
      <w:bookmarkStart w:id="0" w:name="_GoBack"/>
      <w:bookmarkEnd w:id="0"/>
      <w:r>
        <w:rPr>
          <w:rStyle w:val="s0"/>
          <w:b/>
          <w:bCs/>
        </w:rPr>
        <w:t>«Қазақстан Республикасы Денсаулық сақтау жңне ңлеуметтік даму министрі міндетін атқарушының, Қазақстан Республикасы Денсаулық сақтау жңне ңлеуметтік даму министрінің жңне Қазақстан Республикасы Еңбек жңне халықты ңлеуметтік қорғау министрінің кейбір бұйрық</w:t>
      </w:r>
      <w:r>
        <w:rPr>
          <w:rStyle w:val="s0"/>
          <w:b/>
          <w:bCs/>
        </w:rPr>
        <w:t>тарына өзгерістер енгізу туралы» Қазақстан Республикасы Еңбек жңне халықты ңлеуметтік қорғау министрінің 2022 жылғы 22 қыркүйектегі № 383 бұйрығы (2023.01.07. берілген өзгерістермен)</w:t>
      </w:r>
    </w:p>
    <w:p w:rsidR="00000000" w:rsidRDefault="0031715D">
      <w:pPr>
        <w:pStyle w:val="pj"/>
      </w:pPr>
      <w:r>
        <w:rPr>
          <w:rStyle w:val="s0"/>
          <w:b/>
          <w:bCs/>
        </w:rPr>
        <w:t> </w:t>
      </w:r>
    </w:p>
    <w:p w:rsidR="00000000" w:rsidRDefault="0031715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23 қыркүйекте № 29785 тіркелді</w:t>
      </w:r>
    </w:p>
    <w:p w:rsidR="00000000" w:rsidRDefault="0031715D">
      <w:pPr>
        <w:pStyle w:val="pj"/>
      </w:pPr>
      <w:r>
        <w:rPr>
          <w:rStyle w:val="s0"/>
        </w:rPr>
        <w:t> </w:t>
      </w:r>
    </w:p>
    <w:p w:rsidR="00000000" w:rsidRDefault="0031715D">
      <w:pPr>
        <w:pStyle w:val="pj"/>
      </w:pPr>
      <w:r>
        <w:rPr>
          <w:rStyle w:val="s0"/>
        </w:rPr>
        <w:t xml:space="preserve">Жариялануы: </w:t>
      </w:r>
      <w:hyperlink r:id="rId7" w:anchor="!/doc/172019/kaz" w:history="1">
        <w:r>
          <w:rPr>
            <w:rStyle w:val="a4"/>
          </w:rPr>
          <w:t>«ҚР НҚА электрондық түрдегі эталондық бақылау ба</w:t>
        </w:r>
        <w:r>
          <w:rPr>
            <w:rStyle w:val="a4"/>
          </w:rPr>
          <w:t>нкі» АЖ 2022 ж. 27 қыркүйекте</w:t>
        </w:r>
      </w:hyperlink>
    </w:p>
    <w:p w:rsidR="00000000" w:rsidRDefault="0031715D">
      <w:pPr>
        <w:pStyle w:val="pj"/>
      </w:pPr>
      <w:r>
        <w:rPr>
          <w:b/>
          <w:bCs/>
        </w:rPr>
        <w:t> </w:t>
      </w:r>
    </w:p>
    <w:p w:rsidR="00000000" w:rsidRDefault="0031715D">
      <w:pPr>
        <w:pStyle w:val="pj"/>
      </w:pPr>
      <w:r>
        <w:rPr>
          <w:rStyle w:val="s0"/>
        </w:rPr>
        <w:t>Енгізілген өзгерістер:</w:t>
      </w:r>
    </w:p>
    <w:p w:rsidR="00000000" w:rsidRDefault="0031715D">
      <w:pPr>
        <w:pStyle w:val="pj"/>
      </w:pPr>
      <w:r>
        <w:rPr>
          <w:rStyle w:val="s0"/>
        </w:rPr>
        <w:t> </w:t>
      </w:r>
    </w:p>
    <w:p w:rsidR="00000000" w:rsidRDefault="0031715D">
      <w:pPr>
        <w:pStyle w:val="pj"/>
      </w:pPr>
      <w:r>
        <w:rPr>
          <w:rStyle w:val="s0"/>
        </w:rPr>
        <w:t>ҚР</w:t>
      </w:r>
      <w:r>
        <w:rPr>
          <w:rStyle w:val="s0"/>
        </w:rPr>
        <w:t xml:space="preserve"> Еңбек және халықты әлеуметтік қорғау министрінің 2023.02.06. № 198 </w:t>
      </w:r>
      <w:hyperlink r:id="rId8" w:history="1">
        <w:r>
          <w:rPr>
            <w:rStyle w:val="a4"/>
          </w:rPr>
          <w:t>бұйрығымен</w:t>
        </w:r>
      </w:hyperlink>
      <w:r>
        <w:rPr>
          <w:rStyle w:val="s0"/>
        </w:rPr>
        <w:t xml:space="preserve"> (2023 ж. 1 шілдеден бастап </w:t>
      </w:r>
      <w:hyperlink r:id="rId9" w:anchor="sub_id=5" w:history="1">
        <w:r>
          <w:rPr>
            <w:rStyle w:val="a4"/>
          </w:rPr>
          <w:t>қолданысқа</w:t>
        </w:r>
        <w:r>
          <w:rPr>
            <w:rStyle w:val="a4"/>
          </w:rPr>
          <w:t xml:space="preserve"> енгізілді</w:t>
        </w:r>
      </w:hyperlink>
      <w:r>
        <w:rPr>
          <w:rStyle w:val="s0"/>
        </w:rPr>
        <w:t>)</w:t>
      </w:r>
    </w:p>
    <w:p w:rsidR="00000000" w:rsidRDefault="0031715D">
      <w:pPr>
        <w:pStyle w:val="pj"/>
      </w:pPr>
      <w:r>
        <w:rPr>
          <w:rStyle w:val="s0"/>
        </w:rPr>
        <w:t>ҚР</w:t>
      </w:r>
      <w:r>
        <w:rPr>
          <w:rStyle w:val="s0"/>
        </w:rPr>
        <w:t xml:space="preserve"> Еңбек және халықты әлеуметтік қорғау министрінің 2023.02.06. № 200 </w:t>
      </w:r>
      <w:hyperlink r:id="rId10" w:history="1">
        <w:r>
          <w:rPr>
            <w:rStyle w:val="a4"/>
          </w:rPr>
          <w:t>бұйрығымен</w:t>
        </w:r>
      </w:hyperlink>
      <w:r>
        <w:rPr>
          <w:rStyle w:val="s0"/>
        </w:rPr>
        <w:t xml:space="preserve"> (2023 ж. 1 шілдеден бастап </w:t>
      </w:r>
      <w:hyperlink r:id="rId11" w:anchor="sub_id=5" w:history="1">
        <w:r>
          <w:rPr>
            <w:rStyle w:val="a4"/>
          </w:rPr>
          <w:t>қолданысқа</w:t>
        </w:r>
        <w:r>
          <w:rPr>
            <w:rStyle w:val="a4"/>
          </w:rPr>
          <w:t xml:space="preserve"> енгізілді</w:t>
        </w:r>
      </w:hyperlink>
      <w:r>
        <w:rPr>
          <w:rStyle w:val="s0"/>
        </w:rPr>
        <w:t>)</w:t>
      </w:r>
    </w:p>
    <w:p w:rsidR="00000000" w:rsidRDefault="0031715D">
      <w:pPr>
        <w:pStyle w:val="pj"/>
      </w:pPr>
      <w:r>
        <w:rPr>
          <w:rStyle w:val="s0"/>
        </w:rPr>
        <w:t>ҚР</w:t>
      </w:r>
      <w:r>
        <w:rPr>
          <w:rStyle w:val="s0"/>
        </w:rPr>
        <w:t xml:space="preserve"> Еңбек және халықты әлеуметтік қорғау министрінің 2023.05.06. № 201 </w:t>
      </w:r>
      <w:hyperlink r:id="rId12" w:history="1">
        <w:r>
          <w:rPr>
            <w:rStyle w:val="a4"/>
          </w:rPr>
          <w:t>бұйрығымен</w:t>
        </w:r>
      </w:hyperlink>
      <w:r>
        <w:rPr>
          <w:rStyle w:val="s0"/>
        </w:rPr>
        <w:t xml:space="preserve"> (2023 ж. 1 шілдед</w:t>
      </w:r>
      <w:r>
        <w:rPr>
          <w:rStyle w:val="s0"/>
        </w:rPr>
        <w:t xml:space="preserve">ен бастап </w:t>
      </w:r>
      <w:hyperlink r:id="rId13" w:anchor="sub_id=5" w:history="1">
        <w:r>
          <w:rPr>
            <w:rStyle w:val="a4"/>
          </w:rPr>
          <w:t>қолданысқа</w:t>
        </w:r>
        <w:r>
          <w:rPr>
            <w:rStyle w:val="a4"/>
          </w:rPr>
          <w:t xml:space="preserve"> енгізілді</w:t>
        </w:r>
      </w:hyperlink>
      <w:r>
        <w:rPr>
          <w:rStyle w:val="s0"/>
        </w:rPr>
        <w:t>)</w:t>
      </w:r>
    </w:p>
    <w:p w:rsidR="00000000" w:rsidRDefault="0031715D">
      <w:pPr>
        <w:pStyle w:val="pj"/>
      </w:pPr>
      <w:r>
        <w:rPr>
          <w:rStyle w:val="s0"/>
        </w:rPr>
        <w:t>ҚР</w:t>
      </w:r>
      <w:r>
        <w:rPr>
          <w:rStyle w:val="s0"/>
        </w:rPr>
        <w:t xml:space="preserve"> Еңбек және халықты әлеуметтік қорғау министрінің 2023.06.06. № 205 </w:t>
      </w:r>
      <w:hyperlink r:id="rId14" w:history="1">
        <w:r>
          <w:rPr>
            <w:rStyle w:val="a4"/>
          </w:rPr>
          <w:t>бұйрығымен</w:t>
        </w:r>
      </w:hyperlink>
      <w:r>
        <w:rPr>
          <w:rStyle w:val="s0"/>
        </w:rPr>
        <w:t xml:space="preserve"> (2023 ж. 1 шілдеден бастап </w:t>
      </w:r>
      <w:hyperlink r:id="rId15" w:anchor="sub_id=5" w:history="1">
        <w:r>
          <w:rPr>
            <w:rStyle w:val="a4"/>
          </w:rPr>
          <w:t>қолданысқа</w:t>
        </w:r>
        <w:r>
          <w:rPr>
            <w:rStyle w:val="a4"/>
          </w:rPr>
          <w:t xml:space="preserve"> енгізілді</w:t>
        </w:r>
      </w:hyperlink>
      <w:r>
        <w:rPr>
          <w:rStyle w:val="s0"/>
        </w:rPr>
        <w:t>)</w:t>
      </w:r>
    </w:p>
    <w:p w:rsidR="00000000" w:rsidRDefault="0031715D">
      <w:pPr>
        <w:pStyle w:val="pj"/>
      </w:pPr>
      <w:r>
        <w:rPr>
          <w:rStyle w:val="s0"/>
        </w:rPr>
        <w:t>ҚР</w:t>
      </w:r>
      <w:r>
        <w:rPr>
          <w:rStyle w:val="s0"/>
        </w:rPr>
        <w:t xml:space="preserve"> Премьер-Министрінің орынбасары - Еңбек және халықты әлеуметтік қорғау министрінің 2023 жылғы 29 маусымдағы № 263 </w:t>
      </w:r>
      <w:hyperlink r:id="rId16" w:history="1">
        <w:r>
          <w:rPr>
            <w:rStyle w:val="a4"/>
          </w:rPr>
          <w:t>бұйрығымен</w:t>
        </w:r>
      </w:hyperlink>
      <w:r>
        <w:rPr>
          <w:rStyle w:val="s0"/>
        </w:rPr>
        <w:t xml:space="preserve"> (2023 ж. 1 шілдеден бастап </w:t>
      </w:r>
      <w:hyperlink r:id="rId17" w:anchor="sub_id=5" w:history="1">
        <w:r>
          <w:rPr>
            <w:rStyle w:val="a4"/>
          </w:rPr>
          <w:t>қолданысқа</w:t>
        </w:r>
        <w:r>
          <w:rPr>
            <w:rStyle w:val="a4"/>
          </w:rPr>
          <w:t xml:space="preserve"> енгізілді</w:t>
        </w:r>
      </w:hyperlink>
      <w:r>
        <w:rPr>
          <w:rStyle w:val="s0"/>
        </w:rPr>
        <w:t>)</w:t>
      </w:r>
    </w:p>
    <w:p w:rsidR="00000000" w:rsidRDefault="0031715D">
      <w:pPr>
        <w:pStyle w:val="pj"/>
      </w:pPr>
      <w:r>
        <w:rPr>
          <w:rStyle w:val="s0"/>
        </w:rPr>
        <w:t>ҚР</w:t>
      </w:r>
      <w:r>
        <w:rPr>
          <w:rStyle w:val="s0"/>
        </w:rPr>
        <w:t xml:space="preserve"> Премьер-Министрінің орынбасары - Еңбек және халықты әлеуметт</w:t>
      </w:r>
      <w:r>
        <w:rPr>
          <w:rStyle w:val="s0"/>
        </w:rPr>
        <w:t xml:space="preserve">ік қорғау министрінің 2023.29.06. № 261 </w:t>
      </w:r>
      <w:hyperlink r:id="rId18" w:history="1">
        <w:r>
          <w:rPr>
            <w:rStyle w:val="a4"/>
          </w:rPr>
          <w:t>бұйрығымен</w:t>
        </w:r>
      </w:hyperlink>
      <w:r>
        <w:rPr>
          <w:rStyle w:val="s0"/>
        </w:rPr>
        <w:t xml:space="preserve"> (2023 ж. 1 шілдеден бастап </w:t>
      </w:r>
      <w:hyperlink r:id="rId19" w:anchor="sub_id=5" w:history="1">
        <w:r>
          <w:rPr>
            <w:rStyle w:val="a4"/>
          </w:rPr>
          <w:t>қолданысқа</w:t>
        </w:r>
        <w:r>
          <w:rPr>
            <w:rStyle w:val="a4"/>
          </w:rPr>
          <w:t xml:space="preserve"> енгізілді</w:t>
        </w:r>
      </w:hyperlink>
      <w:r>
        <w:rPr>
          <w:rStyle w:val="s0"/>
        </w:rPr>
        <w:t>)</w:t>
      </w:r>
    </w:p>
    <w:p w:rsidR="00000000" w:rsidRDefault="0031715D">
      <w:pPr>
        <w:pStyle w:val="pj"/>
      </w:pPr>
      <w:r>
        <w:rPr>
          <w:rStyle w:val="s0"/>
        </w:rPr>
        <w:t> </w:t>
      </w:r>
    </w:p>
    <w:p w:rsidR="00000000" w:rsidRDefault="0031715D">
      <w:pPr>
        <w:pStyle w:val="pj"/>
      </w:pPr>
      <w:r>
        <w:rPr>
          <w:rStyle w:val="s0"/>
        </w:rPr>
        <w:t>Бұрынғы редакциялар:</w:t>
      </w:r>
    </w:p>
    <w:p w:rsidR="00000000" w:rsidRDefault="0031715D">
      <w:pPr>
        <w:pStyle w:val="pj"/>
      </w:pPr>
      <w:r>
        <w:rPr>
          <w:rStyle w:val="s0"/>
        </w:rPr>
        <w:t> </w:t>
      </w:r>
    </w:p>
    <w:p w:rsidR="00000000" w:rsidRDefault="0031715D">
      <w:pPr>
        <w:pStyle w:val="pj"/>
      </w:pPr>
      <w:r>
        <w:rPr>
          <w:rStyle w:val="s0"/>
        </w:rPr>
        <w:t xml:space="preserve">2023 ж. 01.07. дейін қолданылған </w:t>
      </w:r>
      <w:hyperlink r:id="rId20" w:history="1">
        <w:r>
          <w:rPr>
            <w:rStyle w:val="a4"/>
          </w:rPr>
          <w:t>редакция</w:t>
        </w:r>
      </w:hyperlink>
    </w:p>
    <w:p w:rsidR="00000000" w:rsidRDefault="0031715D">
      <w:pPr>
        <w:pStyle w:val="pj"/>
      </w:pPr>
      <w:r>
        <w:rPr>
          <w:rStyle w:val="s0"/>
        </w:rPr>
        <w:t> </w:t>
      </w:r>
    </w:p>
    <w:p w:rsidR="00000000" w:rsidRDefault="0031715D">
      <w:pPr>
        <w:pStyle w:val="pj"/>
      </w:pPr>
      <w:r>
        <w:rPr>
          <w:rStyle w:val="s0"/>
        </w:rPr>
        <w:t> </w:t>
      </w:r>
    </w:p>
    <w:p w:rsidR="00000000" w:rsidRDefault="0031715D">
      <w:pPr>
        <w:pStyle w:val="pj"/>
      </w:pPr>
      <w:r>
        <w:rPr>
          <w:rStyle w:val="s0"/>
        </w:rPr>
        <w:t> </w:t>
      </w:r>
    </w:p>
    <w:p w:rsidR="00000000" w:rsidRDefault="0031715D">
      <w:pPr>
        <w:pStyle w:val="pj"/>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715D" w:rsidRDefault="0031715D" w:rsidP="0031715D">
      <w:r>
        <w:separator/>
      </w:r>
    </w:p>
  </w:endnote>
  <w:endnote w:type="continuationSeparator" w:id="0">
    <w:p w:rsidR="0031715D" w:rsidRDefault="0031715D" w:rsidP="00317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715D" w:rsidRDefault="003171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715D" w:rsidRDefault="003171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715D" w:rsidRDefault="003171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715D" w:rsidRDefault="0031715D" w:rsidP="0031715D">
      <w:r>
        <w:separator/>
      </w:r>
    </w:p>
  </w:footnote>
  <w:footnote w:type="continuationSeparator" w:id="0">
    <w:p w:rsidR="0031715D" w:rsidRDefault="0031715D" w:rsidP="003171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715D" w:rsidRDefault="003171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715D" w:rsidRDefault="0031715D" w:rsidP="003171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715D" w:rsidRPr="0031715D" w:rsidRDefault="0031715D" w:rsidP="0031715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Денсаулық сақтау және әлеуметтік даму министрі міндетін атқарушының, Қазақстан Республикасы Денсаулық сақтау және әлеуметтік даму министрінің және Қазақстан Республикасы Еңбек және халықты әлеуметтік қорғау министрінің кейбір бұйрықтарына өзгерістер енгізу туралы» Қазақстан Республикасы Еңбек және халықты әлеуметтік қорғау министрінің 2022 жылғы 22 қыркүйектегі № 383 бұйрығы (2023.01.07.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715D" w:rsidRDefault="003171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715D"/>
    <w:rsid w:val="003171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1715D"/>
    <w:pPr>
      <w:tabs>
        <w:tab w:val="center" w:pos="4677"/>
        <w:tab w:val="right" w:pos="9355"/>
      </w:tabs>
    </w:pPr>
  </w:style>
  <w:style w:type="character" w:customStyle="1" w:styleId="a7">
    <w:name w:val="Верхний колонтитул Знак"/>
    <w:basedOn w:val="a0"/>
    <w:link w:val="a6"/>
    <w:uiPriority w:val="99"/>
    <w:rsid w:val="0031715D"/>
    <w:rPr>
      <w:rFonts w:eastAsiaTheme="minorEastAsia"/>
      <w:sz w:val="24"/>
      <w:szCs w:val="24"/>
    </w:rPr>
  </w:style>
  <w:style w:type="paragraph" w:styleId="a8">
    <w:name w:val="footer"/>
    <w:basedOn w:val="a"/>
    <w:link w:val="a9"/>
    <w:uiPriority w:val="99"/>
    <w:unhideWhenUsed/>
    <w:rsid w:val="0031715D"/>
    <w:pPr>
      <w:tabs>
        <w:tab w:val="center" w:pos="4677"/>
        <w:tab w:val="right" w:pos="9355"/>
      </w:tabs>
    </w:pPr>
  </w:style>
  <w:style w:type="character" w:customStyle="1" w:styleId="a9">
    <w:name w:val="Нижний колонтитул Знак"/>
    <w:basedOn w:val="a0"/>
    <w:link w:val="a8"/>
    <w:uiPriority w:val="99"/>
    <w:rsid w:val="0031715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1715D"/>
    <w:pPr>
      <w:tabs>
        <w:tab w:val="center" w:pos="4677"/>
        <w:tab w:val="right" w:pos="9355"/>
      </w:tabs>
    </w:pPr>
  </w:style>
  <w:style w:type="character" w:customStyle="1" w:styleId="a7">
    <w:name w:val="Верхний колонтитул Знак"/>
    <w:basedOn w:val="a0"/>
    <w:link w:val="a6"/>
    <w:uiPriority w:val="99"/>
    <w:rsid w:val="0031715D"/>
    <w:rPr>
      <w:rFonts w:eastAsiaTheme="minorEastAsia"/>
      <w:sz w:val="24"/>
      <w:szCs w:val="24"/>
    </w:rPr>
  </w:style>
  <w:style w:type="paragraph" w:styleId="a8">
    <w:name w:val="footer"/>
    <w:basedOn w:val="a"/>
    <w:link w:val="a9"/>
    <w:uiPriority w:val="99"/>
    <w:unhideWhenUsed/>
    <w:rsid w:val="0031715D"/>
    <w:pPr>
      <w:tabs>
        <w:tab w:val="center" w:pos="4677"/>
        <w:tab w:val="right" w:pos="9355"/>
      </w:tabs>
    </w:pPr>
  </w:style>
  <w:style w:type="character" w:customStyle="1" w:styleId="a9">
    <w:name w:val="Нижний колонтитул Знак"/>
    <w:basedOn w:val="a0"/>
    <w:link w:val="a8"/>
    <w:uiPriority w:val="99"/>
    <w:rsid w:val="0031715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284710" TargetMode="External"/><Relationship Id="rId13" Type="http://schemas.openxmlformats.org/officeDocument/2006/relationships/hyperlink" Target="http://online.zakon.kz/Document/?doc_id=36754185" TargetMode="External"/><Relationship Id="rId18" Type="http://schemas.openxmlformats.org/officeDocument/2006/relationships/hyperlink" Target="http://online.zakon.kz/Document/?doc_id=38663636"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zan.gov.kz/client/" TargetMode="External"/><Relationship Id="rId12" Type="http://schemas.openxmlformats.org/officeDocument/2006/relationships/hyperlink" Target="http://online.zakon.kz/Document/?doc_id=36754185" TargetMode="External"/><Relationship Id="rId17" Type="http://schemas.openxmlformats.org/officeDocument/2006/relationships/hyperlink" Target="http://online.zakon.kz/Document/?doc_id=36166325"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6166325" TargetMode="External"/><Relationship Id="rId20" Type="http://schemas.openxmlformats.org/officeDocument/2006/relationships/hyperlink" Target="http://online.zakon.kz/Document/?doc_id=3771556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302981"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8302981"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8302981" TargetMode="External"/><Relationship Id="rId19" Type="http://schemas.openxmlformats.org/officeDocument/2006/relationships/hyperlink" Target="http://online.zakon.kz/Document/?doc_id=38663636" TargetMode="External"/><Relationship Id="rId4" Type="http://schemas.openxmlformats.org/officeDocument/2006/relationships/webSettings" Target="webSettings.xml"/><Relationship Id="rId9" Type="http://schemas.openxmlformats.org/officeDocument/2006/relationships/hyperlink" Target="http://online.zakon.kz/Document/?doc_id=32284710" TargetMode="External"/><Relationship Id="rId14" Type="http://schemas.openxmlformats.org/officeDocument/2006/relationships/hyperlink" Target="http://online.zakon.kz/Document/?doc_id=32888358"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2412</Characters>
  <Application>Microsoft Office Word</Application>
  <DocSecurity>0</DocSecurity>
  <Lines>20</Lines>
  <Paragraphs>5</Paragraphs>
  <ScaleCrop>false</ScaleCrop>
  <Company>SPecialiST RePack</Company>
  <LinksUpToDate>false</LinksUpToDate>
  <CharactersWithSpaces>2612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Денсаулық сақтау және әлеуметтік даму министрі міндетін атқарушының, Қазақстан Республикасы Денсаулық сақтау және әлеуметтік даму министрінің және Қазақстан Республикасы Еңбек және халықты әлеуметтік қорғау министрінің кейбір бұйрықтарына өзгерістер енгізу туралы» Қазақстан Республикасы Еңбек және халықты әлеуметтік қорғау министрінің 2022 жылғы 22 қыркүйектегі № 383 бұйрығы (2023.01.07. берілген өзгерістермен) (©Paragraph 2023)</dc:title>
  <dc:subject/>
  <dc:creator>Сергей Мельников</dc:creator>
  <cp:keywords/>
  <dc:description/>
  <cp:lastModifiedBy>Сергей Мельников</cp:lastModifiedBy>
  <cp:revision>2</cp:revision>
  <dcterms:created xsi:type="dcterms:W3CDTF">2023-12-30T07:11:00Z</dcterms:created>
  <dcterms:modified xsi:type="dcterms:W3CDTF">2023-12-30T07:11:00Z</dcterms:modified>
</cp:coreProperties>
</file>