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319B6">
      <w:pPr>
        <w:pStyle w:val="pj"/>
      </w:pPr>
      <w:bookmarkStart w:id="0" w:name="_GoBack"/>
      <w:bookmarkEnd w:id="0"/>
      <w:r>
        <w:rPr>
          <w:rStyle w:val="s0"/>
          <w:b/>
          <w:bCs/>
        </w:rPr>
        <w:t>«Аудандық маңызы бар қала, ауыл, кент, ауылдық округ ңкімінің басқаруына берілетін аудандық коммуналдық мүліктің үлгі тізбесін бекіту туралы» Қазақстан Республикасы Үкіметінің 2014 жылғы 24 ақпандағы № 148 қаулысына өзгерістер енгізу туралы» Қазақстан Респ</w:t>
      </w:r>
      <w:r>
        <w:rPr>
          <w:rStyle w:val="s0"/>
          <w:b/>
          <w:bCs/>
        </w:rPr>
        <w:t>убликасы Үкіметінің 2017 жылғы 25 қарашадағы № 776 Қаулысы (күші жойылды)</w:t>
      </w:r>
    </w:p>
    <w:p w:rsidR="00000000" w:rsidRDefault="004319B6">
      <w:pPr>
        <w:pStyle w:val="pj"/>
      </w:pPr>
      <w:r>
        <w:rPr>
          <w:rStyle w:val="s0"/>
          <w:b/>
          <w:bCs/>
        </w:rPr>
        <w:t> </w:t>
      </w:r>
    </w:p>
    <w:p w:rsidR="00000000" w:rsidRDefault="004319B6">
      <w:pPr>
        <w:pStyle w:val="pj"/>
      </w:pPr>
      <w:r>
        <w:rPr>
          <w:rStyle w:val="s0"/>
        </w:rPr>
        <w:t xml:space="preserve">Жариялануы: </w:t>
      </w:r>
      <w:hyperlink r:id="rId7" w:anchor="!/doc/116176/kaz" w:history="1">
        <w:r>
          <w:rPr>
            <w:rStyle w:val="a4"/>
          </w:rPr>
          <w:t>«ҚР НҚА электрондық түрдегі эталондық бақылау банкі» АЖ 2017 ж. 30 қарашада</w:t>
        </w:r>
      </w:hyperlink>
      <w:r>
        <w:rPr>
          <w:rStyle w:val="s0"/>
        </w:rPr>
        <w:t>; «Егемен Қазақстан» 2017 жылғы 5 желтоқсан № 234 (29215); ҚР Президенті мен ҚР Үкіметінің Актілер жинағы, 2017 ж., № 62-63, 379-құжат</w:t>
      </w:r>
    </w:p>
    <w:p w:rsidR="00000000" w:rsidRDefault="004319B6">
      <w:pPr>
        <w:pStyle w:val="pj"/>
      </w:pPr>
      <w:r>
        <w:rPr>
          <w:rStyle w:val="s0"/>
        </w:rPr>
        <w:t> </w:t>
      </w:r>
    </w:p>
    <w:p w:rsidR="00000000" w:rsidRDefault="004319B6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 жылғы 11 шілдеге № 550 </w:t>
      </w:r>
      <w:hyperlink r:id="rId8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</w:t>
      </w:r>
      <w:r>
        <w:rPr>
          <w:rStyle w:val="s0"/>
        </w:rPr>
        <w:t>үші</w:t>
      </w:r>
      <w:r>
        <w:rPr>
          <w:rStyle w:val="s0"/>
        </w:rPr>
        <w:t xml:space="preserve"> жойылды</w:t>
      </w:r>
    </w:p>
    <w:p w:rsidR="00000000" w:rsidRDefault="004319B6">
      <w:pPr>
        <w:pStyle w:val="pj"/>
      </w:pPr>
      <w:r>
        <w:rPr>
          <w:rStyle w:val="s0"/>
        </w:rPr>
        <w:t> </w:t>
      </w:r>
    </w:p>
    <w:p w:rsidR="00000000" w:rsidRDefault="004319B6">
      <w:pPr>
        <w:pStyle w:val="pj"/>
      </w:pPr>
      <w:r>
        <w:rPr>
          <w:rStyle w:val="s0"/>
        </w:rPr>
        <w:t> </w:t>
      </w:r>
    </w:p>
    <w:p w:rsidR="00000000" w:rsidRDefault="004319B6">
      <w:pPr>
        <w:pStyle w:val="pj"/>
      </w:pPr>
      <w:r>
        <w:rPr>
          <w:rStyle w:val="s0"/>
        </w:rPr>
        <w:t> </w:t>
      </w:r>
    </w:p>
    <w:p w:rsidR="00000000" w:rsidRDefault="004319B6">
      <w:pPr>
        <w:pStyle w:val="pj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319B6" w:rsidRDefault="004319B6" w:rsidP="004319B6">
      <w:r>
        <w:separator/>
      </w:r>
    </w:p>
  </w:endnote>
  <w:endnote w:type="continuationSeparator" w:id="0">
    <w:p w:rsidR="004319B6" w:rsidRDefault="004319B6" w:rsidP="004319B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19B6" w:rsidRDefault="004319B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19B6" w:rsidRDefault="004319B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19B6" w:rsidRDefault="004319B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319B6" w:rsidRDefault="004319B6" w:rsidP="004319B6">
      <w:r>
        <w:separator/>
      </w:r>
    </w:p>
  </w:footnote>
  <w:footnote w:type="continuationSeparator" w:id="0">
    <w:p w:rsidR="004319B6" w:rsidRDefault="004319B6" w:rsidP="004319B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19B6" w:rsidRDefault="004319B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19B6" w:rsidRDefault="004319B6" w:rsidP="004319B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319B6" w:rsidRPr="004319B6" w:rsidRDefault="004319B6" w:rsidP="004319B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«Аудандық маңызы бар қала, ауыл, кент, ауылдық округ әкімінің басқаруына берілетін аудандық коммуналдық мүліктің үлгі тізбесін бекіту туралы» Қазақстан Республикасы Үкіметінің 2014 жылғы 24 ақпандағы № 148 қаулысына өзгерістер енгізу туралы» Қазақстан Республикасы Үкіметінің 2017 жылғы 25 қарашадағы № 776 Қаулысы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19B6" w:rsidRDefault="004319B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319B6"/>
    <w:rsid w:val="004319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319B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319B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319B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319B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319B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319B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319B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319B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949746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88</Words>
  <Characters>664</Characters>
  <Application>Microsoft Office Word</Application>
  <DocSecurity>0</DocSecurity>
  <Lines>5</Lines>
  <Paragraphs>1</Paragraphs>
  <ScaleCrop>false</ScaleCrop>
  <Company>SPecialiST RePack</Company>
  <LinksUpToDate>false</LinksUpToDate>
  <CharactersWithSpaces>751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«Аудандық маңызы бар қала, ауыл, кент, ауылдық округ әкімінің басқаруына берілетін аудандық коммуналдық мүліктің үлгі тізбесін бекіту туралы» Қазақстан Республикасы Үкіметінің 2014 жылғы 24 ақпандағы № 148 қаулысына өзгерістер енгізу туралы» Қазақстан Республикасы Үкіметінің 2017 жылғы 25 қарашадағы № 776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2024-04-29T05:47:00Z</dcterms:created>
  <dcterms:modified xsi:type="dcterms:W3CDTF">2024-04-29T05:47:00Z</dcterms:modified>
</cp:coreProperties>
</file>