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C9B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</w:t>
      </w:r>
      <w:r>
        <w:rPr>
          <w:rStyle w:val="s1"/>
        </w:rPr>
        <w:t>слуги «Выдача разрешения на вырубку деревьев</w:t>
      </w:r>
    </w:p>
    <w:p w:rsidR="00000000" w:rsidRDefault="00FD7C9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03.03.2022 г.)</w:t>
      </w:r>
    </w:p>
    <w:p w:rsidR="00000000" w:rsidRDefault="00FD7C9B">
      <w:pPr>
        <w:pStyle w:val="pc"/>
      </w:pPr>
      <w:r>
        <w:t> </w:t>
      </w:r>
    </w:p>
    <w:p w:rsidR="00000000" w:rsidRDefault="00FD7C9B">
      <w:pPr>
        <w:pStyle w:val="pji"/>
      </w:pPr>
      <w:r>
        <w:rPr>
          <w:rStyle w:val="s3"/>
        </w:rPr>
        <w:t>Данная редакция действовала до внесения изменений от 5 сентября 2022 года  </w:t>
      </w:r>
    </w:p>
    <w:p w:rsidR="00000000" w:rsidRDefault="00FD7C9B">
      <w:pPr>
        <w:pStyle w:val="pji"/>
      </w:pPr>
      <w:r>
        <w:rPr>
          <w:rStyle w:val="s3"/>
        </w:rPr>
        <w:t> </w:t>
      </w:r>
    </w:p>
    <w:p w:rsidR="00000000" w:rsidRDefault="00FD7C9B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i"/>
      </w:pPr>
      <w:r>
        <w:t> </w:t>
      </w:r>
    </w:p>
    <w:p w:rsidR="00000000" w:rsidRDefault="00FD7C9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 xml:space="preserve">В соответствии с </w:t>
      </w:r>
      <w:hyperlink r:id="rId14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и </w:t>
      </w:r>
      <w:hyperlink r:id="rId15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D7C9B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31.03.20 г. № 173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1. Утвердить:</w:t>
      </w:r>
    </w:p>
    <w:p w:rsidR="00000000" w:rsidRDefault="00FD7C9B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содержания и защиты зеленых насажде</w:t>
      </w:r>
      <w:r>
        <w:rPr>
          <w:rStyle w:val="s0"/>
        </w:rPr>
        <w:t>ний согласно приложению 1 к настоящему приказу;</w:t>
      </w:r>
    </w:p>
    <w:p w:rsidR="00000000" w:rsidRDefault="00FD7C9B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благоустройства территорий городов и населенных пунктов согласно приложению 2 к настоящему приказу;</w:t>
      </w:r>
    </w:p>
    <w:p w:rsidR="00000000" w:rsidRDefault="00FD7C9B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</w:t>
      </w:r>
      <w:r>
        <w:rPr>
          <w:rStyle w:val="s0"/>
        </w:rPr>
        <w:t>ой услуги «Выдача разрешения на вырубку деревьев» согласно приложению 3 к настоящему приказу.</w:t>
      </w:r>
    </w:p>
    <w:p w:rsidR="00000000" w:rsidRDefault="00FD7C9B">
      <w:pPr>
        <w:pStyle w:val="pj"/>
      </w:pPr>
      <w:r>
        <w:t>2. Департаменту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FD7C9B">
      <w:pPr>
        <w:pStyle w:val="pj"/>
      </w:pPr>
      <w:r>
        <w:t>1</w:t>
      </w:r>
      <w:r>
        <w:t xml:space="preserve">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FD7C9B">
      <w:pPr>
        <w:pStyle w:val="pj"/>
      </w:pPr>
      <w:r>
        <w:t>2) в течение десяти календарных дней после государственной регистрации настоящего приказа его нап</w:t>
      </w:r>
      <w:r>
        <w:t>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FD7C9B">
      <w:pPr>
        <w:pStyle w:val="pj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FD7C9B">
      <w:pPr>
        <w:pStyle w:val="pj"/>
      </w:pPr>
      <w:r>
        <w:t>3. Контроль за исполнением нас</w:t>
      </w:r>
      <w:r>
        <w:t>тоящего приказа возложить на курирующего Вице-Министра национальной экономики Республики Казахстан.</w:t>
      </w:r>
    </w:p>
    <w:p w:rsidR="00000000" w:rsidRDefault="00FD7C9B">
      <w:pPr>
        <w:pStyle w:val="pj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FD7C9B">
      <w:pPr>
        <w:pStyle w:val="a3"/>
      </w:pPr>
      <w:r>
        <w:t> </w:t>
      </w:r>
    </w:p>
    <w:p w:rsidR="00000000" w:rsidRDefault="00FD7C9B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7C9B">
            <w:pPr>
              <w:pStyle w:val="pr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FD7C9B">
      <w:pPr>
        <w:pStyle w:val="a3"/>
      </w:pPr>
      <w:r>
        <w:t> </w:t>
      </w:r>
    </w:p>
    <w:p w:rsidR="00000000" w:rsidRDefault="00FD7C9B">
      <w:pPr>
        <w:pStyle w:val="a3"/>
      </w:pPr>
      <w:r>
        <w:rPr>
          <w:rStyle w:val="s0"/>
        </w:rPr>
        <w:t xml:space="preserve">«СОГЛАСОВАНО» </w:t>
      </w:r>
    </w:p>
    <w:p w:rsidR="00000000" w:rsidRDefault="00FD7C9B">
      <w:pPr>
        <w:pStyle w:val="a3"/>
      </w:pPr>
      <w:r>
        <w:rPr>
          <w:rStyle w:val="s0"/>
        </w:rPr>
        <w:t xml:space="preserve">Министр энергетики </w:t>
      </w:r>
    </w:p>
    <w:p w:rsidR="00000000" w:rsidRDefault="00FD7C9B">
      <w:pPr>
        <w:pStyle w:val="a3"/>
      </w:pPr>
      <w:r>
        <w:rPr>
          <w:rStyle w:val="s0"/>
        </w:rPr>
        <w:t>Республики Казахстан</w:t>
      </w:r>
    </w:p>
    <w:p w:rsidR="00000000" w:rsidRDefault="00FD7C9B">
      <w:pPr>
        <w:pStyle w:val="a3"/>
      </w:pPr>
      <w:r>
        <w:rPr>
          <w:rStyle w:val="s0"/>
        </w:rPr>
        <w:t>В. Школьник</w:t>
      </w:r>
    </w:p>
    <w:p w:rsidR="00000000" w:rsidRDefault="00FD7C9B">
      <w:pPr>
        <w:pStyle w:val="a3"/>
      </w:pPr>
      <w:r>
        <w:rPr>
          <w:rStyle w:val="s0"/>
        </w:rPr>
        <w:t>2 апреля 2015 года</w:t>
      </w:r>
    </w:p>
    <w:p w:rsidR="00000000" w:rsidRDefault="00FD7C9B">
      <w:pPr>
        <w:pStyle w:val="a3"/>
      </w:pPr>
      <w:r>
        <w:rPr>
          <w:rStyle w:val="s0"/>
        </w:rPr>
        <w:t> </w:t>
      </w:r>
    </w:p>
    <w:p w:rsidR="00000000" w:rsidRDefault="00FD7C9B">
      <w:pPr>
        <w:pStyle w:val="pji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22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483; внесены изменения в соответствии с </w:t>
      </w:r>
      <w:hyperlink r:id="rId23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изложены в редакции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12.11.20 г. № 606 (</w:t>
      </w:r>
      <w:hyperlink r:id="rId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23.02.22 г. № 101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D7C9B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FD7C9B">
      <w:pPr>
        <w:pStyle w:val="pr"/>
      </w:pPr>
      <w:r>
        <w:rPr>
          <w:rStyle w:val="s0"/>
        </w:rPr>
        <w:t>Республики Казахстан</w:t>
      </w:r>
    </w:p>
    <w:p w:rsidR="00000000" w:rsidRDefault="00FD7C9B">
      <w:pPr>
        <w:pStyle w:val="pr"/>
      </w:pPr>
      <w:r>
        <w:rPr>
          <w:rStyle w:val="s0"/>
        </w:rPr>
        <w:t>от 20 марта 2015 года № 235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Типовые правила содержания и защиты зеленых насаждений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1. Общие положения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 xml:space="preserve">1. Настоящие Типовые правила содержания и защиты зеленых насаждений (далее – Типовые правила) разработаны в соответствии с </w:t>
      </w:r>
      <w:hyperlink r:id="rId29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«Об архитектурной, градостроительной и строительной деятельности в Республике Казахстан» и определяют типовой порядок содержания и защиты зеленых насаждений.</w:t>
      </w:r>
    </w:p>
    <w:p w:rsidR="00000000" w:rsidRDefault="00FD7C9B">
      <w:pPr>
        <w:pStyle w:val="pj"/>
      </w:pPr>
      <w:r>
        <w:rPr>
          <w:rStyle w:val="s0"/>
        </w:rPr>
        <w:t>Действие Типовых правил не распространяется на зеленые насаждения, произрастающие на участ</w:t>
      </w:r>
      <w:r>
        <w:rPr>
          <w:rStyle w:val="s0"/>
        </w:rPr>
        <w:t>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дома, на дачных участках.</w:t>
      </w:r>
    </w:p>
    <w:p w:rsidR="00000000" w:rsidRDefault="00FD7C9B">
      <w:pPr>
        <w:pStyle w:val="pj"/>
      </w:pPr>
      <w:r>
        <w:rPr>
          <w:rStyle w:val="s0"/>
        </w:rPr>
        <w:t>2. Правила содержания и защиты зеленых насаждений, разрабатываются местными испол</w:t>
      </w:r>
      <w:r>
        <w:rPr>
          <w:rStyle w:val="s0"/>
        </w:rPr>
        <w:t>нительными органами на основании настоящих Типовых правил.</w:t>
      </w:r>
    </w:p>
    <w:p w:rsidR="00000000" w:rsidRDefault="00FD7C9B">
      <w:pPr>
        <w:pStyle w:val="pj"/>
      </w:pPr>
      <w:r>
        <w:rPr>
          <w:rStyle w:val="s0"/>
        </w:rPr>
        <w:t>3. В настоящих Типовых правилах используются следующие понятия:</w:t>
      </w:r>
    </w:p>
    <w:p w:rsidR="00000000" w:rsidRDefault="00FD7C9B">
      <w:pPr>
        <w:pStyle w:val="pj"/>
      </w:pPr>
      <w:r>
        <w:rPr>
          <w:rStyle w:val="s0"/>
        </w:rPr>
        <w:t>1) благоустройство – совокупность работ (по инженерной подготовке и обеспечению безопасности территории, устройству дорог, развитию к</w:t>
      </w:r>
      <w:r>
        <w:rPr>
          <w:rStyle w:val="s0"/>
        </w:rPr>
        <w:t>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уровня шума, улучшению микроклимат</w:t>
      </w:r>
      <w:r>
        <w:rPr>
          <w:rStyle w:val="s0"/>
        </w:rPr>
        <w:t>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состояние, пригодное для строительства</w:t>
      </w:r>
      <w:r>
        <w:rPr>
          <w:rStyle w:val="s0"/>
        </w:rPr>
        <w:t xml:space="preserve"> и нормального пользования по назначению, создания здоровых, удобных и культурных условий жизни населения;</w:t>
      </w:r>
    </w:p>
    <w:p w:rsidR="00000000" w:rsidRDefault="00FD7C9B">
      <w:pPr>
        <w:pStyle w:val="pj"/>
      </w:pPr>
      <w:r>
        <w:rPr>
          <w:rStyle w:val="s0"/>
        </w:rPr>
        <w:t xml:space="preserve">2) вырубка деревьев – работа по вырубке деревьев, осуществляемая по разрешению уполномоченного органа в соответствии с пунктом 159 </w:t>
      </w:r>
      <w:hyperlink r:id="rId30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Закону Республики Казахстан «О разрешениях и уведомлениях» (далее – Закон о разрешениях);</w:t>
      </w:r>
    </w:p>
    <w:p w:rsidR="00000000" w:rsidRDefault="00FD7C9B">
      <w:pPr>
        <w:pStyle w:val="pj"/>
      </w:pPr>
      <w:r>
        <w:rPr>
          <w:rStyle w:val="s0"/>
        </w:rPr>
        <w:t>3) пересадка деревьев и зеленых насаждении – работа по пересадке деревьев и зеленых насажд</w:t>
      </w:r>
      <w:r>
        <w:rPr>
          <w:rStyle w:val="s0"/>
        </w:rPr>
        <w:t>ении, осуществляемая на участках определенном уполномоченным органом;</w:t>
      </w:r>
    </w:p>
    <w:p w:rsidR="00000000" w:rsidRDefault="00FD7C9B">
      <w:pPr>
        <w:pStyle w:val="pj"/>
      </w:pPr>
      <w:r>
        <w:rPr>
          <w:rStyle w:val="s0"/>
        </w:rPr>
        <w:t xml:space="preserve">4) дендрологический план – схематический документ размещения зеленых насаждений, с указанием количественного и видового состава существующей и проектируемой к посадке зеленых насаждений </w:t>
      </w:r>
      <w:r>
        <w:rPr>
          <w:rStyle w:val="s0"/>
        </w:rPr>
        <w:t>древесно-кустарниковой растительности, в сочетании с открытыми участками газонов, площадок, дорожек, водоемов, с учетом зоны застройки;</w:t>
      </w:r>
    </w:p>
    <w:p w:rsidR="00000000" w:rsidRDefault="00FD7C9B">
      <w:pPr>
        <w:pStyle w:val="pj"/>
      </w:pPr>
      <w:r>
        <w:rPr>
          <w:rStyle w:val="s0"/>
        </w:rPr>
        <w:t>5) земли общего пользования – земли занятые и предназначенные для занятия площадями, улицами, тротуарами, проездами, дорогами, набережными, парками, скверами, городскими лесами, бульварами, водоемами, пляжами, кладбищами и объектами, предназначенными для у</w:t>
      </w:r>
      <w:r>
        <w:rPr>
          <w:rStyle w:val="s0"/>
        </w:rPr>
        <w:t>довлетворения нужд населения (инженерные системы общего пользования);</w:t>
      </w:r>
    </w:p>
    <w:p w:rsidR="00000000" w:rsidRDefault="00FD7C9B">
      <w:pPr>
        <w:pStyle w:val="pj"/>
      </w:pPr>
      <w:r>
        <w:rPr>
          <w:rStyle w:val="s0"/>
        </w:rPr>
        <w:t>6) омолаживание – сильное укорачивание скелетных и полускелетных ветвей, прореживание и регулирование побегов, обрезка ствола на высоте не менее 3,5 метров у взрослых деревьев, пригодных</w:t>
      </w:r>
      <w:r>
        <w:rPr>
          <w:rStyle w:val="s0"/>
        </w:rPr>
        <w:t xml:space="preserve"> для омолаживания со здоровыми штамбами и стволами, потерявшими свои декоративные качества вследствие усыхания вершин и ветвей;</w:t>
      </w:r>
    </w:p>
    <w:p w:rsidR="00000000" w:rsidRDefault="00FD7C9B">
      <w:pPr>
        <w:pStyle w:val="pj"/>
      </w:pPr>
      <w:r>
        <w:rPr>
          <w:rStyle w:val="s0"/>
        </w:rPr>
        <w:t>7) зеленый массив – озелененная территория, насчитывающая не менее 50 экземпляров деревьев на территории не менее 0,125 га, неза</w:t>
      </w:r>
      <w:r>
        <w:rPr>
          <w:rStyle w:val="s0"/>
        </w:rPr>
        <w:t>висимо от видового состава;</w:t>
      </w:r>
    </w:p>
    <w:p w:rsidR="00000000" w:rsidRDefault="00FD7C9B">
      <w:pPr>
        <w:pStyle w:val="pj"/>
      </w:pPr>
      <w:r>
        <w:rPr>
          <w:rStyle w:val="s0"/>
        </w:rPr>
        <w:t>8) зеленые насаждения – древесно-кустарниковая и травянистая растительность естественного происхождения и искусственно высаженные, которые в соответствии с гражданским законодательством являются недвижимым имуществом и составляю</w:t>
      </w:r>
      <w:r>
        <w:rPr>
          <w:rStyle w:val="s0"/>
        </w:rPr>
        <w:t>т единый городской зеленый фонд;</w:t>
      </w:r>
    </w:p>
    <w:p w:rsidR="00000000" w:rsidRDefault="00FD7C9B">
      <w:pPr>
        <w:pStyle w:val="pj"/>
      </w:pPr>
      <w:r>
        <w:rPr>
          <w:rStyle w:val="s0"/>
        </w:rPr>
        <w:t>9) уничтожение зеленых насаждений – повреждение зеленых насаждений, повлекшее их гибель;</w:t>
      </w:r>
    </w:p>
    <w:p w:rsidR="00000000" w:rsidRDefault="00FD7C9B">
      <w:pPr>
        <w:pStyle w:val="pj"/>
      </w:pPr>
      <w:r>
        <w:rPr>
          <w:rStyle w:val="s0"/>
        </w:rPr>
        <w:t xml:space="preserve">10) содержание и защита зеленых насаждений – система правовых, административных, организационных и экономических мер, направленных на </w:t>
      </w:r>
      <w:r>
        <w:rPr>
          <w:rStyle w:val="s0"/>
        </w:rPr>
        <w:t>создание, сохранение и воспроизводство зеленых насаждений (в том числе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FD7C9B">
      <w:pPr>
        <w:pStyle w:val="pj"/>
      </w:pPr>
      <w:r>
        <w:rPr>
          <w:rStyle w:val="s0"/>
        </w:rPr>
        <w:t xml:space="preserve">11) сохранение зеленых насаждений – комплекс мероприятий, направленный </w:t>
      </w:r>
      <w:r>
        <w:rPr>
          <w:rStyle w:val="s0"/>
        </w:rPr>
        <w:t>на сохранение особо ценных пород насаждений, попадающих под пятно благоустройства и строительных работ;</w:t>
      </w:r>
    </w:p>
    <w:p w:rsidR="00000000" w:rsidRDefault="00FD7C9B">
      <w:pPr>
        <w:pStyle w:val="pj"/>
      </w:pPr>
      <w:r>
        <w:rPr>
          <w:rStyle w:val="s0"/>
        </w:rPr>
        <w:t>12) лесопатологическое обследование зеленых насаждений – специальное обследование на наличие вредителей (насекомых), выявление наличия признаков и очаго</w:t>
      </w:r>
      <w:r>
        <w:rPr>
          <w:rStyle w:val="s0"/>
        </w:rPr>
        <w:t>в болезней, признаков поражения грибковыми заболеваниями (паразитами) стволов, корневой системы и кроны. Если насаждения поражены болезнями более чем на 50 (пятидесяти) %, то они подлежат обязательной вырубке;</w:t>
      </w:r>
    </w:p>
    <w:p w:rsidR="00000000" w:rsidRDefault="00FD7C9B">
      <w:pPr>
        <w:pStyle w:val="pj"/>
      </w:pPr>
      <w:r>
        <w:rPr>
          <w:rStyle w:val="s0"/>
        </w:rPr>
        <w:t>13) инвентаризация зеленых насаждений (подерев</w:t>
      </w:r>
      <w:r>
        <w:rPr>
          <w:rStyle w:val="s0"/>
        </w:rPr>
        <w:t>ный перечет) – комплекс мероприятий по учету объектов озеленения с подробным описанием количественных и качественных характеристик, а также графическое отображение каждого элемента озеленения на плановой основе;</w:t>
      </w:r>
    </w:p>
    <w:p w:rsidR="00000000" w:rsidRDefault="00FD7C9B">
      <w:pPr>
        <w:pStyle w:val="pj"/>
      </w:pPr>
      <w:r>
        <w:rPr>
          <w:rStyle w:val="s0"/>
        </w:rPr>
        <w:t xml:space="preserve">14) реестр зеленых насаждений – свод данных </w:t>
      </w:r>
      <w:r>
        <w:rPr>
          <w:rStyle w:val="s0"/>
        </w:rPr>
        <w:t>о типах, видовом составе, размере площади, состоянии и расположении зеленых насаждений;</w:t>
      </w:r>
    </w:p>
    <w:p w:rsidR="00000000" w:rsidRDefault="00FD7C9B">
      <w:pPr>
        <w:pStyle w:val="pj"/>
      </w:pPr>
      <w:r>
        <w:rPr>
          <w:rStyle w:val="s0"/>
        </w:rPr>
        <w:t>15) индивидуальный жилой дом – дом, предназначенный для личного (семейного) проживания, расположенный на усадебном участке и находящийся в собственности гражданина вмес</w:t>
      </w:r>
      <w:r>
        <w:rPr>
          <w:rStyle w:val="s0"/>
        </w:rPr>
        <w:t>те с хозяйственными и другими строениями и зелеными насаждениями;</w:t>
      </w:r>
    </w:p>
    <w:p w:rsidR="00000000" w:rsidRDefault="00FD7C9B">
      <w:pPr>
        <w:pStyle w:val="pj"/>
      </w:pPr>
      <w:r>
        <w:rPr>
          <w:rStyle w:val="s0"/>
        </w:rPr>
        <w:t>16) незаконная вырубка – вырубка деревьев, осуществляемая без разрешения уполномоченного органа;</w:t>
      </w:r>
    </w:p>
    <w:p w:rsidR="00000000" w:rsidRDefault="00FD7C9B">
      <w:pPr>
        <w:pStyle w:val="pj"/>
      </w:pPr>
      <w:r>
        <w:rPr>
          <w:rStyle w:val="s0"/>
        </w:rPr>
        <w:t>17) озелененные территории – участок земли, на котором располагается растительность естествен</w:t>
      </w:r>
      <w:r>
        <w:rPr>
          <w:rStyle w:val="s0"/>
        </w:rPr>
        <w:t>ного происхождения, искусственно созданные садово-парковые комплексы и объекты, бульвары, скверы, газоны, цветники;</w:t>
      </w:r>
    </w:p>
    <w:p w:rsidR="00000000" w:rsidRDefault="00FD7C9B">
      <w:pPr>
        <w:pStyle w:val="pj"/>
      </w:pPr>
      <w:r>
        <w:rPr>
          <w:rStyle w:val="s0"/>
        </w:rPr>
        <w:t>18) организация по озеленению - физическое или юридическое лицо, на основании договора осуществляющее деятельность по озеленению, содержанию</w:t>
      </w:r>
      <w:r>
        <w:rPr>
          <w:rStyle w:val="s0"/>
        </w:rPr>
        <w:t>, работы по уходу зеленых насаждений и озелененных территорий общего пользования на территории населенного пункта;</w:t>
      </w:r>
    </w:p>
    <w:p w:rsidR="00000000" w:rsidRDefault="00FD7C9B">
      <w:pPr>
        <w:pStyle w:val="pj"/>
      </w:pPr>
      <w:r>
        <w:rPr>
          <w:rStyle w:val="s0"/>
        </w:rPr>
        <w:t>19) газон - элемент благоустройства (участок земли), включающий в себя травянистый покров и другие растения, огражденный от тротуара, парково</w:t>
      </w:r>
      <w:r>
        <w:rPr>
          <w:rStyle w:val="s0"/>
        </w:rPr>
        <w:t>чных карманов, стоянок и иных элементов дороги бордюрным камнем и (или) декоративным ограждением;</w:t>
      </w:r>
    </w:p>
    <w:p w:rsidR="00000000" w:rsidRDefault="00FD7C9B">
      <w:pPr>
        <w:pStyle w:val="pj"/>
      </w:pPr>
      <w:r>
        <w:rPr>
          <w:rStyle w:val="s0"/>
        </w:rPr>
        <w:t>20) работы по уходу – уход за почвой, подземной и надземной частью растений (подкормка, полив, рыхление, санитарно-профилактические мероприятия и прочие дейст</w:t>
      </w:r>
      <w:r>
        <w:rPr>
          <w:rStyle w:val="s0"/>
        </w:rPr>
        <w:t>вия);</w:t>
      </w:r>
    </w:p>
    <w:p w:rsidR="00000000" w:rsidRDefault="00FD7C9B">
      <w:pPr>
        <w:pStyle w:val="pj"/>
      </w:pPr>
      <w:r>
        <w:rPr>
          <w:rStyle w:val="s0"/>
        </w:rPr>
        <w:t>21) вынужденная вырубка – вырубка деревьев, без согласования уполномоченного органа при ликвидации аварийных и чрезвычайных ситуаций;</w:t>
      </w:r>
    </w:p>
    <w:p w:rsidR="00000000" w:rsidRDefault="00FD7C9B">
      <w:pPr>
        <w:pStyle w:val="pj"/>
      </w:pPr>
      <w:r>
        <w:rPr>
          <w:rStyle w:val="s0"/>
        </w:rPr>
        <w:t>22) план компенсационной посадки – план посадки деревьев, которые подверглись вырубке, включающий в себя количествен</w:t>
      </w:r>
      <w:r>
        <w:rPr>
          <w:rStyle w:val="s0"/>
        </w:rPr>
        <w:t>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FD7C9B">
      <w:pPr>
        <w:pStyle w:val="pj"/>
      </w:pPr>
      <w:r>
        <w:rPr>
          <w:rStyle w:val="s0"/>
        </w:rPr>
        <w:t>23) компенсационная посадка –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FD7C9B">
      <w:pPr>
        <w:pStyle w:val="pj"/>
      </w:pPr>
      <w:r>
        <w:rPr>
          <w:rStyle w:val="s0"/>
        </w:rPr>
        <w:t>24) проезд – элемент дороги, обеспечивающий подъезд транспортных средств к жилым и общес</w:t>
      </w:r>
      <w:r>
        <w:rPr>
          <w:rStyle w:val="s0"/>
        </w:rPr>
        <w:t>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FD7C9B">
      <w:pPr>
        <w:pStyle w:val="pj"/>
      </w:pPr>
      <w:r>
        <w:rPr>
          <w:rStyle w:val="s0"/>
        </w:rPr>
        <w:t>25) санитарная обрезка – удаление больных, усыхающих, сухих и поврежденных ветвей, создающих аварийные ситуации (лежащих на линиях электропер</w:t>
      </w:r>
      <w:r>
        <w:rPr>
          <w:rStyle w:val="s0"/>
        </w:rPr>
        <w:t>едач, газовых трубах, разрушающих кровлю зданий, создающих угрозу безопасности дорожного движения);</w:t>
      </w:r>
    </w:p>
    <w:p w:rsidR="00000000" w:rsidRDefault="00FD7C9B">
      <w:pPr>
        <w:pStyle w:val="pj"/>
      </w:pPr>
      <w:r>
        <w:rPr>
          <w:rStyle w:val="s0"/>
        </w:rPr>
        <w:t>26) санитарная вырубка – вырубка (выборочная, сплошная), проводимая с целью улучшения санитарного состояния зеленых насаждений, при которой вырубаются больн</w:t>
      </w:r>
      <w:r>
        <w:rPr>
          <w:rStyle w:val="s0"/>
        </w:rPr>
        <w:t>ые, поврежденные, усыхающие и сухостойные деревья;</w:t>
      </w:r>
    </w:p>
    <w:p w:rsidR="00000000" w:rsidRDefault="00FD7C9B">
      <w:pPr>
        <w:pStyle w:val="pj"/>
      </w:pPr>
      <w:r>
        <w:rPr>
          <w:rStyle w:val="s0"/>
        </w:rPr>
        <w:t>27) тротуар –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FD7C9B">
      <w:pPr>
        <w:pStyle w:val="pj"/>
      </w:pPr>
      <w:r>
        <w:rPr>
          <w:rStyle w:val="s0"/>
        </w:rPr>
        <w:t>28) уполномоченный орган – структурное подразделение м</w:t>
      </w:r>
      <w:r>
        <w:rPr>
          <w:rStyle w:val="s0"/>
        </w:rPr>
        <w:t>естного исполнительного органа, осуществляющие функции в сфере регулирования вопросов содержания и защиты зеленых насаждений;</w:t>
      </w:r>
    </w:p>
    <w:p w:rsidR="00000000" w:rsidRDefault="00FD7C9B">
      <w:pPr>
        <w:pStyle w:val="pj"/>
      </w:pPr>
      <w:r>
        <w:rPr>
          <w:rStyle w:val="s0"/>
        </w:rPr>
        <w:t>29) формирование кроны – обрезка ветвей и побегов, отдельных деревьев, кустарников и линейных насаждений, поддающихся формовке, не</w:t>
      </w:r>
      <w:r>
        <w:rPr>
          <w:rStyle w:val="s0"/>
        </w:rPr>
        <w:t xml:space="preserve"> приводящая их гибели, с целью придания им определенной эстетической формы и омолаживания зеленых насаждений;</w:t>
      </w:r>
    </w:p>
    <w:p w:rsidR="00000000" w:rsidRDefault="00FD7C9B">
      <w:pPr>
        <w:pStyle w:val="pj"/>
      </w:pPr>
      <w:r>
        <w:rPr>
          <w:rStyle w:val="s0"/>
        </w:rPr>
        <w:t>30) малые архитектурные формы – объекты декоративного характера и практического использования (скульптуры, фонтаны, барельефы, вазы для цветов, па</w:t>
      </w:r>
      <w:r>
        <w:rPr>
          <w:rStyle w:val="s0"/>
        </w:rPr>
        <w:t>вильоны, беседки, скамьи, урны, оборудование и конструкции для игр детей и отдыха взрослого населения);</w:t>
      </w:r>
    </w:p>
    <w:p w:rsidR="00000000" w:rsidRDefault="00FD7C9B">
      <w:pPr>
        <w:pStyle w:val="pj"/>
      </w:pPr>
      <w:r>
        <w:rPr>
          <w:rStyle w:val="s0"/>
        </w:rPr>
        <w:t>31) прилегающая территория – территория (в границах 5 метров по периметру), непосредственно примыкающая к границам здания, сооружения, ограждения, строи</w:t>
      </w:r>
      <w:r>
        <w:rPr>
          <w:rStyle w:val="s0"/>
        </w:rPr>
        <w:t>тельной площадки, к объектам торговли, рекламы и к объектам находящимся в собственности, владении, аренде, на балансе у юридических или физических лиц.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2. Содержание и защита зеленых насаждений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4. Озелененные территории всех категорий и видов о</w:t>
      </w:r>
      <w:r>
        <w:rPr>
          <w:rStyle w:val="s0"/>
        </w:rPr>
        <w:t>бразуют систему озеленения в границах населенного пункта, входят в зеленый фонд населенного пункта и выполняют рекреационные, средообразующие и санитарно-защитные функции, за исключением зеленых насаждений, произрастающих на участках государственного лесно</w:t>
      </w:r>
      <w:r>
        <w:rPr>
          <w:rStyle w:val="s0"/>
        </w:rPr>
        <w:t>го фонда и особо охраняемых природных территориях республиканского и местного значения, территориях индивидуального жилого дома и личного подсобного хозяйства, на дачных участках.</w:t>
      </w:r>
    </w:p>
    <w:p w:rsidR="00000000" w:rsidRDefault="00FD7C9B">
      <w:pPr>
        <w:pStyle w:val="pj"/>
      </w:pPr>
      <w:r>
        <w:rPr>
          <w:rStyle w:val="s0"/>
        </w:rPr>
        <w:t>5. Собственники земельных участков и (или) землепользователи содержат распол</w:t>
      </w:r>
      <w:r>
        <w:rPr>
          <w:rStyle w:val="s0"/>
        </w:rPr>
        <w:t>оженные на них зеленые насаждения в здоровом состоянии и обеспечивают их сохранность, защиту и работы по уходу за счет собственных средств.</w:t>
      </w:r>
    </w:p>
    <w:p w:rsidR="00000000" w:rsidRDefault="00FD7C9B">
      <w:pPr>
        <w:pStyle w:val="pj"/>
      </w:pPr>
      <w:r>
        <w:rPr>
          <w:rStyle w:val="s0"/>
        </w:rPr>
        <w:t>6. Основным предназначением, функциями развития зеленого фонда населенных пунктов является:</w:t>
      </w:r>
    </w:p>
    <w:p w:rsidR="00000000" w:rsidRDefault="00FD7C9B">
      <w:pPr>
        <w:pStyle w:val="pj"/>
      </w:pPr>
      <w:r>
        <w:rPr>
          <w:rStyle w:val="s0"/>
        </w:rPr>
        <w:t>сохранение экологическог</w:t>
      </w:r>
      <w:r>
        <w:rPr>
          <w:rStyle w:val="s0"/>
        </w:rPr>
        <w:t>о баланса;</w:t>
      </w:r>
    </w:p>
    <w:p w:rsidR="00000000" w:rsidRDefault="00FD7C9B">
      <w:pPr>
        <w:pStyle w:val="pj"/>
      </w:pPr>
      <w:r>
        <w:rPr>
          <w:rStyle w:val="s0"/>
        </w:rPr>
        <w:t>сохранение оптимального температурного режима, в том числе в летний период;</w:t>
      </w:r>
    </w:p>
    <w:p w:rsidR="00000000" w:rsidRDefault="00FD7C9B">
      <w:pPr>
        <w:pStyle w:val="pj"/>
      </w:pPr>
      <w:r>
        <w:rPr>
          <w:rStyle w:val="s0"/>
        </w:rPr>
        <w:t>сохранение режима влажности воздуха;</w:t>
      </w:r>
    </w:p>
    <w:p w:rsidR="00000000" w:rsidRDefault="00FD7C9B">
      <w:pPr>
        <w:pStyle w:val="pj"/>
      </w:pPr>
      <w:r>
        <w:rPr>
          <w:rStyle w:val="s0"/>
        </w:rPr>
        <w:t>адсорбция загрязненного воздуха (выхлопные газы, канализация, пожары, запах накопленных коммунальных отходов и другие источники загр</w:t>
      </w:r>
      <w:r>
        <w:rPr>
          <w:rStyle w:val="s0"/>
        </w:rPr>
        <w:t>язнения воздуха);</w:t>
      </w:r>
    </w:p>
    <w:p w:rsidR="00000000" w:rsidRDefault="00FD7C9B">
      <w:pPr>
        <w:pStyle w:val="pj"/>
      </w:pPr>
      <w:r>
        <w:rPr>
          <w:rStyle w:val="s0"/>
        </w:rPr>
        <w:t>поглощение, очистка, иное устранение загрязнений и других форм негативного воздействия на определенной территории;</w:t>
      </w:r>
    </w:p>
    <w:p w:rsidR="00000000" w:rsidRDefault="00FD7C9B">
      <w:pPr>
        <w:pStyle w:val="pj"/>
      </w:pPr>
      <w:r>
        <w:rPr>
          <w:rStyle w:val="s0"/>
        </w:rPr>
        <w:t>декоративно-эстетическая, формирование благоприятной среды проживания.</w:t>
      </w:r>
    </w:p>
    <w:p w:rsidR="00000000" w:rsidRDefault="00FD7C9B">
      <w:pPr>
        <w:pStyle w:val="pj"/>
      </w:pPr>
      <w:r>
        <w:rPr>
          <w:rStyle w:val="s0"/>
        </w:rPr>
        <w:t>7. Меры по защите и оздоровлению зеленого фонда и ок</w:t>
      </w:r>
      <w:r>
        <w:rPr>
          <w:rStyle w:val="s0"/>
        </w:rPr>
        <w:t>ружающей среды осуществляются гражданами, должностными и юридическими лицами, согласно требованиям настоящих Типовых правил.</w:t>
      </w:r>
    </w:p>
    <w:p w:rsidR="00000000" w:rsidRDefault="00FD7C9B">
      <w:pPr>
        <w:pStyle w:val="pj"/>
      </w:pPr>
      <w:r>
        <w:rPr>
          <w:rStyle w:val="s0"/>
        </w:rPr>
        <w:t>8. Развитие озелененных территорий соответствующей административно-территориальной единицы производится в соответствии с дендрологи</w:t>
      </w:r>
      <w:r>
        <w:rPr>
          <w:rStyle w:val="s0"/>
        </w:rPr>
        <w:t>ческим планом.</w:t>
      </w:r>
    </w:p>
    <w:p w:rsidR="00000000" w:rsidRDefault="00FD7C9B">
      <w:pPr>
        <w:pStyle w:val="pj"/>
      </w:pPr>
      <w:r>
        <w:rPr>
          <w:rStyle w:val="s0"/>
        </w:rPr>
        <w:t>9. Объекты озеленения создаются на землях общего пользования в соответствии с генеральным планом населенного пункта.</w:t>
      </w:r>
    </w:p>
    <w:p w:rsidR="00000000" w:rsidRDefault="00FD7C9B">
      <w:pPr>
        <w:pStyle w:val="pj"/>
      </w:pPr>
      <w:r>
        <w:rPr>
          <w:rStyle w:val="s0"/>
        </w:rPr>
        <w:t>10. На территории земель общего пользования, подпадающие под рекреационную зону, не допускаются размещение (строительство) н</w:t>
      </w:r>
      <w:r>
        <w:rPr>
          <w:rStyle w:val="s0"/>
        </w:rPr>
        <w:t>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FD7C9B">
      <w:pPr>
        <w:pStyle w:val="pj"/>
      </w:pPr>
      <w:r>
        <w:rPr>
          <w:rStyle w:val="s0"/>
        </w:rPr>
        <w:t>11. При проектировании и строительстве объектов предусм</w:t>
      </w:r>
      <w:r>
        <w:rPr>
          <w:rStyle w:val="s0"/>
        </w:rPr>
        <w:t>атривается озеленение территории, предоставленного под строительство объекта с максимальным сохранением существующих зеленых насаждений на территории предполагаемого к строительно-монтажным работам участка.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3. Порядок ведения документации по учету зеленых насаждений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12. Учету подлежат все виды зеленых насаждений посредством:</w:t>
      </w:r>
    </w:p>
    <w:p w:rsidR="00000000" w:rsidRDefault="00FD7C9B">
      <w:pPr>
        <w:pStyle w:val="pj"/>
      </w:pPr>
      <w:r>
        <w:rPr>
          <w:rStyle w:val="s0"/>
        </w:rPr>
        <w:t>инвентаризации и лесопатологического обследования зеленых насаждений, расположенных в границах учетного объекта;</w:t>
      </w:r>
    </w:p>
    <w:p w:rsidR="00000000" w:rsidRDefault="00FD7C9B">
      <w:pPr>
        <w:pStyle w:val="pj"/>
      </w:pPr>
      <w:r>
        <w:rPr>
          <w:rStyle w:val="s0"/>
        </w:rPr>
        <w:t xml:space="preserve">заполнения акта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FD7C9B">
      <w:pPr>
        <w:pStyle w:val="pj"/>
      </w:pPr>
      <w:r>
        <w:rPr>
          <w:rStyle w:val="s0"/>
        </w:rPr>
        <w:t>ведение реестра зеленых насаждений;</w:t>
      </w:r>
    </w:p>
    <w:p w:rsidR="00000000" w:rsidRDefault="00FD7C9B">
      <w:pPr>
        <w:pStyle w:val="pj"/>
      </w:pPr>
      <w:r>
        <w:rPr>
          <w:rStyle w:val="s0"/>
        </w:rPr>
        <w:t>разработки дендрологического плана.</w:t>
      </w:r>
    </w:p>
    <w:p w:rsidR="00000000" w:rsidRDefault="00FD7C9B">
      <w:pPr>
        <w:pStyle w:val="pj"/>
      </w:pPr>
      <w:r>
        <w:rPr>
          <w:rStyle w:val="s0"/>
        </w:rPr>
        <w:t>13. Услуги по проведению инвентаризации и лес</w:t>
      </w:r>
      <w:r>
        <w:rPr>
          <w:rStyle w:val="s0"/>
        </w:rPr>
        <w:t>опатологического обследования зеленых насаждений на землях общего пользования, могут производиться на договорной основе за счет местного бюджета и (или) за счет других источников финансирования.</w:t>
      </w:r>
    </w:p>
    <w:p w:rsidR="00000000" w:rsidRDefault="00FD7C9B">
      <w:pPr>
        <w:pStyle w:val="pj"/>
      </w:pPr>
      <w:r>
        <w:rPr>
          <w:rStyle w:val="s0"/>
        </w:rPr>
        <w:t>14. Уполномоченным органом передаются копии материалов инвент</w:t>
      </w:r>
      <w:r>
        <w:rPr>
          <w:rStyle w:val="s0"/>
        </w:rPr>
        <w:t>аризации и лесопатологического обследования зеленых насаждений в аппарат акима соответствующей административно-территориальной единицы для использования в качестве рекомендаций при работе с зеленым фондом.</w:t>
      </w:r>
    </w:p>
    <w:p w:rsidR="00000000" w:rsidRDefault="00FD7C9B">
      <w:pPr>
        <w:pStyle w:val="pj"/>
      </w:pPr>
      <w:r>
        <w:rPr>
          <w:rStyle w:val="s0"/>
        </w:rPr>
        <w:t>15. Документами отображающими результаты учета зел</w:t>
      </w:r>
      <w:r>
        <w:rPr>
          <w:rStyle w:val="s0"/>
        </w:rPr>
        <w:t>еных насаждений, являются оформленные материалы инвентаризации, лесопатологического обследования, а также изменения включенные в дендрологический план, которые составляются на электронных и бумажных носителях.</w:t>
      </w:r>
    </w:p>
    <w:p w:rsidR="00000000" w:rsidRDefault="00FD7C9B">
      <w:pPr>
        <w:pStyle w:val="pj"/>
      </w:pPr>
      <w:r>
        <w:rPr>
          <w:rStyle w:val="s0"/>
        </w:rPr>
        <w:t>16. Зеленые насаждения, прошедшие учет заносят</w:t>
      </w:r>
      <w:r>
        <w:rPr>
          <w:rStyle w:val="s0"/>
        </w:rPr>
        <w:t xml:space="preserve">ся в реестр зеленых насаждений, по форме согласно </w:t>
      </w:r>
      <w:hyperlink w:anchor="sub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FD7C9B">
      <w:pPr>
        <w:pStyle w:val="pj"/>
      </w:pPr>
      <w:r>
        <w:rPr>
          <w:rStyle w:val="s0"/>
        </w:rPr>
        <w:t>17. Реестр и учет зеленых насаждений ведется уполномоченным органом, как на бумажном, так и на электронном носителях.</w:t>
      </w:r>
    </w:p>
    <w:p w:rsidR="00000000" w:rsidRDefault="00FD7C9B">
      <w:pPr>
        <w:pStyle w:val="pj"/>
      </w:pPr>
      <w:r>
        <w:rPr>
          <w:rStyle w:val="s0"/>
        </w:rPr>
        <w:t>18. Ведение учета</w:t>
      </w:r>
      <w:r>
        <w:rPr>
          <w:rStyle w:val="s0"/>
        </w:rPr>
        <w:t xml:space="preserve"> зеленых насаждений включает в себя:</w:t>
      </w:r>
    </w:p>
    <w:p w:rsidR="00000000" w:rsidRDefault="00FD7C9B">
      <w:pPr>
        <w:pStyle w:val="pj"/>
      </w:pPr>
      <w:r>
        <w:rPr>
          <w:rStyle w:val="s0"/>
        </w:rPr>
        <w:t>1) учет и получение достоверных данных о количестве, видового состава и состоянии зеленых насаждений;</w:t>
      </w:r>
    </w:p>
    <w:p w:rsidR="00000000" w:rsidRDefault="00FD7C9B">
      <w:pPr>
        <w:pStyle w:val="pj"/>
      </w:pPr>
      <w:r>
        <w:rPr>
          <w:rStyle w:val="s0"/>
        </w:rPr>
        <w:t>2) определение основных направлений политики населенного пункта в сфере защиты, сохранения зеленых насаждений и разви</w:t>
      </w:r>
      <w:r>
        <w:rPr>
          <w:rStyle w:val="s0"/>
        </w:rPr>
        <w:t>тия озелененных территорий;</w:t>
      </w:r>
    </w:p>
    <w:p w:rsidR="00000000" w:rsidRDefault="00FD7C9B">
      <w:pPr>
        <w:pStyle w:val="pj"/>
      </w:pPr>
      <w:r>
        <w:rPr>
          <w:rStyle w:val="s0"/>
        </w:rPr>
        <w:t>3) обеспечение достоверной информацией население и заинтересованных лиц о количестве, состоянии зеленых насаждений и окружающей среды в населенном пункте;</w:t>
      </w:r>
    </w:p>
    <w:p w:rsidR="00000000" w:rsidRDefault="00FD7C9B">
      <w:pPr>
        <w:pStyle w:val="pj"/>
      </w:pPr>
      <w:r>
        <w:rPr>
          <w:rStyle w:val="s0"/>
        </w:rPr>
        <w:t>4) анализ состояния зеленых насаждений на территории населенного пункта;</w:t>
      </w:r>
    </w:p>
    <w:p w:rsidR="00000000" w:rsidRDefault="00FD7C9B">
      <w:pPr>
        <w:pStyle w:val="pj"/>
      </w:pPr>
      <w:r>
        <w:rPr>
          <w:rStyle w:val="s0"/>
        </w:rPr>
        <w:t>5) создание единой информационной базы для эффективного управления зелеными насаждениями в местах общего пользования, в том числе установление соответствия количества зеленых насаждений действующим строительным и санитарным нормам;</w:t>
      </w:r>
    </w:p>
    <w:p w:rsidR="00000000" w:rsidRDefault="00FD7C9B">
      <w:pPr>
        <w:pStyle w:val="pj"/>
      </w:pPr>
      <w:r>
        <w:rPr>
          <w:rStyle w:val="s0"/>
        </w:rPr>
        <w:t>6) регламентирование раб</w:t>
      </w:r>
      <w:r>
        <w:rPr>
          <w:rStyle w:val="s0"/>
        </w:rPr>
        <w:t>от по содержанию озелененных территорий, капитальному ремонту и реконструкции их;</w:t>
      </w:r>
    </w:p>
    <w:p w:rsidR="00000000" w:rsidRDefault="00FD7C9B">
      <w:pPr>
        <w:pStyle w:val="pj"/>
      </w:pPr>
      <w:r>
        <w:rPr>
          <w:rStyle w:val="s0"/>
        </w:rPr>
        <w:t>7) определение собственников озелененных территорий и установления ответственных юридических и физических лиц за их сохранность и состояние;</w:t>
      </w:r>
    </w:p>
    <w:p w:rsidR="00000000" w:rsidRDefault="00FD7C9B">
      <w:pPr>
        <w:pStyle w:val="pj"/>
      </w:pPr>
      <w:r>
        <w:rPr>
          <w:rStyle w:val="s0"/>
        </w:rPr>
        <w:t>8) организация рационального испо</w:t>
      </w:r>
      <w:r>
        <w:rPr>
          <w:rStyle w:val="s0"/>
        </w:rPr>
        <w:t>льзования озелененных территорий города;</w:t>
      </w:r>
    </w:p>
    <w:p w:rsidR="00000000" w:rsidRDefault="00FD7C9B">
      <w:pPr>
        <w:pStyle w:val="pj"/>
      </w:pPr>
      <w:r>
        <w:rPr>
          <w:rStyle w:val="s0"/>
        </w:rPr>
        <w:t>9) разработка проектов озеленения, планов мероприятий по уходу рекомендации по содержанию, уходу и пользованию зелеными насаждениями.</w:t>
      </w:r>
    </w:p>
    <w:p w:rsidR="00000000" w:rsidRDefault="00FD7C9B">
      <w:pPr>
        <w:pStyle w:val="pj"/>
      </w:pPr>
      <w:r>
        <w:rPr>
          <w:rStyle w:val="s0"/>
        </w:rPr>
        <w:t>19. Дендрологический план разрабатывается уполномоченным органом в пределах грани</w:t>
      </w:r>
      <w:r>
        <w:rPr>
          <w:rStyle w:val="s0"/>
        </w:rPr>
        <w:t>ц населенного пункта, с привлечением организаций оказывающие услуги дендрологических обследований, имеющих в своем составе экологов и (или) дендрологов.</w:t>
      </w:r>
    </w:p>
    <w:p w:rsidR="00000000" w:rsidRDefault="00FD7C9B">
      <w:pPr>
        <w:pStyle w:val="pj"/>
      </w:pPr>
      <w:r>
        <w:rPr>
          <w:rStyle w:val="s0"/>
        </w:rPr>
        <w:t>20. Дендрологический план состоит из двух частей.</w:t>
      </w:r>
    </w:p>
    <w:p w:rsidR="00000000" w:rsidRDefault="00FD7C9B">
      <w:pPr>
        <w:pStyle w:val="pj"/>
      </w:pPr>
      <w:r>
        <w:rPr>
          <w:rStyle w:val="s0"/>
        </w:rPr>
        <w:t>Первая часть – состоящая из картографического изображ</w:t>
      </w:r>
      <w:r>
        <w:rPr>
          <w:rStyle w:val="s0"/>
        </w:rPr>
        <w:t xml:space="preserve">ения, на котором каждому зеленому насаждению присваивается порядковый номер и сопровождается пересчетной ведомостью. На картографическом изображении кроме зеленых насаждений отображаются открытые участки газонов, площадок, дорожек, водоемов, с учетом зоны </w:t>
      </w:r>
      <w:r>
        <w:rPr>
          <w:rStyle w:val="s0"/>
        </w:rPr>
        <w:t>застройки и мест общего пользования включая улицы, дороги (проезжую часть).</w:t>
      </w:r>
    </w:p>
    <w:p w:rsidR="00000000" w:rsidRDefault="00FD7C9B">
      <w:pPr>
        <w:pStyle w:val="pj"/>
      </w:pPr>
      <w:r>
        <w:rPr>
          <w:rStyle w:val="s0"/>
        </w:rPr>
        <w:t>Вторая часть - описательная, в которой указываются идентификационные характеристики озеленяемого объекта, идентификационные характеристики дендрологического плана, количественный и</w:t>
      </w:r>
      <w:r>
        <w:rPr>
          <w:rStyle w:val="s0"/>
        </w:rPr>
        <w:t xml:space="preserve"> видовой состав произрастающих зеленых насаждений, описывается рельеф местности, состав почв, на которых произрастают зеленые насаждения с указанием отметок:</w:t>
      </w:r>
    </w:p>
    <w:p w:rsidR="00000000" w:rsidRDefault="00FD7C9B">
      <w:pPr>
        <w:pStyle w:val="pj"/>
      </w:pPr>
      <w:r>
        <w:rPr>
          <w:rStyle w:val="s0"/>
        </w:rPr>
        <w:t>для вырубки (больные, высохшие);</w:t>
      </w:r>
    </w:p>
    <w:p w:rsidR="00000000" w:rsidRDefault="00FD7C9B">
      <w:pPr>
        <w:pStyle w:val="pj"/>
      </w:pPr>
      <w:r>
        <w:rPr>
          <w:rStyle w:val="s0"/>
        </w:rPr>
        <w:t>под пересадку;</w:t>
      </w:r>
    </w:p>
    <w:p w:rsidR="00000000" w:rsidRDefault="00FD7C9B">
      <w:pPr>
        <w:pStyle w:val="pj"/>
      </w:pPr>
      <w:r>
        <w:rPr>
          <w:rStyle w:val="s0"/>
        </w:rPr>
        <w:t>не затронутые.</w:t>
      </w:r>
    </w:p>
    <w:p w:rsidR="00000000" w:rsidRDefault="00FD7C9B">
      <w:pPr>
        <w:pStyle w:val="pj"/>
      </w:pPr>
      <w:r>
        <w:rPr>
          <w:rStyle w:val="s0"/>
        </w:rPr>
        <w:t>21. Масштаб дендрологического плана 1:10000.</w:t>
      </w:r>
    </w:p>
    <w:p w:rsidR="00000000" w:rsidRDefault="00FD7C9B">
      <w:pPr>
        <w:pStyle w:val="pj"/>
      </w:pPr>
      <w:r>
        <w:rPr>
          <w:rStyle w:val="s0"/>
        </w:rPr>
        <w:t>22. Дендрологический план составляется и хранится на электронных и бумажных носителях и публикуются на официальных интернет-ресурсах уполномоченного органа.</w:t>
      </w:r>
    </w:p>
    <w:p w:rsidR="00000000" w:rsidRDefault="00FD7C9B">
      <w:pPr>
        <w:pStyle w:val="pj"/>
      </w:pPr>
      <w:r>
        <w:rPr>
          <w:rStyle w:val="s0"/>
        </w:rPr>
        <w:t>23. Дендрологический план составляется один раз в пять</w:t>
      </w:r>
      <w:r>
        <w:rPr>
          <w:rStyle w:val="s0"/>
        </w:rPr>
        <w:t xml:space="preserve"> лет и в последующем корректируется уполномоченным органом.</w:t>
      </w:r>
    </w:p>
    <w:p w:rsidR="00000000" w:rsidRDefault="00FD7C9B">
      <w:pPr>
        <w:pStyle w:val="pj"/>
      </w:pPr>
      <w:r>
        <w:rPr>
          <w:rStyle w:val="s0"/>
        </w:rPr>
        <w:t xml:space="preserve">24. По истечении пяти лет, в связи с климатическими особенностями, формированием планировочной структуры и архитектурного облика населенного пункта или его части составляется и утверждается новый </w:t>
      </w:r>
      <w:r>
        <w:rPr>
          <w:rStyle w:val="s0"/>
        </w:rPr>
        <w:t>дендрологический план.</w:t>
      </w:r>
    </w:p>
    <w:p w:rsidR="00000000" w:rsidRDefault="00FD7C9B">
      <w:pPr>
        <w:pStyle w:val="pj"/>
      </w:pPr>
      <w:r>
        <w:rPr>
          <w:rStyle w:val="s0"/>
        </w:rPr>
        <w:t>25. В малых городах (с численностью населения до 50 тысяч жителей) при отсутствии изменений, допускается переутверждение имеющегося дендрологического плана.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bookmarkStart w:id="2" w:name="SUB2600"/>
      <w:bookmarkEnd w:id="2"/>
      <w:r>
        <w:rPr>
          <w:rStyle w:val="s1"/>
        </w:rPr>
        <w:t>Глава 4. Меры по содержанию и защите зеленых насаждений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26. Содержание</w:t>
      </w:r>
      <w:r>
        <w:rPr>
          <w:rStyle w:val="s0"/>
        </w:rPr>
        <w:t xml:space="preserve"> зеленых насаждений включает в себя:</w:t>
      </w:r>
    </w:p>
    <w:p w:rsidR="00000000" w:rsidRDefault="00FD7C9B">
      <w:pPr>
        <w:pStyle w:val="pj"/>
      </w:pPr>
      <w:r>
        <w:rPr>
          <w:rStyle w:val="s0"/>
        </w:rPr>
        <w:t>1) замена почво-грунта в посадочных ямах и траншеях, посадка зеленых насаждений и уход за ними;</w:t>
      </w:r>
    </w:p>
    <w:p w:rsidR="00000000" w:rsidRDefault="00FD7C9B">
      <w:pPr>
        <w:pStyle w:val="pj"/>
      </w:pPr>
      <w:r>
        <w:rPr>
          <w:rStyle w:val="s0"/>
        </w:rPr>
        <w:t>2) рыхление почвы с устройством приствольных лунок, стрижка живой изгороди, поднятие штамба у деревьев, удаление поросли;</w:t>
      </w:r>
    </w:p>
    <w:p w:rsidR="00000000" w:rsidRDefault="00FD7C9B">
      <w:pPr>
        <w:pStyle w:val="pj"/>
      </w:pPr>
      <w:r>
        <w:rPr>
          <w:rStyle w:val="s0"/>
        </w:rPr>
        <w:t>3</w:t>
      </w:r>
      <w:r>
        <w:rPr>
          <w:rStyle w:val="s0"/>
        </w:rPr>
        <w:t>) устройство цветников, газонов, прополка сорняков, покос травы, укрытие в зимний период;</w:t>
      </w:r>
    </w:p>
    <w:p w:rsidR="00000000" w:rsidRDefault="00FD7C9B">
      <w:pPr>
        <w:pStyle w:val="pj"/>
      </w:pPr>
      <w:r>
        <w:rPr>
          <w:rStyle w:val="s0"/>
        </w:rPr>
        <w:t>4) полив зеленых насаждений на протяжении всего вегетационного периода, в жаркое и засушливое время года полив осуществляется с большей частотой;</w:t>
      </w:r>
    </w:p>
    <w:p w:rsidR="00000000" w:rsidRDefault="00FD7C9B">
      <w:pPr>
        <w:pStyle w:val="pj"/>
      </w:pPr>
      <w:r>
        <w:rPr>
          <w:rStyle w:val="s0"/>
        </w:rPr>
        <w:t>5) формирование крон</w:t>
      </w:r>
      <w:r>
        <w:rPr>
          <w:rStyle w:val="s0"/>
        </w:rPr>
        <w:t>ы;</w:t>
      </w:r>
    </w:p>
    <w:p w:rsidR="00000000" w:rsidRDefault="00FD7C9B">
      <w:pPr>
        <w:pStyle w:val="pj"/>
      </w:pPr>
      <w:r>
        <w:rPr>
          <w:rStyle w:val="s0"/>
        </w:rPr>
        <w:t>6) омолаживание, производимое исходя из биологических особенностей древесно-кустарниковой растительности с сохранением скелетных и полускелетных частей;</w:t>
      </w:r>
    </w:p>
    <w:p w:rsidR="00000000" w:rsidRDefault="00FD7C9B">
      <w:pPr>
        <w:pStyle w:val="pj"/>
      </w:pPr>
      <w:r>
        <w:rPr>
          <w:rStyle w:val="s0"/>
        </w:rPr>
        <w:t>7) внесение удобрений;</w:t>
      </w:r>
    </w:p>
    <w:p w:rsidR="00000000" w:rsidRDefault="00FD7C9B">
      <w:pPr>
        <w:pStyle w:val="pj"/>
      </w:pPr>
      <w:r>
        <w:rPr>
          <w:rStyle w:val="s0"/>
        </w:rPr>
        <w:t>8) борьба с вредителями и болезнями зеленых насаждений;</w:t>
      </w:r>
    </w:p>
    <w:p w:rsidR="00000000" w:rsidRDefault="00FD7C9B">
      <w:pPr>
        <w:pStyle w:val="pj"/>
      </w:pPr>
      <w:r>
        <w:rPr>
          <w:rStyle w:val="s0"/>
        </w:rPr>
        <w:t>9) санитарная обрезка аварийных, сухостойных деревьев и кустарников, выкорчевка пней;</w:t>
      </w:r>
    </w:p>
    <w:p w:rsidR="00000000" w:rsidRDefault="00FD7C9B">
      <w:pPr>
        <w:pStyle w:val="pj"/>
      </w:pPr>
      <w:r>
        <w:rPr>
          <w:rStyle w:val="s0"/>
        </w:rPr>
        <w:t>10) организация мониторинга за состоянием зеленых насаждений;</w:t>
      </w:r>
    </w:p>
    <w:p w:rsidR="00000000" w:rsidRDefault="00FD7C9B">
      <w:pPr>
        <w:pStyle w:val="pj"/>
      </w:pPr>
      <w:r>
        <w:rPr>
          <w:rStyle w:val="s0"/>
        </w:rPr>
        <w:t>11) зачистка и пломбировка дупел, обработка мест спилов масляной краской.</w:t>
      </w:r>
    </w:p>
    <w:p w:rsidR="00000000" w:rsidRDefault="00FD7C9B">
      <w:pPr>
        <w:pStyle w:val="pj"/>
      </w:pPr>
      <w:r>
        <w:rPr>
          <w:rStyle w:val="s0"/>
        </w:rPr>
        <w:t>27. Содержание и защита зеленых на</w:t>
      </w:r>
      <w:r>
        <w:rPr>
          <w:rStyle w:val="s0"/>
        </w:rPr>
        <w:t>саждений осуществляется:</w:t>
      </w:r>
    </w:p>
    <w:p w:rsidR="00000000" w:rsidRDefault="00FD7C9B">
      <w:pPr>
        <w:pStyle w:val="pj"/>
      </w:pPr>
      <w:r>
        <w:rPr>
          <w:rStyle w:val="s0"/>
        </w:rPr>
        <w:t>1) на землях общего пользования - уполномоченным органом;</w:t>
      </w:r>
    </w:p>
    <w:p w:rsidR="00000000" w:rsidRDefault="00FD7C9B">
      <w:pPr>
        <w:pStyle w:val="pj"/>
      </w:pPr>
      <w:r>
        <w:rPr>
          <w:rStyle w:val="s0"/>
        </w:rPr>
        <w:t>2) в парках и скверах возлагается на собственников или на уполномоченное собственником лицо;</w:t>
      </w:r>
    </w:p>
    <w:p w:rsidR="00000000" w:rsidRDefault="00FD7C9B">
      <w:pPr>
        <w:pStyle w:val="pj"/>
      </w:pPr>
      <w:r>
        <w:rPr>
          <w:rStyle w:val="s0"/>
        </w:rPr>
        <w:t>3) на территории промышленных предприятий и других объектах собственности, а так</w:t>
      </w:r>
      <w:r>
        <w:rPr>
          <w:rStyle w:val="s0"/>
        </w:rPr>
        <w:t>же на отведенной и закрепленной территории – возлагается на собственников или пользователей этих объектов;</w:t>
      </w:r>
    </w:p>
    <w:p w:rsidR="00000000" w:rsidRDefault="00FD7C9B">
      <w:pPr>
        <w:pStyle w:val="pj"/>
      </w:pPr>
      <w:r>
        <w:rPr>
          <w:rStyle w:val="s0"/>
        </w:rPr>
        <w:t>4) на территориях, отведенных под строительно-монтажные работы – возлагается на заказчика.</w:t>
      </w:r>
    </w:p>
    <w:p w:rsidR="00000000" w:rsidRDefault="00FD7C9B">
      <w:pPr>
        <w:pStyle w:val="pj"/>
      </w:pPr>
      <w:r>
        <w:rPr>
          <w:rStyle w:val="s0"/>
        </w:rPr>
        <w:t>28. Мероприятия по омолаживанию деревьев и прореживанию гу</w:t>
      </w:r>
      <w:r>
        <w:rPr>
          <w:rStyle w:val="s0"/>
        </w:rPr>
        <w:t>сто произрастающих деревьев проводятся до начала вегетации или поздней осенью.</w:t>
      </w:r>
    </w:p>
    <w:p w:rsidR="00000000" w:rsidRDefault="00FD7C9B">
      <w:pPr>
        <w:pStyle w:val="pj"/>
      </w:pPr>
      <w:r>
        <w:rPr>
          <w:rStyle w:val="s0"/>
        </w:rPr>
        <w:t>29. Пересадка зеленых насаждений осуществляется в течение года с комом земли с соблюдением необходимых мер по их сохранению, защите и интенсивного ухода. В целях эффективной при</w:t>
      </w:r>
      <w:r>
        <w:rPr>
          <w:rStyle w:val="s0"/>
        </w:rPr>
        <w:t>живаемости деревьев лиственных и хвойных пород их пересадку проводят в период с наступления осени до ранней весны.</w:t>
      </w:r>
    </w:p>
    <w:p w:rsidR="00000000" w:rsidRDefault="00FD7C9B">
      <w:pPr>
        <w:pStyle w:val="pj"/>
      </w:pPr>
      <w:r>
        <w:rPr>
          <w:rStyle w:val="s0"/>
        </w:rPr>
        <w:t>30. При проведении работ, строительные организации выполняют следующие мероприятия, обеспечивающие сохранность расположенных на земельном уча</w:t>
      </w:r>
      <w:r>
        <w:rPr>
          <w:rStyle w:val="s0"/>
        </w:rPr>
        <w:t>стке, отведенном под застройку или производство строительных работ, зеленых насаждений:</w:t>
      </w:r>
    </w:p>
    <w:p w:rsidR="00000000" w:rsidRDefault="00FD7C9B">
      <w:pPr>
        <w:pStyle w:val="pj"/>
      </w:pPr>
      <w:r>
        <w:rPr>
          <w:rStyle w:val="s0"/>
        </w:rPr>
        <w:t>1) устанавливают ограждение стройплощадок с учетом того, чтобы деревья и кустарники оставались за их пределами. Вокруг каждого дерева или группы деревьев, оставляемого на стройплощадке, сооружают индивидуальную защиту, обеспечивающую сохранение ствола и кр</w:t>
      </w:r>
      <w:r>
        <w:rPr>
          <w:rStyle w:val="s0"/>
        </w:rPr>
        <w:t>оны дерева от повреждения. С целью сохранения древесно-кустарниковой растительности допускается частичная обрезка низких и широких крон, обвязка стволов, связывание кроны кустарников;</w:t>
      </w:r>
    </w:p>
    <w:p w:rsidR="00000000" w:rsidRDefault="00FD7C9B">
      <w:pPr>
        <w:pStyle w:val="pj"/>
      </w:pPr>
      <w:r>
        <w:rPr>
          <w:rStyle w:val="s0"/>
        </w:rPr>
        <w:t xml:space="preserve">2) не допускается использование сохраняемых деревьев в качестве столбов </w:t>
      </w:r>
      <w:r>
        <w:rPr>
          <w:rStyle w:val="s0"/>
        </w:rPr>
        <w:t>для прикрепления оград, светильников и прочих предметов и нанесение повреждений;</w:t>
      </w:r>
    </w:p>
    <w:p w:rsidR="00000000" w:rsidRDefault="00FD7C9B">
      <w:pPr>
        <w:pStyle w:val="pj"/>
      </w:pPr>
      <w:r>
        <w:rPr>
          <w:rStyle w:val="s0"/>
        </w:rPr>
        <w:t>3) не допускается обнажения корней деревьев и засыпания приствольных кругов землей, строительными материалами и мусором;</w:t>
      </w:r>
    </w:p>
    <w:p w:rsidR="00000000" w:rsidRDefault="00FD7C9B">
      <w:pPr>
        <w:pStyle w:val="pj"/>
      </w:pPr>
      <w:r>
        <w:rPr>
          <w:rStyle w:val="s0"/>
        </w:rPr>
        <w:t xml:space="preserve">4) при реконструкции и строительстве дорог, тротуаров </w:t>
      </w:r>
      <w:r>
        <w:rPr>
          <w:rStyle w:val="s0"/>
        </w:rPr>
        <w:t>и других сооружений в районе существующих зеленых насаждений не допускается изменения вертикальных отметок против существующих. В тех случаях, когда засыпка или обнажение корневой системы неизбежны, в проектах и сметах предусматривают соответствующие устро</w:t>
      </w:r>
      <w:r>
        <w:rPr>
          <w:rStyle w:val="s0"/>
        </w:rPr>
        <w:t>йства для сохранения нормальных условий роста деревьев;</w:t>
      </w:r>
    </w:p>
    <w:p w:rsidR="00000000" w:rsidRDefault="00FD7C9B">
      <w:pPr>
        <w:pStyle w:val="pj"/>
      </w:pPr>
      <w:r>
        <w:rPr>
          <w:rStyle w:val="s0"/>
        </w:rPr>
        <w:t>5) не допускается стоянка машин на газонах, складирование строительного материала, слив горюче-смазочных материалов, нечистот;</w:t>
      </w:r>
    </w:p>
    <w:p w:rsidR="00000000" w:rsidRDefault="00FD7C9B">
      <w:pPr>
        <w:pStyle w:val="pj"/>
      </w:pPr>
      <w:r>
        <w:rPr>
          <w:rStyle w:val="s0"/>
        </w:rPr>
        <w:t>6) подъездные пути и места для установки подъемных кранов располагают вне</w:t>
      </w:r>
      <w:r>
        <w:rPr>
          <w:rStyle w:val="s0"/>
        </w:rPr>
        <w:t xml:space="preserve"> зеленых насаждений и не нарушают установленные ограждения деревьев;</w:t>
      </w:r>
    </w:p>
    <w:p w:rsidR="00000000" w:rsidRDefault="00FD7C9B">
      <w:pPr>
        <w:pStyle w:val="pj"/>
      </w:pPr>
      <w:r>
        <w:rPr>
          <w:rStyle w:val="s0"/>
        </w:rPr>
        <w:t>7) работы подкопом в зоне корневой системы деревьев и кустарников производят ниже расположения основных скелетных корней, не повреждая корневой системы;</w:t>
      </w:r>
    </w:p>
    <w:p w:rsidR="00000000" w:rsidRDefault="00FD7C9B">
      <w:pPr>
        <w:pStyle w:val="pj"/>
      </w:pPr>
      <w:r>
        <w:rPr>
          <w:rStyle w:val="s0"/>
        </w:rPr>
        <w:t xml:space="preserve">8) сохраняют верхний растительный </w:t>
      </w:r>
      <w:r>
        <w:rPr>
          <w:rStyle w:val="s0"/>
        </w:rPr>
        <w:t>грунт на всех участках нового строительства, производят снятие его и буртование по краям строительной площадки. Забуртованный растительный грунт используется при озеленении территорий и (или) передается организации по озеленению.</w:t>
      </w:r>
    </w:p>
    <w:p w:rsidR="00000000" w:rsidRDefault="00FD7C9B">
      <w:pPr>
        <w:pStyle w:val="pj"/>
      </w:pPr>
      <w:r>
        <w:rPr>
          <w:rStyle w:val="s0"/>
        </w:rPr>
        <w:t>31. При проведении работ п</w:t>
      </w:r>
      <w:r>
        <w:rPr>
          <w:rStyle w:val="s0"/>
        </w:rPr>
        <w:t>о асфальтированию, мощению, покрытию тротуаров и проездов плиткой оставляют вокруг дерева приствольный круг диаметром не менее 1,2 метра.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5. План работ уполномоченного органа по озеленению территорий населенного пункта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32. Озеленение, посадка з</w:t>
      </w:r>
      <w:r>
        <w:rPr>
          <w:rStyle w:val="s0"/>
        </w:rPr>
        <w:t>еленых насаждений на территориях общего пользования может производиться за счет средств разных уровней бюджета, а также за счет иных источников финансирования.</w:t>
      </w:r>
    </w:p>
    <w:p w:rsidR="00000000" w:rsidRDefault="00FD7C9B">
      <w:pPr>
        <w:pStyle w:val="pj"/>
      </w:pPr>
      <w:r>
        <w:rPr>
          <w:rStyle w:val="s0"/>
        </w:rPr>
        <w:t>33. Для проведения озеленительных работ на территориях общего пользования уполномоченный орган п</w:t>
      </w:r>
      <w:r>
        <w:rPr>
          <w:rStyle w:val="s0"/>
        </w:rPr>
        <w:t>одготавливает дефектный акт на один из видов и/или одновременно видов нижеследующих работ:</w:t>
      </w:r>
    </w:p>
    <w:p w:rsidR="00000000" w:rsidRDefault="00FD7C9B">
      <w:pPr>
        <w:pStyle w:val="pj"/>
      </w:pPr>
      <w:r>
        <w:rPr>
          <w:rStyle w:val="s0"/>
        </w:rPr>
        <w:t>1) определение объема по вырубке предполагаемого сухостоя с указанием адреса (месторасположения), вида зеленого насаждения, его характеристик (диаметр ствола, высота</w:t>
      </w:r>
      <w:r>
        <w:rPr>
          <w:rStyle w:val="s0"/>
        </w:rPr>
        <w:t>, состояние и другое);</w:t>
      </w:r>
    </w:p>
    <w:p w:rsidR="00000000" w:rsidRDefault="00FD7C9B">
      <w:pPr>
        <w:pStyle w:val="pj"/>
      </w:pPr>
      <w:r>
        <w:rPr>
          <w:rStyle w:val="s0"/>
        </w:rPr>
        <w:t>2) определение объема планируемого на конкретном участке посадки новых зеленых насаждений (вид и наименование зеленого насаждения, сроки посадки);</w:t>
      </w:r>
    </w:p>
    <w:p w:rsidR="00000000" w:rsidRDefault="00FD7C9B">
      <w:pPr>
        <w:pStyle w:val="pj"/>
      </w:pPr>
      <w:r>
        <w:rPr>
          <w:rStyle w:val="s0"/>
        </w:rPr>
        <w:t>3) определение плана участка, где будут расположены компенсационные зеленые насаждения</w:t>
      </w:r>
      <w:r>
        <w:rPr>
          <w:rStyle w:val="s0"/>
        </w:rPr>
        <w:t xml:space="preserve"> с определением вида и его характеристик, сроков посадки;</w:t>
      </w:r>
    </w:p>
    <w:p w:rsidR="00000000" w:rsidRDefault="00FD7C9B">
      <w:pPr>
        <w:pStyle w:val="pj"/>
      </w:pPr>
      <w:r>
        <w:rPr>
          <w:rStyle w:val="s0"/>
        </w:rPr>
        <w:t>4) определение объема выкорчовки пней с указанием месторасположения, объема (количества).</w:t>
      </w:r>
    </w:p>
    <w:p w:rsidR="00000000" w:rsidRDefault="00FD7C9B">
      <w:pPr>
        <w:pStyle w:val="pj"/>
      </w:pPr>
      <w:r>
        <w:rPr>
          <w:rStyle w:val="s0"/>
        </w:rPr>
        <w:t>34. Уполномоченный орган составляет калькуляцию затрат для определения объема работ с целью реализации дефек</w:t>
      </w:r>
      <w:r>
        <w:rPr>
          <w:rStyle w:val="s0"/>
        </w:rPr>
        <w:t>тного акта произвольной формы, с определением стоимости затрат на закуп зеленых насаждений, их транспортировку, затраты на удобрения, полив, подвоз грунта, механизацию и рабочую силу, а также на последующий уход для приживаемости вновь посаженного зеленого</w:t>
      </w:r>
      <w:r>
        <w:rPr>
          <w:rStyle w:val="s0"/>
        </w:rPr>
        <w:t xml:space="preserve"> насаждения.</w:t>
      </w:r>
    </w:p>
    <w:p w:rsidR="00000000" w:rsidRDefault="00FD7C9B">
      <w:pPr>
        <w:pStyle w:val="pj"/>
      </w:pPr>
      <w:r>
        <w:rPr>
          <w:rStyle w:val="s0"/>
        </w:rPr>
        <w:t>35. При производстве работ по кронированию зеленых насаждений и/или вырубке сухостоя затрагивающие инженерные сети (электроснабжение, освещение, водоснабжение, теплоснабжение) не менее чем за три рабочих дня производится согласование сроков вы</w:t>
      </w:r>
      <w:r>
        <w:rPr>
          <w:rStyle w:val="s0"/>
        </w:rPr>
        <w:t>полнение работ с собственниками инженерных сетей и оповещается население, предприятия и организации посредством средств массовой информации, социальных сетей или мобильной связи о предполагаемых работах на участке с указанием времени и продолжительности ра</w:t>
      </w:r>
      <w:r>
        <w:rPr>
          <w:rStyle w:val="s0"/>
        </w:rPr>
        <w:t>бот.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6. Порядок вырубки деревьев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36. В случае невозможности сохранения зеленых насаждений на участках, отводимых под строительство или производство других работ, если существующие зеленые насаждения составляют угрозу для других сооружений, вклю</w:t>
      </w:r>
      <w:r>
        <w:rPr>
          <w:rStyle w:val="s0"/>
        </w:rPr>
        <w:t>чая здания жилой застройки, производится вырубка деревьев по разрешению уполномоченного органа в соответствии с Законом о разрешениях.</w:t>
      </w:r>
    </w:p>
    <w:p w:rsidR="00000000" w:rsidRDefault="00FD7C9B">
      <w:pPr>
        <w:pStyle w:val="pj"/>
      </w:pPr>
      <w:r>
        <w:rPr>
          <w:rStyle w:val="s0"/>
        </w:rPr>
        <w:t>37. Вырубка деревьев осуществляется в случаях:</w:t>
      </w:r>
    </w:p>
    <w:p w:rsidR="00000000" w:rsidRDefault="00FD7C9B">
      <w:pPr>
        <w:pStyle w:val="pj"/>
      </w:pPr>
      <w:r>
        <w:rPr>
          <w:rStyle w:val="s0"/>
        </w:rPr>
        <w:t>1) обеспечения условий для осуществления строительной деятельности, строит</w:t>
      </w:r>
      <w:r>
        <w:rPr>
          <w:rStyle w:val="s0"/>
        </w:rPr>
        <w:t>ельно-монтажных работ, предусмотренных утвержденной и согласованной градостроительной документацией;</w:t>
      </w:r>
    </w:p>
    <w:p w:rsidR="00000000" w:rsidRDefault="00FD7C9B">
      <w:pPr>
        <w:pStyle w:val="pj"/>
      </w:pPr>
      <w:r>
        <w:rPr>
          <w:rStyle w:val="s0"/>
        </w:rP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FD7C9B">
      <w:pPr>
        <w:pStyle w:val="pj"/>
      </w:pPr>
      <w:r>
        <w:rPr>
          <w:rStyle w:val="s0"/>
        </w:rPr>
        <w:t>3) ликвидации аварийных и чрезвычайных ситуаций, в том числе на объектах инженерного благоустройства и инженерных сетей;</w:t>
      </w:r>
    </w:p>
    <w:p w:rsidR="00000000" w:rsidRDefault="00FD7C9B">
      <w:pPr>
        <w:pStyle w:val="pj"/>
      </w:pPr>
      <w:r>
        <w:rPr>
          <w:rStyle w:val="s0"/>
        </w:rPr>
        <w:t>4) благоустройства территории существующих объектов и приведения в эстетический вид, необходимости улучшения качественного и видового с</w:t>
      </w:r>
      <w:r>
        <w:rPr>
          <w:rStyle w:val="s0"/>
        </w:rPr>
        <w:t>остава зеленых насаждений;</w:t>
      </w:r>
    </w:p>
    <w:p w:rsidR="00000000" w:rsidRDefault="00FD7C9B">
      <w:pPr>
        <w:pStyle w:val="pj"/>
      </w:pPr>
      <w:r>
        <w:rPr>
          <w:rStyle w:val="s0"/>
        </w:rPr>
        <w:t>5) санитарной вырубки деревьев, создающих угрозу безопасности здоровью и жизни людей, а также влекущих ущерб имуществу физическому и юридическому лицу;</w:t>
      </w:r>
    </w:p>
    <w:p w:rsidR="00000000" w:rsidRDefault="00FD7C9B">
      <w:pPr>
        <w:pStyle w:val="pj"/>
      </w:pPr>
      <w:r>
        <w:rPr>
          <w:rStyle w:val="s0"/>
        </w:rPr>
        <w:t>6) произрастаний деревьев и кустарников на землях общего пользования.</w:t>
      </w:r>
    </w:p>
    <w:p w:rsidR="00000000" w:rsidRDefault="00FD7C9B">
      <w:pPr>
        <w:pStyle w:val="pj"/>
      </w:pPr>
      <w:r>
        <w:rPr>
          <w:rStyle w:val="s0"/>
        </w:rPr>
        <w:t>38. Выр</w:t>
      </w:r>
      <w:r>
        <w:rPr>
          <w:rStyle w:val="s0"/>
        </w:rPr>
        <w:t>убка деревьев производится по разрешению уполномоченного органа в соответствии с разрешительными процедурами.</w:t>
      </w:r>
    </w:p>
    <w:p w:rsidR="00000000" w:rsidRDefault="00FD7C9B">
      <w:pPr>
        <w:pStyle w:val="pj"/>
      </w:pPr>
      <w:r>
        <w:rPr>
          <w:rStyle w:val="s0"/>
        </w:rPr>
        <w:t xml:space="preserve">Уполномоченный орган не выдает разрешение на вырубку зеленых насаждений занесенных в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животных, утвержденный постановлением Правительства Республики Казахстан от 31 октября 2006 года № 1034 (далее - Перечень).</w:t>
      </w:r>
    </w:p>
    <w:p w:rsidR="00000000" w:rsidRDefault="00FD7C9B">
      <w:pPr>
        <w:pStyle w:val="pj"/>
      </w:pPr>
      <w:r>
        <w:rPr>
          <w:rStyle w:val="s0"/>
        </w:rPr>
        <w:t>39. В случае аварийного падения деревьев, в результате в</w:t>
      </w:r>
      <w:r>
        <w:rPr>
          <w:rStyle w:val="s0"/>
        </w:rPr>
        <w:t>етровала и других случаев природного характера, дорожно-транспортных происшествий, уборка упавшего дерева, своевременная очистка места падения и вывоз древесных остатков на землях общего пользования и на территориях прилегающих к зданиям, сооружениям, мног</w:t>
      </w:r>
      <w:r>
        <w:rPr>
          <w:rStyle w:val="s0"/>
        </w:rPr>
        <w:t>оэтажным жилым домам осуществляется организациями по озеленению обслуживающие данный участок.</w:t>
      </w:r>
    </w:p>
    <w:p w:rsidR="00000000" w:rsidRDefault="00FD7C9B">
      <w:pPr>
        <w:pStyle w:val="pj"/>
      </w:pPr>
      <w:r>
        <w:rPr>
          <w:rStyle w:val="s0"/>
        </w:rPr>
        <w:t>40. При ликвидации аварийных и чрезвычайных ситуаций, в том числе на объектах благоустройства с инженерной инфраструктурой производится вынужденная вырубка деревь</w:t>
      </w:r>
      <w:r>
        <w:rPr>
          <w:rStyle w:val="s0"/>
        </w:rPr>
        <w:t>ев без согласования с уполномоченным органом, в следующих случаях:</w:t>
      </w:r>
    </w:p>
    <w:p w:rsidR="00000000" w:rsidRDefault="00FD7C9B">
      <w:pPr>
        <w:pStyle w:val="pj"/>
      </w:pPr>
      <w:r>
        <w:rPr>
          <w:rStyle w:val="s0"/>
        </w:rPr>
        <w:t>падение деревьев, а также их ветвей представляет угрозу жизни и здоровью людей, повреждению зданий и сооружений, инженерным коммуникациям и сетям;</w:t>
      </w:r>
    </w:p>
    <w:p w:rsidR="00000000" w:rsidRDefault="00FD7C9B">
      <w:pPr>
        <w:pStyle w:val="pj"/>
      </w:pPr>
      <w:r>
        <w:rPr>
          <w:rStyle w:val="s0"/>
        </w:rPr>
        <w:t>препятствия безопасности дорожного движени</w:t>
      </w:r>
      <w:r>
        <w:rPr>
          <w:rStyle w:val="s0"/>
        </w:rPr>
        <w:t>я, в том числе перекрывающие визуальный обзор дорожных знаков, в случае, когда дорожный знак невозможно перенести.</w:t>
      </w:r>
    </w:p>
    <w:p w:rsidR="00000000" w:rsidRDefault="00FD7C9B">
      <w:pPr>
        <w:pStyle w:val="pj"/>
      </w:pPr>
      <w:r>
        <w:rPr>
          <w:rStyle w:val="s0"/>
        </w:rPr>
        <w:t>41. Факт вынужденной вырубки деревьев устанавливается актом освидетельствования аварийно-спасательных служб, с последующим уведомлением уполн</w:t>
      </w:r>
      <w:r>
        <w:rPr>
          <w:rStyle w:val="s0"/>
        </w:rPr>
        <w:t>омоченного органа в течение трех рабочих дней с момента вынужденной вырубки.</w:t>
      </w:r>
    </w:p>
    <w:p w:rsidR="00000000" w:rsidRDefault="00FD7C9B">
      <w:pPr>
        <w:pStyle w:val="pj"/>
      </w:pPr>
      <w:r>
        <w:rPr>
          <w:rStyle w:val="s0"/>
        </w:rPr>
        <w:t>42. Санитарная обрезка деревьев на землях общего пользования производится организациями по озеленению, обслуживающими данный земельный участок по письменному согласованию с уполно</w:t>
      </w:r>
      <w:r>
        <w:rPr>
          <w:rStyle w:val="s0"/>
        </w:rPr>
        <w:t>моченным органом.</w:t>
      </w:r>
    </w:p>
    <w:p w:rsidR="00000000" w:rsidRDefault="00FD7C9B">
      <w:pPr>
        <w:pStyle w:val="pj"/>
      </w:pPr>
      <w:r>
        <w:rPr>
          <w:rStyle w:val="s0"/>
        </w:rPr>
        <w:t>43. Вырубка деревьев осуществляется по разрешению уполномоченного органа в соответствии с Законом о разрешениях, с предварительным выездом специалиста уполномоченного органа на место вырубки для точного определения количественного, породн</w:t>
      </w:r>
      <w:r>
        <w:rPr>
          <w:rStyle w:val="s0"/>
        </w:rPr>
        <w:t xml:space="preserve">ого состава, состояния и месторасположения деревьев в соответствии с реестром зеленых насаждений и заполнением им акта обследования зеленых насаждений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>.</w:t>
      </w:r>
    </w:p>
    <w:p w:rsidR="00000000" w:rsidRDefault="00FD7C9B">
      <w:pPr>
        <w:pStyle w:val="pj"/>
      </w:pPr>
      <w:r>
        <w:rPr>
          <w:rStyle w:val="s0"/>
        </w:rPr>
        <w:t>44. При получении разрешения на вырубку дерев</w:t>
      </w:r>
      <w:r>
        <w:rPr>
          <w:rStyle w:val="s0"/>
        </w:rPr>
        <w:t xml:space="preserve">ьев, физическими и юридическими лицами предоставляется гарантийное письмо о компенсационной посадке взамен вырубленных деревьев, по форме согласно </w:t>
      </w:r>
      <w:hyperlink w:anchor="sub1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FD7C9B">
      <w:pPr>
        <w:pStyle w:val="pj"/>
      </w:pPr>
      <w:r>
        <w:rPr>
          <w:rStyle w:val="s0"/>
        </w:rPr>
        <w:t>45. Срубленные зеленые насаждения и по</w:t>
      </w:r>
      <w:r>
        <w:rPr>
          <w:rStyle w:val="s0"/>
        </w:rPr>
        <w:t>рубочные остатки (опилки, ветки, листья, кора) складировать и хранить на месте производства работ не допускается.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7. Порядок посадки, пересадки и компенсационной посадки деревьев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46. Физические и юридические лица могут принимать участие в озеле</w:t>
      </w:r>
      <w:r>
        <w:rPr>
          <w:rStyle w:val="s0"/>
        </w:rPr>
        <w:t>нение территорий общего пользования за счет собственных средств по письменному согласию уполномоченного органа с указанием территории для высадки зеленых насаждений в соответствии с дендрологическим планом.</w:t>
      </w:r>
    </w:p>
    <w:p w:rsidR="00000000" w:rsidRDefault="00FD7C9B">
      <w:pPr>
        <w:pStyle w:val="pj"/>
      </w:pPr>
      <w:r>
        <w:rPr>
          <w:rStyle w:val="s0"/>
        </w:rPr>
        <w:t>47. Физические и юридические лица после осуществл</w:t>
      </w:r>
      <w:r>
        <w:rPr>
          <w:rStyle w:val="s0"/>
        </w:rPr>
        <w:t>ения высадки зеленых насаждений за счет собственных средств, передают данные о выполненных мероприятиях уполномоченному органу, а уполномоченный орган принимает зеленые насаждения и вносит их в реестр по учету зеленых насаждений.</w:t>
      </w:r>
    </w:p>
    <w:p w:rsidR="00000000" w:rsidRDefault="00FD7C9B">
      <w:pPr>
        <w:pStyle w:val="pj"/>
      </w:pPr>
      <w:r>
        <w:rPr>
          <w:rStyle w:val="s0"/>
        </w:rPr>
        <w:t>48. Деревья, подлежащие пе</w:t>
      </w:r>
      <w:r>
        <w:rPr>
          <w:rStyle w:val="s0"/>
        </w:rPr>
        <w:t>ресадке в соответствии с материалами инвентаризации и лесопатологического обследования зеленых насаждений, пересаживаются на участки в соответствии с письменным указанием уполномоченного органа.</w:t>
      </w:r>
    </w:p>
    <w:p w:rsidR="00000000" w:rsidRDefault="00FD7C9B">
      <w:pPr>
        <w:pStyle w:val="pj"/>
      </w:pPr>
      <w:r>
        <w:rPr>
          <w:rStyle w:val="s0"/>
        </w:rPr>
        <w:t>49. При пересадке деревьев физическими и юридическими лицами,</w:t>
      </w:r>
      <w:r>
        <w:rPr>
          <w:rStyle w:val="s0"/>
        </w:rPr>
        <w:t xml:space="preserve"> компенсационная посадка не производится.</w:t>
      </w:r>
    </w:p>
    <w:p w:rsidR="00000000" w:rsidRDefault="00FD7C9B">
      <w:pPr>
        <w:pStyle w:val="pj"/>
      </w:pPr>
      <w:r>
        <w:rPr>
          <w:rStyle w:val="s0"/>
        </w:rPr>
        <w:t>50. В случае если пересадка привела к гибели деревьев, устанавливается десятикратный размер компенсации, в соответствии с требованиями пункта 59 настоящих Типовых правил.</w:t>
      </w:r>
    </w:p>
    <w:p w:rsidR="00000000" w:rsidRDefault="00FD7C9B">
      <w:pPr>
        <w:pStyle w:val="pj"/>
      </w:pPr>
      <w:r>
        <w:rPr>
          <w:rStyle w:val="s0"/>
        </w:rPr>
        <w:t>51. Восстановление деревьев производится на</w:t>
      </w:r>
      <w:r>
        <w:rPr>
          <w:rStyle w:val="s0"/>
        </w:rPr>
        <w:t xml:space="preserve"> специальных участках согласно плану компенсационной посадки города и населенного пункта, при необходимости с заменой грунта на плодородную почву.</w:t>
      </w:r>
    </w:p>
    <w:p w:rsidR="00000000" w:rsidRDefault="00FD7C9B">
      <w:pPr>
        <w:pStyle w:val="pj"/>
      </w:pPr>
      <w:r>
        <w:rPr>
          <w:rStyle w:val="s0"/>
        </w:rPr>
        <w:t>52. При получении разрешения на вырубку деревьев производится компенсационная посадка восстанавливаемых дерев</w:t>
      </w:r>
      <w:r>
        <w:rPr>
          <w:rStyle w:val="s0"/>
        </w:rPr>
        <w:t>ьев в десятикратном размере за счет средств граждан и юридических лиц, в интересах которых был произведена вырубка.</w:t>
      </w:r>
    </w:p>
    <w:p w:rsidR="00000000" w:rsidRDefault="00FD7C9B">
      <w:pPr>
        <w:pStyle w:val="pj"/>
      </w:pPr>
      <w:r>
        <w:rPr>
          <w:rStyle w:val="s0"/>
        </w:rPr>
        <w:t>53. Компенсационная посадка и дальнейшая работа по уходу и содержанию на землях общего пользования проводятся организациями по озеленению, и</w:t>
      </w:r>
      <w:r>
        <w:rPr>
          <w:rStyle w:val="s0"/>
        </w:rPr>
        <w:t>меющие в своем штате специалистов в области озеленения.</w:t>
      </w:r>
    </w:p>
    <w:p w:rsidR="00000000" w:rsidRDefault="00FD7C9B">
      <w:pPr>
        <w:pStyle w:val="pj"/>
      </w:pPr>
      <w:r>
        <w:rPr>
          <w:rStyle w:val="s0"/>
        </w:rPr>
        <w:t>54. В случае гибели зеленых насаждений, находящихся на прилегающей территории, юридическое или физическое лицо, в ведении которого находится эта территория, производит компенсационную посадку в десяти</w:t>
      </w:r>
      <w:r>
        <w:rPr>
          <w:rStyle w:val="s0"/>
        </w:rPr>
        <w:t>кратном размере.</w:t>
      </w:r>
    </w:p>
    <w:p w:rsidR="00000000" w:rsidRDefault="00FD7C9B">
      <w:pPr>
        <w:pStyle w:val="pj"/>
      </w:pPr>
      <w:r>
        <w:rPr>
          <w:rStyle w:val="s0"/>
        </w:rPr>
        <w:t>55. Уполномоченный орган один раз в год размещает на своем интернет-ресурсе информацию по проведенной компенсационной посадке за текущий период и перечень организаций по озеленению.</w:t>
      </w:r>
    </w:p>
    <w:p w:rsidR="00000000" w:rsidRDefault="00FD7C9B">
      <w:pPr>
        <w:pStyle w:val="pj"/>
      </w:pPr>
      <w:r>
        <w:rPr>
          <w:rStyle w:val="s0"/>
        </w:rPr>
        <w:t xml:space="preserve">56. Физическое или юридическое лицо, совершившее незаконную вырубку, уничтожение, повреждение деревьев или нарушение правил содержания и защиты зеленых насаждений, несет ответственность в соответствии со </w:t>
      </w:r>
      <w:hyperlink r:id="rId32" w:anchor="sub_id=381010000" w:history="1">
        <w:r>
          <w:rPr>
            <w:rStyle w:val="a4"/>
          </w:rPr>
          <w:t>статьями 381-1</w:t>
        </w:r>
      </w:hyperlink>
      <w:r>
        <w:rPr>
          <w:rStyle w:val="s0"/>
        </w:rPr>
        <w:t xml:space="preserve"> и </w:t>
      </w:r>
      <w:hyperlink r:id="rId33" w:anchor="sub_id=3860000" w:history="1">
        <w:r>
          <w:rPr>
            <w:rStyle w:val="a4"/>
          </w:rPr>
          <w:t>386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 и производит компенсационную посадку деревьев в пя</w:t>
      </w:r>
      <w:r>
        <w:rPr>
          <w:rStyle w:val="s0"/>
        </w:rPr>
        <w:t>тидесятикратном размере.</w:t>
      </w:r>
    </w:p>
    <w:p w:rsidR="00000000" w:rsidRDefault="00FD7C9B">
      <w:pPr>
        <w:pStyle w:val="pj"/>
      </w:pPr>
      <w:r>
        <w:rPr>
          <w:rStyle w:val="s0"/>
        </w:rPr>
        <w:t>57. В случае незаконной вырубки, уничтожения, повреждения многолетних насаждений и (или) зеленых насаждений, занесенных в Перечень производиться компенсационная посадка зеленых насаждений того же вида (подвида) в стократном размере</w:t>
      </w:r>
      <w:r>
        <w:rPr>
          <w:rStyle w:val="s0"/>
        </w:rPr>
        <w:t xml:space="preserve"> и предусмотрена уголовная ответственность в соответствии со </w:t>
      </w:r>
      <w:hyperlink r:id="rId34" w:anchor="sub_id=3400000" w:history="1">
        <w:r>
          <w:rPr>
            <w:rStyle w:val="a4"/>
          </w:rPr>
          <w:t>статьей 340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FD7C9B">
      <w:pPr>
        <w:pStyle w:val="pj"/>
      </w:pPr>
      <w:r>
        <w:rPr>
          <w:rStyle w:val="s0"/>
        </w:rPr>
        <w:t>58. Размер вреда за незаконную порубку, уничтожение и пов</w:t>
      </w:r>
      <w:r>
        <w:rPr>
          <w:rStyle w:val="s0"/>
        </w:rPr>
        <w:t xml:space="preserve">реждение деревьев и кустарников, произрастающих в черте городов или населенных пунктов, предусмотренный пунктом 4 Базовых ставок для исчисления размеров вреда, причиненного нарушением лесного законодательства Республики Казахстан, утвержденных </w:t>
      </w: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мая 2007 года № 441, исчисляется уполномоченным органом.</w:t>
      </w:r>
    </w:p>
    <w:p w:rsidR="00000000" w:rsidRDefault="00FD7C9B">
      <w:pPr>
        <w:pStyle w:val="pj"/>
      </w:pPr>
      <w:bookmarkStart w:id="3" w:name="SUB5900"/>
      <w:bookmarkEnd w:id="3"/>
      <w:r>
        <w:rPr>
          <w:rStyle w:val="s0"/>
        </w:rPr>
        <w:t>59. Компенсационная посадка деревьев производится путем посадки саженцев лиственных пород высотой не менее 2,5 метров с комом или хвойных пород высотой не менее 2 метра с комом.</w:t>
      </w:r>
    </w:p>
    <w:p w:rsidR="00000000" w:rsidRDefault="00FD7C9B">
      <w:pPr>
        <w:pStyle w:val="pj"/>
      </w:pPr>
      <w:r>
        <w:rPr>
          <w:rStyle w:val="s0"/>
        </w:rPr>
        <w:t>Диаметр ствола от верхней корневой системы саженцев не менее 3 сантиметров, на</w:t>
      </w:r>
      <w:r>
        <w:rPr>
          <w:rStyle w:val="s0"/>
        </w:rPr>
        <w:t xml:space="preserve"> высоте 1,3 метра стволовой части.</w:t>
      </w:r>
    </w:p>
    <w:p w:rsidR="00000000" w:rsidRDefault="00FD7C9B">
      <w:pPr>
        <w:pStyle w:val="pj"/>
      </w:pPr>
      <w:r>
        <w:rPr>
          <w:rStyle w:val="s0"/>
        </w:rPr>
        <w:t>60. Компенсационная посадка при вырубке деревьев по разрешению уполномоченного органа и (или) при незаконной вырубке, уничтожении или повреждении деревьев производится на территории в радиусе 1 километра от места вырубки,</w:t>
      </w:r>
      <w:r>
        <w:rPr>
          <w:rStyle w:val="s0"/>
        </w:rPr>
        <w:t xml:space="preserve"> уничтожении или повреждении деревьев на участке указанным уполномоченным органом.</w:t>
      </w:r>
    </w:p>
    <w:p w:rsidR="00000000" w:rsidRDefault="00FD7C9B">
      <w:pPr>
        <w:pStyle w:val="pj"/>
      </w:pPr>
      <w:r>
        <w:rPr>
          <w:rStyle w:val="s0"/>
        </w:rPr>
        <w:t>При отсутствии свободного места для компенсационной посадки в радиусе 1 километра от места вырубки, территория компенсационной посадки указывается уполномоченным органом в п</w:t>
      </w:r>
      <w:r>
        <w:rPr>
          <w:rStyle w:val="s0"/>
        </w:rPr>
        <w:t>исьменном виде.</w:t>
      </w:r>
    </w:p>
    <w:p w:rsidR="00000000" w:rsidRDefault="00FD7C9B">
      <w:pPr>
        <w:pStyle w:val="pj"/>
      </w:pPr>
      <w:r>
        <w:rPr>
          <w:rStyle w:val="s0"/>
        </w:rPr>
        <w:t>61. При вынужденной вырубке деревьев компенсационная посадка производится на землях общего пользования с привлечением организации по озеленению.</w:t>
      </w:r>
    </w:p>
    <w:p w:rsidR="00000000" w:rsidRDefault="00FD7C9B">
      <w:pPr>
        <w:pStyle w:val="pj"/>
      </w:pPr>
      <w:r>
        <w:rPr>
          <w:rStyle w:val="s0"/>
        </w:rPr>
        <w:t>62. Компенсационная посадка деревьев осуществляется в соответствии с дендрологическим планом.</w:t>
      </w:r>
    </w:p>
    <w:p w:rsidR="00000000" w:rsidRDefault="00FD7C9B">
      <w:pPr>
        <w:pStyle w:val="pj"/>
      </w:pPr>
      <w:r>
        <w:rPr>
          <w:rStyle w:val="s0"/>
        </w:rPr>
        <w:t>6</w:t>
      </w:r>
      <w:r>
        <w:rPr>
          <w:rStyle w:val="s0"/>
        </w:rPr>
        <w:t>3. В случае механического повреждения или уничтожения зеленых насаждений, произрастающих на землях общего пользования и на частных территориях в результате дорожно-транспортного происшествия, виновной стороной производится компенсационная посадка в пятикра</w:t>
      </w:r>
      <w:r>
        <w:rPr>
          <w:rStyle w:val="s0"/>
        </w:rPr>
        <w:t xml:space="preserve">тном размере поврежденных или уничтоженных зеленых насаждений путем высадки саженцев согласно </w:t>
      </w:r>
      <w:hyperlink w:anchor="sub5900" w:history="1">
        <w:r>
          <w:rPr>
            <w:rStyle w:val="a4"/>
          </w:rPr>
          <w:t>пункту 59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FD7C9B">
      <w:pPr>
        <w:pStyle w:val="pj"/>
      </w:pPr>
      <w:r>
        <w:rPr>
          <w:rStyle w:val="s0"/>
        </w:rPr>
        <w:t>64. После завершения работ по компенсационной посадке деревьев физические и юридические лица в т</w:t>
      </w:r>
      <w:r>
        <w:rPr>
          <w:rStyle w:val="s0"/>
        </w:rPr>
        <w:t>ечение одного месяца информируют в письменном виде уполномоченный орган об исполнении работ согласно плану компенсационной посадки.</w:t>
      </w:r>
    </w:p>
    <w:p w:rsidR="00000000" w:rsidRDefault="00FD7C9B">
      <w:pPr>
        <w:pStyle w:val="pj"/>
      </w:pPr>
      <w:r>
        <w:rPr>
          <w:rStyle w:val="s0"/>
        </w:rPr>
        <w:t>65. В соответствии с гарантийным письмом физические и юридические лица в течение трех лет (период приживаемости саженца дере</w:t>
      </w:r>
      <w:r>
        <w:rPr>
          <w:rStyle w:val="s0"/>
        </w:rPr>
        <w:t xml:space="preserve">ва) с момента компенсационной посадки проводят мероприятия по содержанию и защите саженцев, в соответствии с подпунктами 4), 5), 6), 7) и 8) </w:t>
      </w:r>
      <w:hyperlink w:anchor="sub2600" w:history="1">
        <w:r>
          <w:rPr>
            <w:rStyle w:val="a4"/>
          </w:rPr>
          <w:t>пункта 26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FD7C9B">
      <w:pPr>
        <w:pStyle w:val="pj"/>
      </w:pPr>
      <w:r>
        <w:rPr>
          <w:rStyle w:val="s0"/>
        </w:rPr>
        <w:t>66. По истечении трех лет, физические и юридическ</w:t>
      </w:r>
      <w:r>
        <w:rPr>
          <w:rStyle w:val="s0"/>
        </w:rPr>
        <w:t xml:space="preserve">ие лица, осуществившие компенсационную посадку, составляют совместно с уполномоченным органом акт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правилам, и передают на баланс местного испол</w:t>
      </w:r>
      <w:r>
        <w:rPr>
          <w:rStyle w:val="s0"/>
        </w:rPr>
        <w:t>нительного органа соответствующей административно-территориальной единицы для дальнейшего содержания.</w:t>
      </w:r>
    </w:p>
    <w:p w:rsidR="00000000" w:rsidRDefault="00FD7C9B">
      <w:pPr>
        <w:pStyle w:val="pj"/>
      </w:pPr>
      <w:r>
        <w:rPr>
          <w:rStyle w:val="s0"/>
        </w:rPr>
        <w:t>67. Уполномоченным органом прижившиеся деревья включаются в реестр зеленых насаждений.</w:t>
      </w:r>
    </w:p>
    <w:p w:rsidR="00000000" w:rsidRDefault="00FD7C9B">
      <w:pPr>
        <w:pStyle w:val="pj"/>
      </w:pPr>
      <w:r>
        <w:rPr>
          <w:rStyle w:val="s0"/>
        </w:rPr>
        <w:t>68. В случае гибели высаженных саженцев при компенсационной посадке</w:t>
      </w:r>
      <w:r>
        <w:rPr>
          <w:rStyle w:val="s0"/>
        </w:rPr>
        <w:t>, лица, в интересах которых была произведена вырубка производят повторную посадку зеленых насаждений и обеспечивают дальнейшие мероприятия по содержанию и защите за ними в течение трех лет (период приживаемости саженца дерева), с момента проведения повторн</w:t>
      </w:r>
      <w:r>
        <w:rPr>
          <w:rStyle w:val="s0"/>
        </w:rPr>
        <w:t>ой посадки.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r"/>
      </w:pPr>
      <w:bookmarkStart w:id="4" w:name="SUB11"/>
      <w:bookmarkEnd w:id="4"/>
      <w:r>
        <w:rPr>
          <w:rStyle w:val="s0"/>
        </w:rPr>
        <w:t>Приложение 1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FD7C9B">
      <w:pPr>
        <w:pStyle w:val="pr"/>
      </w:pPr>
      <w:r>
        <w:rPr>
          <w:rStyle w:val="s0"/>
        </w:rPr>
        <w:t>содержания и защиты</w:t>
      </w:r>
    </w:p>
    <w:p w:rsidR="00000000" w:rsidRDefault="00FD7C9B">
      <w:pPr>
        <w:pStyle w:val="pr"/>
      </w:pPr>
      <w:r>
        <w:rPr>
          <w:rStyle w:val="s0"/>
        </w:rPr>
        <w:t>зеленых насаждений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Форма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Реестр зеленых насаждений на 1 января ____ года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Распределение площади объектов (участков) зеленых насаждений по категориям земел</w:t>
      </w:r>
      <w:r>
        <w:rPr>
          <w:rStyle w:val="s0"/>
        </w:rPr>
        <w:t xml:space="preserve">ь, типам растительности и функциональному назначению </w:t>
      </w:r>
    </w:p>
    <w:p w:rsidR="00000000" w:rsidRDefault="00FD7C9B">
      <w:pPr>
        <w:pStyle w:val="pj"/>
      </w:pPr>
      <w:r>
        <w:rPr>
          <w:rStyle w:val="s0"/>
        </w:rPr>
        <w:t xml:space="preserve">Город/населенный пункт </w:t>
      </w:r>
    </w:p>
    <w:p w:rsidR="00000000" w:rsidRDefault="00FD7C9B">
      <w:pPr>
        <w:pStyle w:val="pj"/>
      </w:pPr>
      <w:r>
        <w:rPr>
          <w:rStyle w:val="s0"/>
        </w:rPr>
        <w:t xml:space="preserve">Административный район: (код) ___________________ </w:t>
      </w:r>
    </w:p>
    <w:p w:rsidR="00000000" w:rsidRDefault="00FD7C9B">
      <w:pPr>
        <w:pStyle w:val="pj"/>
      </w:pPr>
      <w:r>
        <w:rPr>
          <w:rStyle w:val="s0"/>
        </w:rPr>
        <w:t>Ответственный владелец: _________________________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Реестр зеленых насаждений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3"/>
        <w:gridCol w:w="1910"/>
        <w:gridCol w:w="948"/>
        <w:gridCol w:w="948"/>
        <w:gridCol w:w="1006"/>
        <w:gridCol w:w="1668"/>
        <w:gridCol w:w="510"/>
        <w:gridCol w:w="510"/>
        <w:gridCol w:w="1524"/>
        <w:gridCol w:w="1963"/>
        <w:gridCol w:w="1472"/>
        <w:gridCol w:w="1413"/>
      </w:tblGrid>
      <w:tr w:rsidR="00000000">
        <w:tc>
          <w:tcPr>
            <w:tcW w:w="2666" w:type="pct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334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Таблица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№ п/п инвентарный/ № паспорта зеленого насаждения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Функциональное назначение земель (категория насаждений)</w:t>
            </w:r>
          </w:p>
        </w:tc>
        <w:tc>
          <w:tcPr>
            <w:tcW w:w="2334" w:type="pct"/>
            <w:gridSpan w:val="5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Древесная растительность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Единичные деревья, штук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Группы, куртины, штука</w:t>
            </w: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Рощи сады, штук</w:t>
            </w: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Линейные насаждения, штук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Итого, штук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Кустарниковая растительность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Единичные, штук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Живая изгородь, погонный метр</w:t>
            </w: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Рядовые посадки, штук</w:t>
            </w: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Групповые посадки, штук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Всего погонный метр/штук</w:t>
            </w:r>
          </w:p>
        </w:tc>
      </w:tr>
      <w:tr w:rsidR="00000000">
        <w:tc>
          <w:tcPr>
            <w:tcW w:w="117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1497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75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97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Открытые пространства</w:t>
            </w:r>
          </w:p>
        </w:tc>
      </w:tr>
      <w:tr w:rsidR="00000000">
        <w:tc>
          <w:tcPr>
            <w:tcW w:w="2888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Цветники</w:t>
            </w:r>
          </w:p>
        </w:tc>
        <w:tc>
          <w:tcPr>
            <w:tcW w:w="211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Газоны</w:t>
            </w:r>
          </w:p>
        </w:tc>
      </w:tr>
      <w:tr w:rsidR="00000000">
        <w:tc>
          <w:tcPr>
            <w:tcW w:w="4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Многолетники,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Контейнерные, штук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Вазон,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Альпинарий, рокарий,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Партерные,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Обыкновенные,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На почвенный покров,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</w:tr>
      <w:tr w:rsidR="00000000">
        <w:tc>
          <w:tcPr>
            <w:tcW w:w="44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"/>
              <w:spacing w:line="276" w:lineRule="auto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7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90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96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96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99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68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51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98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500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</w:tbl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</w:pPr>
      <w:bookmarkStart w:id="5" w:name="SUB12"/>
      <w:bookmarkEnd w:id="5"/>
      <w:r>
        <w:t>Приложение 2</w:t>
      </w:r>
    </w:p>
    <w:p w:rsidR="00000000" w:rsidRDefault="00FD7C9B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FD7C9B">
      <w:pPr>
        <w:pStyle w:val="pr"/>
      </w:pPr>
      <w:r>
        <w:t>содержания и защиты</w:t>
      </w:r>
    </w:p>
    <w:p w:rsidR="00000000" w:rsidRDefault="00FD7C9B">
      <w:pPr>
        <w:pStyle w:val="pr"/>
      </w:pPr>
      <w:r>
        <w:t>зеленых насаждений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</w:pPr>
      <w:r>
        <w:t>Форма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c"/>
      </w:pPr>
      <w:r>
        <w:rPr>
          <w:rStyle w:val="s1"/>
        </w:rPr>
        <w:t>Акт обследования зеленых насаждений</w:t>
      </w:r>
    </w:p>
    <w:p w:rsidR="00000000" w:rsidRDefault="00FD7C9B">
      <w:pPr>
        <w:pStyle w:val="pj"/>
      </w:pPr>
      <w:r>
        <w:rPr>
          <w:rStyle w:val="s0"/>
        </w:rPr>
        <w:t>«___»___________20__года</w:t>
      </w:r>
    </w:p>
    <w:p w:rsidR="00000000" w:rsidRDefault="00FD7C9B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564"/>
        <w:gridCol w:w="863"/>
        <w:gridCol w:w="1163"/>
        <w:gridCol w:w="1395"/>
        <w:gridCol w:w="863"/>
        <w:gridCol w:w="1163"/>
        <w:gridCol w:w="1395"/>
        <w:gridCol w:w="863"/>
        <w:gridCol w:w="1163"/>
        <w:gridCol w:w="1395"/>
      </w:tblGrid>
      <w:tr w:rsidR="00000000">
        <w:tc>
          <w:tcPr>
            <w:tcW w:w="21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№</w:t>
            </w:r>
          </w:p>
          <w:p w:rsidR="00000000" w:rsidRDefault="00FD7C9B">
            <w:pPr>
              <w:pStyle w:val="pji"/>
              <w:spacing w:line="276" w:lineRule="auto"/>
            </w:pPr>
            <w:r>
              <w:t>п/п</w:t>
            </w:r>
          </w:p>
        </w:tc>
        <w:tc>
          <w:tcPr>
            <w:tcW w:w="79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Породный состав зеленых насаждений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Сохраняются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Вырубка по разрешению</w:t>
            </w:r>
          </w:p>
        </w:tc>
        <w:tc>
          <w:tcPr>
            <w:tcW w:w="1331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Вырубка без разрешения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11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0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Всего: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0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Итого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</w:tbl>
    <w:p w:rsidR="00000000" w:rsidRDefault="00FD7C9B">
      <w:pPr>
        <w:pStyle w:val="pj"/>
      </w:pPr>
      <w:r>
        <w:t> </w:t>
      </w:r>
    </w:p>
    <w:p w:rsidR="00000000" w:rsidRDefault="00FD7C9B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"/>
        <w:gridCol w:w="1163"/>
        <w:gridCol w:w="1395"/>
        <w:gridCol w:w="863"/>
        <w:gridCol w:w="1163"/>
        <w:gridCol w:w="1395"/>
        <w:gridCol w:w="1785"/>
        <w:gridCol w:w="1582"/>
        <w:gridCol w:w="1749"/>
        <w:gridCol w:w="2205"/>
      </w:tblGrid>
      <w:tr w:rsidR="00000000">
        <w:tc>
          <w:tcPr>
            <w:tcW w:w="1116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Пересадка, кронировка (омолаживание)</w:t>
            </w:r>
          </w:p>
        </w:tc>
        <w:tc>
          <w:tcPr>
            <w:tcW w:w="1116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Санитарная обрезка</w:t>
            </w:r>
          </w:p>
        </w:tc>
        <w:tc>
          <w:tcPr>
            <w:tcW w:w="64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Качественное (фактическое) состояние</w:t>
            </w:r>
          </w:p>
        </w:tc>
        <w:tc>
          <w:tcPr>
            <w:tcW w:w="6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Размер возмещения ущерба за единицу</w:t>
            </w:r>
          </w:p>
        </w:tc>
        <w:tc>
          <w:tcPr>
            <w:tcW w:w="86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Сумма ущерба исчисленного по размерам возмещения ущерба</w:t>
            </w:r>
          </w:p>
        </w:tc>
        <w:tc>
          <w:tcPr>
            <w:tcW w:w="63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Компенсационное восстановление, штук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месячный расчетный показатель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21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</w:tbl>
    <w:p w:rsidR="00000000" w:rsidRDefault="00FD7C9B">
      <w:pPr>
        <w:pStyle w:val="pj"/>
      </w:pPr>
      <w:r>
        <w:t> </w:t>
      </w:r>
    </w:p>
    <w:p w:rsidR="00000000" w:rsidRDefault="00FD7C9B">
      <w:pPr>
        <w:pStyle w:val="pj"/>
      </w:pPr>
      <w:r>
        <w:t>Настоящий акт составлен в _______экземплярах.</w:t>
      </w:r>
    </w:p>
    <w:p w:rsidR="00000000" w:rsidRDefault="00FD7C9B">
      <w:pPr>
        <w:pStyle w:val="pj"/>
      </w:pPr>
      <w:r>
        <w:t>Примечание: Акт обследования не является документом, дающим разрешение на вырубку или пересадку зеленых насаждений.</w:t>
      </w:r>
    </w:p>
    <w:p w:rsidR="00000000" w:rsidRDefault="00FD7C9B">
      <w:pPr>
        <w:pStyle w:val="pj"/>
      </w:pPr>
      <w:r>
        <w:t>Представитель физического или юридического лица _____________________________________</w:t>
      </w:r>
    </w:p>
    <w:p w:rsidR="00000000" w:rsidRDefault="00FD7C9B">
      <w:pPr>
        <w:pStyle w:val="pj"/>
      </w:pPr>
      <w:r>
        <w:t>        </w:t>
      </w:r>
      <w:r>
        <w:t>                                                                                    подпись       (Ф.И.О) (печать при наличии)</w:t>
      </w:r>
    </w:p>
    <w:p w:rsidR="00000000" w:rsidRDefault="00FD7C9B">
      <w:pPr>
        <w:pStyle w:val="pj"/>
      </w:pPr>
      <w:r>
        <w:t>Должностное лицо уполномоченного органа  ________________________________________</w:t>
      </w:r>
    </w:p>
    <w:p w:rsidR="00000000" w:rsidRDefault="00FD7C9B">
      <w:pPr>
        <w:pStyle w:val="pj"/>
      </w:pPr>
      <w:r>
        <w:t>                                               </w:t>
      </w:r>
      <w:r>
        <w:t>                                    подпись                (Ф.И.О) (печать при наличии)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r"/>
      </w:pPr>
      <w:bookmarkStart w:id="6" w:name="SUB13"/>
      <w:bookmarkEnd w:id="6"/>
      <w:r>
        <w:t>Приложение 3</w:t>
      </w:r>
    </w:p>
    <w:p w:rsidR="00000000" w:rsidRDefault="00FD7C9B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FD7C9B">
      <w:pPr>
        <w:pStyle w:val="pr"/>
      </w:pPr>
      <w:r>
        <w:t>содержания и защиты</w:t>
      </w:r>
    </w:p>
    <w:p w:rsidR="00000000" w:rsidRDefault="00FD7C9B">
      <w:pPr>
        <w:pStyle w:val="pr"/>
      </w:pPr>
      <w:r>
        <w:t>зеленых насаждений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</w:pPr>
      <w:r>
        <w:t>Форма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r"/>
      </w:pPr>
      <w:r>
        <w:t>Руководителю местного</w:t>
      </w:r>
    </w:p>
    <w:p w:rsidR="00000000" w:rsidRDefault="00FD7C9B">
      <w:pPr>
        <w:pStyle w:val="pr"/>
      </w:pPr>
      <w:r>
        <w:t>исполнительного органа</w:t>
      </w:r>
    </w:p>
    <w:p w:rsidR="00000000" w:rsidRDefault="00FD7C9B">
      <w:pPr>
        <w:pStyle w:val="pr"/>
      </w:pPr>
      <w:r>
        <w:t>(областей, городов Нур-Султан,</w:t>
      </w:r>
    </w:p>
    <w:p w:rsidR="00000000" w:rsidRDefault="00FD7C9B">
      <w:pPr>
        <w:pStyle w:val="pr"/>
      </w:pPr>
      <w:r>
        <w:t>Алматы и Шымкента, района,</w:t>
      </w:r>
    </w:p>
    <w:p w:rsidR="00000000" w:rsidRDefault="00FD7C9B">
      <w:pPr>
        <w:pStyle w:val="pr"/>
      </w:pPr>
      <w:r>
        <w:t>города областного значения)</w:t>
      </w:r>
    </w:p>
    <w:p w:rsidR="00000000" w:rsidRDefault="00FD7C9B">
      <w:pPr>
        <w:pStyle w:val="pr"/>
      </w:pPr>
      <w:r>
        <w:t>___________________________</w:t>
      </w:r>
    </w:p>
    <w:p w:rsidR="00000000" w:rsidRDefault="00FD7C9B">
      <w:pPr>
        <w:pStyle w:val="pr"/>
      </w:pPr>
      <w:r>
        <w:t>(Фамилия, имя, отчество (при его наличии)</w:t>
      </w:r>
    </w:p>
    <w:p w:rsidR="00000000" w:rsidRDefault="00FD7C9B">
      <w:pPr>
        <w:pStyle w:val="pr"/>
      </w:pPr>
      <w:r>
        <w:t>наименование государственного органа)</w:t>
      </w:r>
    </w:p>
    <w:p w:rsidR="00000000" w:rsidRDefault="00FD7C9B">
      <w:pPr>
        <w:pStyle w:val="pr"/>
      </w:pPr>
      <w:r>
        <w:t>от ___________________________</w:t>
      </w:r>
    </w:p>
    <w:p w:rsidR="00000000" w:rsidRDefault="00FD7C9B">
      <w:pPr>
        <w:pStyle w:val="pr"/>
      </w:pPr>
      <w:r>
        <w:t>(Фамилия, имя, отчество (при ег</w:t>
      </w:r>
      <w:r>
        <w:t>о наличии)</w:t>
      </w:r>
    </w:p>
    <w:p w:rsidR="00000000" w:rsidRDefault="00FD7C9B">
      <w:pPr>
        <w:pStyle w:val="pr"/>
      </w:pPr>
      <w:r>
        <w:t>– для физического лица/</w:t>
      </w:r>
    </w:p>
    <w:p w:rsidR="00000000" w:rsidRDefault="00FD7C9B">
      <w:pPr>
        <w:pStyle w:val="pr"/>
      </w:pPr>
      <w:r>
        <w:t>наименование организации</w:t>
      </w:r>
    </w:p>
    <w:p w:rsidR="00000000" w:rsidRDefault="00FD7C9B">
      <w:pPr>
        <w:pStyle w:val="pr"/>
      </w:pPr>
      <w:r>
        <w:t>– для юридических лиц и (или)</w:t>
      </w:r>
    </w:p>
    <w:p w:rsidR="00000000" w:rsidRDefault="00FD7C9B">
      <w:pPr>
        <w:pStyle w:val="pr"/>
      </w:pPr>
      <w:r>
        <w:t>по доверенности) (ИИН/БИН)</w:t>
      </w:r>
    </w:p>
    <w:p w:rsidR="00000000" w:rsidRDefault="00FD7C9B">
      <w:pPr>
        <w:pStyle w:val="pr"/>
      </w:pPr>
      <w:r>
        <w:t>Адрес __________________________</w:t>
      </w:r>
    </w:p>
    <w:p w:rsidR="00000000" w:rsidRDefault="00FD7C9B">
      <w:pPr>
        <w:pStyle w:val="pr"/>
      </w:pPr>
      <w:r>
        <w:t>(юридический адрес или место проживания)</w:t>
      </w:r>
    </w:p>
    <w:p w:rsidR="00000000" w:rsidRDefault="00FD7C9B">
      <w:pPr>
        <w:pStyle w:val="pr"/>
      </w:pPr>
      <w:r>
        <w:t>контакты __________________________</w:t>
      </w:r>
    </w:p>
    <w:p w:rsidR="00000000" w:rsidRDefault="00FD7C9B">
      <w:pPr>
        <w:pStyle w:val="pr"/>
      </w:pPr>
      <w:r>
        <w:t>(электронный адрес, телефон)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Гарантийное письмо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t>_______________________________________________________________ (наименование физического или юридического лица) гарантирует произвести компенсационную посадку деревьев в количестве _____ штук, ___________ породы в течение шести ме</w:t>
      </w:r>
      <w:r>
        <w:t>сяцев с момента получения разрешения на вырубку деревьев, взамен деревьев в количестве _______ штук, _________________ породы, которые будут вырублены для ____________________________________по адресу:</w:t>
      </w:r>
    </w:p>
    <w:p w:rsidR="00000000" w:rsidRDefault="00FD7C9B">
      <w:pPr>
        <w:pStyle w:val="pj"/>
      </w:pPr>
      <w:r>
        <w:t>(указывается причина) ________________________________</w:t>
      </w:r>
      <w:r>
        <w:t>__________________ согласно акту обследования зеленых насаждений от « » 20 года.</w:t>
      </w:r>
    </w:p>
    <w:p w:rsidR="00000000" w:rsidRDefault="00FD7C9B">
      <w:pPr>
        <w:pStyle w:val="pj"/>
      </w:pPr>
      <w:r>
        <w:t>В случае гибели высаженных саженцев, гарантирует произвести повторную посадку.</w:t>
      </w:r>
    </w:p>
    <w:p w:rsidR="00000000" w:rsidRDefault="00FD7C9B">
      <w:pPr>
        <w:pStyle w:val="pj"/>
      </w:pPr>
      <w:r>
        <w:t xml:space="preserve">В течение трех лет с момента компенсационной посадки, гарантирует, проводить мероприятий по содержанию и защите саженцев, в соответствии с подпунктами 4),5), 6), 7) и 8) </w:t>
      </w:r>
      <w:hyperlink w:anchor="sub2600" w:history="1">
        <w:r>
          <w:rPr>
            <w:rStyle w:val="a4"/>
          </w:rPr>
          <w:t>пункта 26</w:t>
        </w:r>
      </w:hyperlink>
      <w:r>
        <w:t xml:space="preserve"> Правил содержания и защиты зеленых насаждений </w:t>
      </w:r>
      <w:r>
        <w:t>и по истечению трех лет передать их на баланс местного исполнительного органа на основании акта приживаемости деревьев. __________________________________________________________________</w:t>
      </w:r>
    </w:p>
    <w:p w:rsidR="00000000" w:rsidRDefault="00FD7C9B">
      <w:pPr>
        <w:pStyle w:val="pj"/>
      </w:pPr>
      <w:r>
        <w:t xml:space="preserve">(наименование физического или юридического лица) осведомлено, что за </w:t>
      </w:r>
      <w:r>
        <w:t xml:space="preserve">нарушение правил содержания и защиты зеленых насаждений будет нести ответственность в соответствии со </w:t>
      </w:r>
      <w:hyperlink r:id="rId36" w:anchor="sub_id=381010000" w:history="1">
        <w:r>
          <w:rPr>
            <w:rStyle w:val="a4"/>
          </w:rPr>
          <w:t>статьями 381-1</w:t>
        </w:r>
      </w:hyperlink>
      <w:r>
        <w:t xml:space="preserve"> и </w:t>
      </w:r>
      <w:hyperlink r:id="rId37" w:anchor="sub_id=3860000" w:history="1">
        <w:r>
          <w:rPr>
            <w:rStyle w:val="a4"/>
          </w:rPr>
          <w:t>386</w:t>
        </w:r>
      </w:hyperlink>
      <w:r>
        <w:t xml:space="preserve"> Кодекса Республики Казахстан об административных правонарушениях.</w:t>
      </w:r>
    </w:p>
    <w:p w:rsidR="00000000" w:rsidRDefault="00FD7C9B">
      <w:pPr>
        <w:pStyle w:val="pj"/>
      </w:pPr>
      <w:r>
        <w:t>Дата: «___» ____________ 20__ года</w:t>
      </w:r>
    </w:p>
    <w:p w:rsidR="00000000" w:rsidRDefault="00FD7C9B">
      <w:pPr>
        <w:pStyle w:val="pj"/>
      </w:pPr>
      <w:r>
        <w:t>______________________________________________________________</w:t>
      </w:r>
    </w:p>
    <w:p w:rsidR="00000000" w:rsidRDefault="00FD7C9B">
      <w:pPr>
        <w:pStyle w:val="pj"/>
      </w:pPr>
      <w:r>
        <w:t>ФИО и подпись руководителя (печать при наличии)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  <w:jc w:val="left"/>
      </w:pPr>
      <w:bookmarkStart w:id="7" w:name="SUB14"/>
      <w:bookmarkEnd w:id="7"/>
      <w:r>
        <w:t> </w:t>
      </w:r>
    </w:p>
    <w:p w:rsidR="00000000" w:rsidRDefault="00FD7C9B">
      <w:pPr>
        <w:pStyle w:val="pr"/>
      </w:pPr>
      <w:r>
        <w:t>П</w:t>
      </w:r>
      <w:r>
        <w:t>риложение 4</w:t>
      </w:r>
    </w:p>
    <w:p w:rsidR="00000000" w:rsidRDefault="00FD7C9B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FD7C9B">
      <w:pPr>
        <w:pStyle w:val="pr"/>
      </w:pPr>
      <w:r>
        <w:t>содержания и защиты</w:t>
      </w:r>
    </w:p>
    <w:p w:rsidR="00000000" w:rsidRDefault="00FD7C9B">
      <w:pPr>
        <w:pStyle w:val="pr"/>
      </w:pPr>
      <w:r>
        <w:t>зеленых насаждений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</w:pPr>
      <w:r>
        <w:t>Форма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r"/>
      </w:pPr>
      <w:r>
        <w:t> </w:t>
      </w:r>
    </w:p>
    <w:p w:rsidR="00000000" w:rsidRDefault="00FD7C9B">
      <w:pPr>
        <w:pStyle w:val="pc"/>
      </w:pPr>
      <w:r>
        <w:rPr>
          <w:rStyle w:val="s1"/>
        </w:rPr>
        <w:t>Акт приживаемости зеленых насаждений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t>«___» _________ 20___ года</w:t>
      </w:r>
    </w:p>
    <w:p w:rsidR="00000000" w:rsidRDefault="00FD7C9B">
      <w:pPr>
        <w:pStyle w:val="pj"/>
      </w:pPr>
      <w:r>
        <w:t>Адрес посаженных зеленых насаждений: _________________________________________</w:t>
      </w:r>
    </w:p>
    <w:p w:rsidR="00000000" w:rsidRDefault="00FD7C9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835"/>
        <w:gridCol w:w="1701"/>
        <w:gridCol w:w="1738"/>
        <w:gridCol w:w="1821"/>
        <w:gridCol w:w="2184"/>
        <w:gridCol w:w="1501"/>
        <w:gridCol w:w="1532"/>
        <w:gridCol w:w="2078"/>
        <w:gridCol w:w="1607"/>
      </w:tblGrid>
      <w:tr w:rsidR="00000000">
        <w:tc>
          <w:tcPr>
            <w:tcW w:w="183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№</w:t>
            </w:r>
          </w:p>
        </w:tc>
        <w:tc>
          <w:tcPr>
            <w:tcW w:w="60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Наименование физического или юридического лица</w:t>
            </w:r>
          </w:p>
        </w:tc>
        <w:tc>
          <w:tcPr>
            <w:tcW w:w="515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Дата и номер разрешения или согласования</w:t>
            </w:r>
          </w:p>
        </w:tc>
        <w:tc>
          <w:tcPr>
            <w:tcW w:w="53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Количество вырубленных деревьев, штук</w:t>
            </w:r>
          </w:p>
        </w:tc>
        <w:tc>
          <w:tcPr>
            <w:tcW w:w="53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Количество пересаженных деревьев, штук</w:t>
            </w:r>
          </w:p>
        </w:tc>
        <w:tc>
          <w:tcPr>
            <w:tcW w:w="810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Общее количество компенсационной или инициативной посадки, штук, порода</w:t>
            </w:r>
          </w:p>
        </w:tc>
        <w:tc>
          <w:tcPr>
            <w:tcW w:w="87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Состояние</w:t>
            </w:r>
          </w:p>
        </w:tc>
        <w:tc>
          <w:tcPr>
            <w:tcW w:w="567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Количество саженцев к восстановлению, штук</w:t>
            </w:r>
          </w:p>
        </w:tc>
        <w:tc>
          <w:tcPr>
            <w:tcW w:w="323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прижалось, штук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не прижились, штук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FD7C9B">
            <w:pPr>
              <w:rPr>
                <w:color w:val="000000"/>
              </w:rPr>
            </w:pP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299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ji"/>
              <w:spacing w:line="276" w:lineRule="auto"/>
            </w:pPr>
            <w:r>
              <w:t>Итого: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  <w:tc>
          <w:tcPr>
            <w:tcW w:w="32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rPr>
                <w:rFonts w:eastAsia="Times New Roman"/>
              </w:rPr>
            </w:pPr>
          </w:p>
        </w:tc>
      </w:tr>
    </w:tbl>
    <w:p w:rsidR="00000000" w:rsidRDefault="00FD7C9B">
      <w:pPr>
        <w:pStyle w:val="pj"/>
      </w:pPr>
      <w:r>
        <w:t> </w:t>
      </w:r>
    </w:p>
    <w:p w:rsidR="00000000" w:rsidRDefault="00FD7C9B">
      <w:pPr>
        <w:pStyle w:val="pj"/>
      </w:pPr>
      <w:r>
        <w:t xml:space="preserve">          </w:t>
      </w:r>
      <w:r>
        <w:t>Представитель физического или юридического лица________________________________</w:t>
      </w:r>
    </w:p>
    <w:p w:rsidR="00000000" w:rsidRDefault="00FD7C9B">
      <w:pPr>
        <w:pStyle w:val="pj"/>
      </w:pPr>
      <w:r>
        <w:t>                                                                                                подпись   (Ф.И.О) (печать при наличии)</w:t>
      </w:r>
    </w:p>
    <w:p w:rsidR="00000000" w:rsidRDefault="00FD7C9B">
      <w:pPr>
        <w:pStyle w:val="pj"/>
      </w:pPr>
      <w:r>
        <w:t>          Должностное лицо уполномоченног</w:t>
      </w:r>
      <w:r>
        <w:t>о органа  _____________________________________</w:t>
      </w:r>
    </w:p>
    <w:p w:rsidR="00000000" w:rsidRDefault="00FD7C9B">
      <w:pPr>
        <w:pStyle w:val="pj"/>
      </w:pPr>
      <w:r>
        <w:t>                                                                                                подпись   (Ф.И.О) (печать при наличии)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j"/>
      </w:pPr>
      <w:bookmarkStart w:id="8" w:name="SUB102"/>
      <w:bookmarkEnd w:id="8"/>
      <w:r>
        <w:t> </w:t>
      </w:r>
    </w:p>
    <w:p w:rsidR="00000000" w:rsidRDefault="00FD7C9B">
      <w:pPr>
        <w:pStyle w:val="pji"/>
      </w:pPr>
      <w:r>
        <w:rPr>
          <w:rStyle w:val="s3"/>
        </w:rPr>
        <w:t xml:space="preserve">Приказ дополнен приложением 2 в соответствии с </w:t>
      </w:r>
      <w:hyperlink r:id="rId3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FD7C9B">
      <w:pPr>
        <w:pStyle w:val="pji"/>
      </w:pPr>
      <w:r>
        <w:rPr>
          <w:rStyle w:val="s3"/>
        </w:rPr>
        <w:t xml:space="preserve">Текст в правом верхнем углу изложен в редакции </w:t>
      </w:r>
      <w:hyperlink r:id="rId39" w:anchor="sub_id=12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40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r"/>
      </w:pPr>
      <w:r>
        <w:rPr>
          <w:rStyle w:val="s0"/>
        </w:rPr>
        <w:t>Приложение 2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D7C9B">
      <w:pPr>
        <w:pStyle w:val="pr"/>
      </w:pPr>
      <w:r>
        <w:rPr>
          <w:rStyle w:val="s0"/>
        </w:rPr>
        <w:t>национальной экономи</w:t>
      </w:r>
      <w:r>
        <w:rPr>
          <w:rStyle w:val="s0"/>
        </w:rPr>
        <w:t>ки</w:t>
      </w:r>
    </w:p>
    <w:p w:rsidR="00000000" w:rsidRDefault="00FD7C9B">
      <w:pPr>
        <w:pStyle w:val="pr"/>
      </w:pPr>
      <w:r>
        <w:rPr>
          <w:rStyle w:val="s0"/>
        </w:rPr>
        <w:t>Республики Казахстан</w:t>
      </w:r>
    </w:p>
    <w:p w:rsidR="00000000" w:rsidRDefault="00FD7C9B">
      <w:pPr>
        <w:pStyle w:val="pr"/>
      </w:pPr>
      <w:r>
        <w:rPr>
          <w:rStyle w:val="s0"/>
        </w:rPr>
        <w:t>от 20 марта 2015 года № 235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Типовые правила</w:t>
      </w:r>
      <w:r>
        <w:rPr>
          <w:rStyle w:val="s1"/>
        </w:rPr>
        <w:br/>
        <w:t>благоустройства территорий городов и населенных пунктов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1. Общие положения</w:t>
      </w:r>
    </w:p>
    <w:p w:rsidR="00000000" w:rsidRDefault="00FD7C9B">
      <w:pPr>
        <w:pStyle w:val="a3"/>
      </w:pPr>
      <w:r>
        <w:t> </w:t>
      </w:r>
    </w:p>
    <w:p w:rsidR="00000000" w:rsidRDefault="00FD7C9B">
      <w:pPr>
        <w:pStyle w:val="pj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FD7C9B">
      <w:pPr>
        <w:pStyle w:val="pj"/>
      </w:pPr>
      <w:r>
        <w:rPr>
          <w:rStyle w:val="s0"/>
        </w:rPr>
        <w:t>(город, населенный пункт)</w:t>
      </w:r>
    </w:p>
    <w:p w:rsidR="00000000" w:rsidRDefault="00FD7C9B">
      <w:pPr>
        <w:pStyle w:val="pj"/>
      </w:pPr>
      <w:r>
        <w:rPr>
          <w:rStyle w:val="s0"/>
        </w:rPr>
        <w:t xml:space="preserve">(далее - Правила) разработаны в соответствии с </w:t>
      </w:r>
      <w:hyperlink r:id="rId4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2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43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4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</w:t>
      </w:r>
      <w:r>
        <w:rPr>
          <w:rStyle w:val="s0"/>
        </w:rPr>
        <w:t>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FD7C9B">
      <w:pPr>
        <w:pStyle w:val="pj"/>
      </w:pPr>
      <w:r>
        <w:rPr>
          <w:rStyle w:val="s0"/>
        </w:rPr>
        <w:t>2. Правила определяют порядок и регулируют отношения в</w:t>
      </w:r>
      <w:r>
        <w:rPr>
          <w:rStyle w:val="s0"/>
        </w:rPr>
        <w:t xml:space="preserve"> сфере благоустройства территорий</w:t>
      </w:r>
    </w:p>
    <w:p w:rsidR="00000000" w:rsidRDefault="00FD7C9B">
      <w:pPr>
        <w:pStyle w:val="pj"/>
      </w:pPr>
      <w:r>
        <w:rPr>
          <w:rStyle w:val="s0"/>
        </w:rPr>
        <w:t xml:space="preserve">_______________________________. </w:t>
      </w:r>
    </w:p>
    <w:p w:rsidR="00000000" w:rsidRDefault="00FD7C9B">
      <w:pPr>
        <w:pStyle w:val="pj"/>
      </w:pPr>
      <w:r>
        <w:rPr>
          <w:rStyle w:val="s0"/>
        </w:rPr>
        <w:t>(город, населенный пункт)</w:t>
      </w:r>
    </w:p>
    <w:p w:rsidR="00000000" w:rsidRDefault="00FD7C9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</w:t>
      </w:r>
      <w:r>
        <w:rPr>
          <w:rStyle w:val="s3"/>
        </w:rPr>
        <w:t>азвитию РК от 18.01.18 г. № 39 (</w:t>
      </w:r>
      <w:hyperlink r:id="rId47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</w:t>
      </w:r>
      <w:r>
        <w:rPr>
          <w:rStyle w:val="s3"/>
        </w:rPr>
        <w:t xml:space="preserve"> развития РК от 31.10.19 г. № 817 (</w:t>
      </w:r>
      <w:hyperlink r:id="rId49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FD7C9B">
      <w:pPr>
        <w:pStyle w:val="pj"/>
      </w:pPr>
      <w:r>
        <w:rPr>
          <w:rStyle w:val="s0"/>
        </w:rPr>
        <w:t xml:space="preserve">1) благоустройство - совокупность работ (по инженерной подготовке и </w:t>
      </w:r>
      <w:r>
        <w:rPr>
          <w:rStyle w:val="s0"/>
        </w:rPr>
        <w:t>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</w:t>
      </w:r>
      <w:r>
        <w:rPr>
          <w:rStyle w:val="s0"/>
        </w:rPr>
        <w:t>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</w:t>
      </w:r>
      <w:r>
        <w:rPr>
          <w:rStyle w:val="s0"/>
        </w:rPr>
        <w:t xml:space="preserve">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FD7C9B">
      <w:pPr>
        <w:pStyle w:val="pj"/>
      </w:pPr>
      <w:r>
        <w:rPr>
          <w:rStyle w:val="s0"/>
        </w:rPr>
        <w:t>1-1) места общего пользования - это территории, объекты, которые доступны или открыт</w:t>
      </w:r>
      <w:r>
        <w:rPr>
          <w:rStyle w:val="s0"/>
        </w:rPr>
        <w:t>ы для населения;</w:t>
      </w:r>
    </w:p>
    <w:p w:rsidR="00000000" w:rsidRDefault="00FD7C9B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FD7C9B">
      <w:pPr>
        <w:pStyle w:val="pj"/>
      </w:pPr>
      <w:r>
        <w:rPr>
          <w:rStyle w:val="s0"/>
        </w:rPr>
        <w:t>3) проезд -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</w:t>
      </w:r>
      <w:r>
        <w:rPr>
          <w:rStyle w:val="s0"/>
        </w:rPr>
        <w:t>рталов, населенных пунктов;</w:t>
      </w:r>
    </w:p>
    <w:p w:rsidR="00000000" w:rsidRDefault="00FD7C9B">
      <w:pPr>
        <w:pStyle w:val="pj"/>
      </w:pPr>
      <w:r>
        <w:rPr>
          <w:rStyle w:val="s0"/>
        </w:rPr>
        <w:t>4) тротуар -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FD7C9B">
      <w:pPr>
        <w:pStyle w:val="pj"/>
      </w:pPr>
      <w:r>
        <w:rPr>
          <w:rStyle w:val="s0"/>
        </w:rPr>
        <w:t>5) уполномоченный орган - структурное подразделение местного исполнительного о</w:t>
      </w:r>
      <w:r>
        <w:rPr>
          <w:rStyle w:val="s0"/>
        </w:rPr>
        <w:t>ргана, осуществляющий функции в сфере регулирования коммунального хозяйства;</w:t>
      </w:r>
    </w:p>
    <w:p w:rsidR="00000000" w:rsidRDefault="00FD7C9B">
      <w:pPr>
        <w:pStyle w:val="pj"/>
      </w:pPr>
      <w:r>
        <w:rPr>
          <w:rStyle w:val="s0"/>
        </w:rPr>
        <w:t>6) организация - физическое или юридическое лицо, специализирующиеся в области благоустройства.</w:t>
      </w:r>
    </w:p>
    <w:p w:rsidR="00000000" w:rsidRDefault="00FD7C9B">
      <w:pPr>
        <w:pStyle w:val="pj"/>
      </w:pPr>
      <w:r>
        <w:rPr>
          <w:rStyle w:val="s0"/>
        </w:rPr>
        <w:t>6-1) маломобильные группы населения - лица, испытывающие затруднения при самостояте</w:t>
      </w:r>
      <w:r>
        <w:rPr>
          <w:rStyle w:val="s0"/>
        </w:rPr>
        <w:t>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FD7C9B">
      <w:pPr>
        <w:pStyle w:val="pj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</w:t>
      </w:r>
      <w:r>
        <w:rPr>
          <w:rStyle w:val="s0"/>
        </w:rPr>
        <w:t>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FD7C9B">
      <w:pPr>
        <w:pStyle w:val="pj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</w:t>
      </w:r>
      <w:r>
        <w:rPr>
          <w:rStyle w:val="s0"/>
        </w:rPr>
        <w:t>ицам здания, сооружения, ограждения, строительной площадки, к объектам торговли, рекламы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2. Благоустройство территорий городов и населенн</w:t>
      </w:r>
      <w:r>
        <w:rPr>
          <w:rStyle w:val="s1"/>
        </w:rPr>
        <w:t>ых пунктов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Параграф 1. Обеспечение чистоты и порядка</w:t>
      </w:r>
    </w:p>
    <w:p w:rsidR="00000000" w:rsidRDefault="00FD7C9B">
      <w:pPr>
        <w:pStyle w:val="a3"/>
      </w:pPr>
      <w:r>
        <w:t> </w:t>
      </w:r>
    </w:p>
    <w:p w:rsidR="00000000" w:rsidRDefault="00FD7C9B">
      <w:pPr>
        <w:pStyle w:val="pj"/>
      </w:pPr>
      <w:r>
        <w:rPr>
          <w:rStyle w:val="s0"/>
        </w:rPr>
        <w:t>4. Юридические и физические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</w:t>
      </w:r>
      <w:r>
        <w:rPr>
          <w:rStyle w:val="s0"/>
        </w:rPr>
        <w:t>орм, освещения, водоотвода) городов и населенных пунктов.</w:t>
      </w:r>
    </w:p>
    <w:p w:rsidR="00000000" w:rsidRDefault="00FD7C9B">
      <w:pPr>
        <w:pStyle w:val="pj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FD7C9B">
      <w:pPr>
        <w:pStyle w:val="pj"/>
      </w:pPr>
      <w:r>
        <w:rPr>
          <w:rStyle w:val="s0"/>
        </w:rPr>
        <w:t xml:space="preserve">5-1. Исключен в соответствии с </w:t>
      </w:r>
      <w:hyperlink r:id="rId50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51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FD7C9B">
      <w:pPr>
        <w:pStyle w:val="pj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</w:t>
      </w:r>
      <w:r>
        <w:rPr>
          <w:rStyle w:val="s0"/>
        </w:rPr>
        <w:t>ения договоров с организациями;</w:t>
      </w:r>
    </w:p>
    <w:p w:rsidR="00000000" w:rsidRDefault="00FD7C9B">
      <w:pPr>
        <w:pStyle w:val="pj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FD7C9B">
      <w:pPr>
        <w:pStyle w:val="pj"/>
      </w:pPr>
      <w:r>
        <w:rPr>
          <w:rStyle w:val="s0"/>
        </w:rPr>
        <w:t>3) содержат в технически исправном состоянии и чистоте таблички с ук</w:t>
      </w:r>
      <w:r>
        <w:rPr>
          <w:rStyle w:val="s0"/>
        </w:rPr>
        <w:t>азанием улиц и номеров домов;</w:t>
      </w:r>
    </w:p>
    <w:p w:rsidR="00000000" w:rsidRDefault="00FD7C9B">
      <w:pPr>
        <w:pStyle w:val="pj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Параграф 2. Организация уборки территорий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ji"/>
      </w:pPr>
      <w:r>
        <w:rPr>
          <w:rStyle w:val="s3"/>
        </w:rPr>
        <w:t xml:space="preserve">Пункт 7 изложен в редакции </w:t>
      </w:r>
      <w:hyperlink r:id="rId52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3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7. Уборка и содержани</w:t>
      </w:r>
      <w:r>
        <w:rPr>
          <w:rStyle w:val="s0"/>
        </w:rPr>
        <w:t>е мест общего пользования включают в себя следующие виды услуг:</w:t>
      </w:r>
    </w:p>
    <w:p w:rsidR="00000000" w:rsidRDefault="00FD7C9B">
      <w:pPr>
        <w:pStyle w:val="pj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FD7C9B">
      <w:pPr>
        <w:pStyle w:val="pj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FD7C9B">
      <w:pPr>
        <w:pStyle w:val="pj"/>
      </w:pPr>
      <w:r>
        <w:rPr>
          <w:rStyle w:val="s0"/>
        </w:rPr>
        <w:t>3) подметание;</w:t>
      </w:r>
    </w:p>
    <w:p w:rsidR="00000000" w:rsidRDefault="00FD7C9B">
      <w:pPr>
        <w:pStyle w:val="pj"/>
      </w:pPr>
      <w:r>
        <w:rPr>
          <w:rStyle w:val="s0"/>
        </w:rPr>
        <w:t>4) покос и вывоз камыша, бурьяна, травы и иной дикорастущей растител</w:t>
      </w:r>
      <w:r>
        <w:rPr>
          <w:rStyle w:val="s0"/>
        </w:rPr>
        <w:t>ьности;</w:t>
      </w:r>
    </w:p>
    <w:p w:rsidR="00000000" w:rsidRDefault="00FD7C9B">
      <w:pPr>
        <w:pStyle w:val="pj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FD7C9B">
      <w:pPr>
        <w:pStyle w:val="pj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зонами, лес</w:t>
      </w:r>
      <w:r>
        <w:rPr>
          <w:rStyle w:val="s0"/>
        </w:rPr>
        <w:t>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FD7C9B">
      <w:pPr>
        <w:pStyle w:val="pj"/>
      </w:pPr>
      <w:r>
        <w:rPr>
          <w:rStyle w:val="s0"/>
        </w:rPr>
        <w:t>9. Собственники объектов обеспечивают санитарную очистку и уборку прилегающей территории</w:t>
      </w:r>
      <w:r>
        <w:rPr>
          <w:rStyle w:val="s0"/>
        </w:rPr>
        <w:t xml:space="preserve">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FD7C9B">
      <w:pPr>
        <w:pStyle w:val="pj"/>
      </w:pPr>
      <w:r>
        <w:rPr>
          <w:rStyle w:val="s0"/>
        </w:rPr>
        <w:t>10. Уборка тротуаров, расположенных вдоль улиц и проездов, остановочных п</w:t>
      </w:r>
      <w:r>
        <w:rPr>
          <w:rStyle w:val="s0"/>
        </w:rPr>
        <w:t>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FD7C9B">
      <w:pPr>
        <w:pStyle w:val="pj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транспорта, т</w:t>
      </w:r>
      <w:r>
        <w:rPr>
          <w:rStyle w:val="s0"/>
        </w:rPr>
        <w:t>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FD7C9B">
      <w:pPr>
        <w:pStyle w:val="pj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FD7C9B">
      <w:pPr>
        <w:pStyle w:val="pj"/>
      </w:pPr>
      <w:r>
        <w:rPr>
          <w:rStyle w:val="s0"/>
        </w:rPr>
        <w:t>13. Во избеж</w:t>
      </w:r>
      <w:r>
        <w:rPr>
          <w:rStyle w:val="s0"/>
        </w:rPr>
        <w:t>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FD7C9B">
      <w:pPr>
        <w:pStyle w:val="pj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</w:t>
      </w:r>
      <w:r>
        <w:rPr>
          <w:rStyle w:val="s0"/>
        </w:rPr>
        <w:t>ории в границах охранных зон инженерных сетей.</w:t>
      </w:r>
    </w:p>
    <w:p w:rsidR="00000000" w:rsidRDefault="00FD7C9B">
      <w:pPr>
        <w:pStyle w:val="pj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FD7C9B">
      <w:pPr>
        <w:pStyle w:val="pj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Параграф 3. Сбор и вывоз отходов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17. Физические и юридические лица, в результате деятельности которых образуются отходы производства и потребления обе</w:t>
      </w:r>
      <w:r>
        <w:rPr>
          <w:rStyle w:val="s0"/>
        </w:rPr>
        <w:t>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отходов.</w:t>
      </w:r>
    </w:p>
    <w:p w:rsidR="00000000" w:rsidRDefault="00FD7C9B">
      <w:pPr>
        <w:pStyle w:val="pj"/>
      </w:pPr>
      <w:r>
        <w:rPr>
          <w:rStyle w:val="s0"/>
        </w:rPr>
        <w:t>18. Вывоз твердых бытовых отходов осуществляется организациями в сроки, согласно у</w:t>
      </w:r>
      <w:r>
        <w:rPr>
          <w:rStyle w:val="s0"/>
        </w:rPr>
        <w:t>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FD7C9B">
      <w:pPr>
        <w:pStyle w:val="pj"/>
      </w:pPr>
      <w:r>
        <w:rPr>
          <w:rStyle w:val="s0"/>
        </w:rPr>
        <w:t>19. Физическим и юридическим лицам, осуществляющим строительство и (или) ремонт недвижимых объектов, необходимо производить выв</w:t>
      </w:r>
      <w:r>
        <w:rPr>
          <w:rStyle w:val="s0"/>
        </w:rPr>
        <w:t xml:space="preserve">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54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9 января 2007 года.</w:t>
      </w:r>
    </w:p>
    <w:p w:rsidR="00000000" w:rsidRDefault="00FD7C9B">
      <w:pPr>
        <w:pStyle w:val="pji"/>
      </w:pPr>
      <w:r>
        <w:rPr>
          <w:rStyle w:val="s3"/>
        </w:rPr>
        <w:t xml:space="preserve">Пункт 20 изложен в редакции </w:t>
      </w:r>
      <w:hyperlink r:id="rId55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56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 xml:space="preserve"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соответствии с требованиями </w:t>
      </w:r>
      <w:hyperlink r:id="rId57" w:anchor="sub_id=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назначения», утвержденных приказом Министра национальной экономики Республики Каза</w:t>
      </w:r>
      <w:r>
        <w:rPr>
          <w:rStyle w:val="s0"/>
        </w:rPr>
        <w:t xml:space="preserve">хстан от 3 марта 2015 года № 183 (зарегистрирован в Реестре государственной регистрации нормативных правовых актов под № 10796) и </w:t>
      </w:r>
      <w:hyperlink r:id="rId58" w:anchor="sub_id=5800" w:history="1">
        <w:r>
          <w:rPr>
            <w:rStyle w:val="a4"/>
          </w:rPr>
          <w:t>пунктов 55, 56, 57 и 58</w:t>
        </w:r>
      </w:hyperlink>
      <w:r>
        <w:rPr>
          <w:rStyle w:val="s0"/>
        </w:rPr>
        <w:t xml:space="preserve"> Санитарных правил «С</w:t>
      </w:r>
      <w:r>
        <w:rPr>
          <w:rStyle w:val="s0"/>
        </w:rPr>
        <w:t>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приказом Министра здравоохранения Республики Казахстан от 23 апреля 2018 го</w:t>
      </w:r>
      <w:r>
        <w:rPr>
          <w:rStyle w:val="s0"/>
        </w:rPr>
        <w:t>да № 187 (зарегистрирован в Реестре государственной регистрации нормативных правовых актов под № 17242).</w:t>
      </w:r>
    </w:p>
    <w:p w:rsidR="00000000" w:rsidRDefault="00FD7C9B">
      <w:pPr>
        <w:pStyle w:val="pj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FD7C9B">
      <w:pPr>
        <w:pStyle w:val="pj"/>
      </w:pPr>
      <w:r>
        <w:rPr>
          <w:rStyle w:val="s0"/>
        </w:rPr>
        <w:t>22. Твердые бытовые отходы вывозятся</w:t>
      </w:r>
      <w:r>
        <w:rPr>
          <w:rStyle w:val="s0"/>
        </w:rPr>
        <w:t xml:space="preserve">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FD7C9B">
      <w:pPr>
        <w:pStyle w:val="pj"/>
      </w:pPr>
      <w:r>
        <w:rPr>
          <w:rStyle w:val="s0"/>
        </w:rPr>
        <w:t>23. Вывоз жидких отходов производится на специализированном автотранспорте в специально отведенные места. Контейнеры после опорожнения обраб</w:t>
      </w:r>
      <w:r>
        <w:rPr>
          <w:rStyle w:val="s0"/>
        </w:rPr>
        <w:t>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 горячей и холодной воды, организаци</w:t>
      </w:r>
      <w:r>
        <w:rPr>
          <w:rStyle w:val="s0"/>
        </w:rPr>
        <w:t>ей стока.</w:t>
      </w:r>
    </w:p>
    <w:p w:rsidR="00000000" w:rsidRDefault="00FD7C9B">
      <w:pPr>
        <w:pStyle w:val="pj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FD7C9B">
      <w:pPr>
        <w:pStyle w:val="pj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FD7C9B">
      <w:pPr>
        <w:pStyle w:val="pj"/>
      </w:pPr>
      <w:r>
        <w:rPr>
          <w:rStyle w:val="s0"/>
        </w:rPr>
        <w:t>26. Физические лица обеспечивают безопасный сбор</w:t>
      </w:r>
      <w:r>
        <w:rPr>
          <w:rStyle w:val="s0"/>
        </w:rPr>
        <w:t xml:space="preserve">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FD7C9B">
      <w:pPr>
        <w:pStyle w:val="pj"/>
      </w:pPr>
      <w:r>
        <w:rPr>
          <w:rStyle w:val="s0"/>
        </w:rPr>
        <w:t>27. Организация, эксплуатирующие и обслуживающие контейнерные площадки и контейнеры:</w:t>
      </w:r>
    </w:p>
    <w:p w:rsidR="00000000" w:rsidRDefault="00FD7C9B">
      <w:pPr>
        <w:pStyle w:val="pj"/>
      </w:pPr>
      <w:r>
        <w:rPr>
          <w:rStyle w:val="s0"/>
        </w:rPr>
        <w:t>1) обе</w:t>
      </w:r>
      <w:r>
        <w:rPr>
          <w:rStyle w:val="s0"/>
        </w:rPr>
        <w:t>спечивают надлежащее санитарное содержание контейнерных площадок и прилегающих к ним территорий;</w:t>
      </w:r>
    </w:p>
    <w:p w:rsidR="00000000" w:rsidRDefault="00FD7C9B">
      <w:pPr>
        <w:pStyle w:val="pj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FD7C9B">
      <w:pPr>
        <w:pStyle w:val="pj"/>
      </w:pPr>
      <w:r>
        <w:rPr>
          <w:rStyle w:val="s0"/>
        </w:rPr>
        <w:t>3) принимают меры по обеспечению регулярной мойки, дезинфек</w:t>
      </w:r>
      <w:r>
        <w:rPr>
          <w:rStyle w:val="s0"/>
        </w:rPr>
        <w:t>ции, дезинсекции, дератизации против мух, грызунов мусороприемных камер, площадок, а также сборников отходов.</w:t>
      </w:r>
    </w:p>
    <w:p w:rsidR="00000000" w:rsidRDefault="00FD7C9B">
      <w:pPr>
        <w:pStyle w:val="pj"/>
      </w:pPr>
      <w:r>
        <w:rPr>
          <w:rStyle w:val="s0"/>
        </w:rPr>
        <w:t xml:space="preserve">28. Уборку мусора, просыпавшегося при выгрузке из контейнеров в мусоровоз, производят работники организации, осуществляющей вывоз твердых бытовых </w:t>
      </w:r>
      <w:r>
        <w:rPr>
          <w:rStyle w:val="s0"/>
        </w:rPr>
        <w:t>отходов.</w:t>
      </w:r>
    </w:p>
    <w:p w:rsidR="00000000" w:rsidRDefault="00FD7C9B">
      <w:pPr>
        <w:pStyle w:val="pj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устанавливаются урны для мусора. Урны уст</w:t>
      </w:r>
      <w:r>
        <w:rPr>
          <w:rStyle w:val="s0"/>
        </w:rPr>
        <w:t>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 торговые объекты устанавливается по</w:t>
      </w:r>
      <w:r>
        <w:rPr>
          <w:rStyle w:val="s0"/>
        </w:rPr>
        <w:t xml:space="preserve"> две урны.</w:t>
      </w:r>
    </w:p>
    <w:p w:rsidR="00000000" w:rsidRDefault="00FD7C9B">
      <w:pPr>
        <w:pStyle w:val="pj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реже одного раза в день.</w:t>
      </w:r>
    </w:p>
    <w:p w:rsidR="00000000" w:rsidRDefault="00FD7C9B">
      <w:pPr>
        <w:pStyle w:val="pj"/>
      </w:pPr>
      <w:r>
        <w:rPr>
          <w:rStyle w:val="s0"/>
        </w:rPr>
        <w:t>Мойка урн п</w:t>
      </w:r>
      <w:r>
        <w:rPr>
          <w:rStyle w:val="s0"/>
        </w:rPr>
        <w:t>роизводится по мере загрязнения, но не реже одного раза в неделю.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i"/>
      </w:pPr>
      <w:r>
        <w:rPr>
          <w:rStyle w:val="s3"/>
        </w:rPr>
        <w:t xml:space="preserve">Пункт 31 изложен в редакции </w:t>
      </w:r>
      <w:hyperlink r:id="rId59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31.10.19 г. № 817 (</w:t>
      </w:r>
      <w:hyperlink r:id="rId60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31. Территории городов и населенных пунктов при благоустройстве обеспечиваются оптимал</w:t>
      </w:r>
      <w:r>
        <w:rPr>
          <w:rStyle w:val="s0"/>
        </w:rPr>
        <w:t>ьными условиями и средствами доступа для всех категорий населения, включая маломобильные группы населения к местам общего пользования, жилого и рекреационного назначения, а также к объектам транспортной инфраструктуры в соответствии государственными нормат</w:t>
      </w:r>
      <w:r>
        <w:rPr>
          <w:rStyle w:val="s0"/>
        </w:rPr>
        <w:t xml:space="preserve">ивами в области архитектуры, градостроительства и строительства, утвержденных в соответствии с </w:t>
      </w:r>
      <w:hyperlink r:id="rId61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FD7C9B">
      <w:pPr>
        <w:pStyle w:val="pji"/>
      </w:pPr>
      <w:r>
        <w:rPr>
          <w:rStyle w:val="s3"/>
        </w:rPr>
        <w:t xml:space="preserve">Пункт 32 изложен в редакции </w:t>
      </w:r>
      <w:hyperlink r:id="rId62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63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32. Все</w:t>
      </w:r>
      <w:r>
        <w:rPr>
          <w:rStyle w:val="s0"/>
        </w:rPr>
        <w:t xml:space="preserve"> виды работ по благоустройству территорий городов и населенных пунктов, предусмотренные проектной (проектно-сметной) документацией, выполняются по утвержденным проектам. Данные виды работ осуществляются в соответствии с законодательством Республики Казахст</w:t>
      </w:r>
      <w:r>
        <w:rPr>
          <w:rStyle w:val="s0"/>
        </w:rPr>
        <w:t>ан в сфере архитектурной, градостроительной и строительной деятельности.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t> </w:t>
      </w:r>
    </w:p>
    <w:p w:rsidR="00000000" w:rsidRDefault="00FD7C9B">
      <w:pPr>
        <w:pStyle w:val="pc"/>
      </w:pPr>
      <w:r>
        <w:rPr>
          <w:rStyle w:val="s1"/>
        </w:rPr>
        <w:t>Параграф 5. Содержание фасадов зданий и сооружений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зданий и сооружений обеспечив</w:t>
      </w:r>
      <w:r>
        <w:rPr>
          <w:rStyle w:val="s0"/>
        </w:rPr>
        <w:t>ают своевременное производство работ по реставрации, ремонту и покраске фасадов указанных объектов и их отдельных элементов (балконы, лоджии, водосточные трубы), а также поддерживают в чистоте и исправном состоянии расположенные на фасадах информационные т</w:t>
      </w:r>
      <w:r>
        <w:rPr>
          <w:rStyle w:val="s0"/>
        </w:rPr>
        <w:t>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FD7C9B">
      <w:pPr>
        <w:pStyle w:val="pj"/>
      </w:pPr>
      <w:r>
        <w:rPr>
          <w:rStyle w:val="s0"/>
        </w:rPr>
        <w:t>34. Самовольное переоборудование фасадов зданий и конструктивных элементов не допускается.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Параграф 6. Содержание наружного освещения и фо</w:t>
      </w:r>
      <w:r>
        <w:rPr>
          <w:rStyle w:val="s1"/>
        </w:rPr>
        <w:t>нтанов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отключение в утренние сумерки при ее повышении до 10 люкс по</w:t>
      </w:r>
      <w:r>
        <w:rPr>
          <w:rStyle w:val="s0"/>
        </w:rPr>
        <w:t xml:space="preserve"> графику, утвержденному местным исполнительным органом.</w:t>
      </w:r>
    </w:p>
    <w:p w:rsidR="00000000" w:rsidRDefault="00FD7C9B">
      <w:pPr>
        <w:pStyle w:val="pj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окрашиваются. Замена перегоревших светильников осуществля</w:t>
      </w:r>
      <w:r>
        <w:rPr>
          <w:rStyle w:val="s0"/>
        </w:rPr>
        <w:t>ется соответствующими организациями.</w:t>
      </w:r>
    </w:p>
    <w:p w:rsidR="00000000" w:rsidRDefault="00FD7C9B">
      <w:pPr>
        <w:pStyle w:val="pj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помещениях и вывозятся на специальные предприятия для их утилизации. Указанные типы ламп на полигон не вывозятс</w:t>
      </w:r>
      <w:r>
        <w:rPr>
          <w:rStyle w:val="s0"/>
        </w:rPr>
        <w:t>я.</w:t>
      </w:r>
    </w:p>
    <w:p w:rsidR="00000000" w:rsidRDefault="00FD7C9B">
      <w:pPr>
        <w:pStyle w:val="pj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незамедлительно, на остальных территориях, а также демонтируемых опор - в течение суток.</w:t>
      </w:r>
    </w:p>
    <w:p w:rsidR="00000000" w:rsidRDefault="00FD7C9B">
      <w:pPr>
        <w:pStyle w:val="pj"/>
      </w:pPr>
      <w:r>
        <w:rPr>
          <w:rStyle w:val="s0"/>
        </w:rPr>
        <w:t>39. Уполномоченный орган о</w:t>
      </w:r>
      <w:r>
        <w:rPr>
          <w:rStyle w:val="s0"/>
        </w:rPr>
        <w:t>беспечивает надлежащее состояние и эксплуатацию фонтанов находящийся в коммунальной собственности.</w:t>
      </w:r>
    </w:p>
    <w:p w:rsidR="00000000" w:rsidRDefault="00FD7C9B">
      <w:pPr>
        <w:pStyle w:val="pj"/>
      </w:pPr>
      <w:r>
        <w:rPr>
          <w:rStyle w:val="s0"/>
        </w:rPr>
        <w:t>40. Сроки включения фонтанов, режимы их работы, график промывки и очистки чаш, технологические перерывы и окончание работы определяются уполномоченным органо</w:t>
      </w:r>
      <w:r>
        <w:rPr>
          <w:rStyle w:val="s0"/>
        </w:rPr>
        <w:t>м.</w:t>
      </w:r>
    </w:p>
    <w:p w:rsidR="00000000" w:rsidRDefault="00FD7C9B">
      <w:pPr>
        <w:pStyle w:val="pj"/>
      </w:pPr>
      <w:r>
        <w:rPr>
          <w:rStyle w:val="s0"/>
        </w:rPr>
        <w:t>41. В период работы фонтанов очистка водной поверхности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FD7C9B">
      <w:pPr>
        <w:pStyle w:val="pj"/>
      </w:pPr>
      <w:r>
        <w:rPr>
          <w:rStyle w:val="s0"/>
        </w:rPr>
        <w:t>42. Правила благоустройства территорий городов и населенных пунктов, разрабаты</w:t>
      </w:r>
      <w:r>
        <w:rPr>
          <w:rStyle w:val="s0"/>
        </w:rPr>
        <w:t>ваемые местными исполнительными органами на основе настоящих Правил в зависимости от природных, климатических, геологических, гидрогеологических и сейсмических факторов населенного пункта могут быть дополнены местными исполнительными органами иными положен</w:t>
      </w:r>
      <w:r>
        <w:rPr>
          <w:rStyle w:val="s0"/>
        </w:rPr>
        <w:t>иями, не противоречащими действующему законодательству Республики Казахстан.</w:t>
      </w:r>
    </w:p>
    <w:p w:rsidR="00000000" w:rsidRDefault="00FD7C9B">
      <w:pPr>
        <w:pStyle w:val="pj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a3"/>
      </w:pPr>
      <w:bookmarkStart w:id="9" w:name="SUB3"/>
      <w:bookmarkEnd w:id="9"/>
      <w:r>
        <w:rPr>
          <w:rStyle w:val="s0"/>
        </w:rPr>
        <w:t> </w:t>
      </w:r>
    </w:p>
    <w:p w:rsidR="00000000" w:rsidRDefault="00FD7C9B">
      <w:pPr>
        <w:pStyle w:val="pji"/>
      </w:pPr>
      <w:r>
        <w:rPr>
          <w:rStyle w:val="s3"/>
        </w:rPr>
        <w:t xml:space="preserve">Приказ дополнен приложением 3 в соответствии с </w:t>
      </w:r>
      <w:hyperlink r:id="rId66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</w:t>
      </w:r>
    </w:p>
    <w:p w:rsidR="00000000" w:rsidRDefault="00FD7C9B">
      <w:pPr>
        <w:pStyle w:val="pr"/>
      </w:pPr>
      <w:r>
        <w:rPr>
          <w:rStyle w:val="s0"/>
        </w:rPr>
        <w:t>Приложение 3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D7C9B">
      <w:pPr>
        <w:pStyle w:val="pr"/>
      </w:pPr>
      <w:r>
        <w:rPr>
          <w:rStyle w:val="s0"/>
        </w:rPr>
        <w:t>национальной экономики</w:t>
      </w:r>
    </w:p>
    <w:p w:rsidR="00000000" w:rsidRDefault="00FD7C9B">
      <w:pPr>
        <w:pStyle w:val="pr"/>
      </w:pPr>
      <w:r>
        <w:rPr>
          <w:rStyle w:val="s0"/>
        </w:rPr>
        <w:t>Республики Казахстан</w:t>
      </w:r>
    </w:p>
    <w:p w:rsidR="00000000" w:rsidRDefault="00FD7C9B">
      <w:pPr>
        <w:pStyle w:val="pr"/>
      </w:pPr>
      <w:r>
        <w:rPr>
          <w:rStyle w:val="s0"/>
        </w:rPr>
        <w:t>от 20 марта 2015 года № 235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t> </w:t>
      </w:r>
    </w:p>
    <w:p w:rsidR="00000000" w:rsidRDefault="00FD7C9B">
      <w:pPr>
        <w:pStyle w:val="pc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«Выдача разрешения на вырубку деревьев»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1. Общие положения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 xml:space="preserve">1. Настоящие Правила оказания государственной услуги «Выдача разрешения на вырубку деревьев» (далее - Правила), разработаны в соответствии с </w:t>
      </w:r>
      <w:hyperlink r:id="rId6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разрешения на вырубку деревьев</w:t>
      </w:r>
      <w:r>
        <w:rPr>
          <w:rStyle w:val="s0"/>
        </w:rPr>
        <w:t>.</w:t>
      </w:r>
    </w:p>
    <w:p w:rsidR="00000000" w:rsidRDefault="00FD7C9B">
      <w:pPr>
        <w:pStyle w:val="pj"/>
      </w:pPr>
      <w:r>
        <w:rPr>
          <w:rStyle w:val="s0"/>
        </w:rPr>
        <w:t>2. Государственная услуга «Выдача разрешения на вырубку деревьев» (далее - государственная услуга) оказывается местными исполнительными органами городов Нур-Султана, Алматы и Шымкента, районов и городов областного значения (далее - услугодатель) согласно</w:t>
      </w:r>
      <w:r>
        <w:rPr>
          <w:rStyle w:val="s0"/>
        </w:rPr>
        <w:t xml:space="preserve"> настоящим Правилам.</w:t>
      </w:r>
    </w:p>
    <w:p w:rsidR="00000000" w:rsidRDefault="00FD7C9B">
      <w:pPr>
        <w:pStyle w:val="pj"/>
      </w:pPr>
      <w:r>
        <w:rPr>
          <w:rStyle w:val="s0"/>
        </w:rPr>
        <w:t>Государственная услуга оказывается на бесплатной основе физическим и юридическим лицам (далее - услугополучатель).</w:t>
      </w:r>
    </w:p>
    <w:p w:rsidR="00000000" w:rsidRDefault="00FD7C9B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FD7C9B">
      <w:pPr>
        <w:pStyle w:val="pj"/>
      </w:pPr>
      <w:r>
        <w:rPr>
          <w:rStyle w:val="s0"/>
        </w:rPr>
        <w:t>1) веб-портал «электронного правительства» - информацио</w:t>
      </w:r>
      <w:r>
        <w:rPr>
          <w:rStyle w:val="s0"/>
        </w:rPr>
        <w:t>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</w:t>
      </w:r>
      <w:r>
        <w:rPr>
          <w:rStyle w:val="s0"/>
        </w:rPr>
        <w:t>ых монополий и услугам субъектов квазигосударственного сектора, оказываемым в электронной форме;</w:t>
      </w:r>
    </w:p>
    <w:p w:rsidR="00000000" w:rsidRDefault="00FD7C9B">
      <w:pPr>
        <w:pStyle w:val="pj"/>
      </w:pPr>
      <w:r>
        <w:rPr>
          <w:rStyle w:val="s0"/>
        </w:rPr>
        <w:t>2) план компенсационной посадки - план посадки деревьев, которые подверглись вырубке, включающий в себя количественную часть, породный состав, объем, календарн</w:t>
      </w:r>
      <w:r>
        <w:rPr>
          <w:rStyle w:val="s0"/>
        </w:rPr>
        <w:t>ые сроки посадки, а также графическую схему размещения посадок с привязкой к плановой основе;</w:t>
      </w:r>
    </w:p>
    <w:p w:rsidR="00000000" w:rsidRDefault="00FD7C9B">
      <w:pPr>
        <w:pStyle w:val="pj"/>
      </w:pPr>
      <w:r>
        <w:rPr>
          <w:rStyle w:val="s0"/>
        </w:rPr>
        <w:t>3) реестр зеленых насаждений - свод данных о типах, видовом составе, размере площади, состоянии и расположении зеленых насаждений.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2. Порядок оказания г</w:t>
      </w:r>
      <w:r>
        <w:rPr>
          <w:rStyle w:val="s1"/>
        </w:rPr>
        <w:t>осударственной услуги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4. Услугополучатель для получения государственной услуги направляет заявление с документами в форме электронного документа, удостоверенного электронно-цифровой подписью (далее - ЭЦП) услугодателю через веб-портал «электронного прави</w:t>
      </w:r>
      <w:r>
        <w:rPr>
          <w:rStyle w:val="s0"/>
        </w:rPr>
        <w:t xml:space="preserve">тельства» </w:t>
      </w:r>
      <w:hyperlink r:id="rId68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69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FD7C9B">
      <w:pPr>
        <w:pStyle w:val="pj"/>
      </w:pPr>
      <w:r>
        <w:rPr>
          <w:rStyle w:val="s0"/>
        </w:rPr>
        <w:t xml:space="preserve">Перечень основных требований к оказанию государственной услуги, включающий характеристику процесса, форму, содержание и </w:t>
      </w:r>
      <w:r>
        <w:rPr>
          <w:rStyle w:val="s0"/>
        </w:rPr>
        <w:t xml:space="preserve">результат оказания, а также иные сведения с учетом особенностей оказания государственной услуги изложены согласно </w:t>
      </w:r>
      <w:hyperlink w:anchor="sub3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в форме стандарта государственной услуги.</w:t>
      </w:r>
    </w:p>
    <w:p w:rsidR="00000000" w:rsidRDefault="00FD7C9B">
      <w:pPr>
        <w:pStyle w:val="pj"/>
      </w:pPr>
      <w:r>
        <w:rPr>
          <w:rStyle w:val="s0"/>
        </w:rPr>
        <w:t>5. Перечень документов необходимых для</w:t>
      </w:r>
      <w:r>
        <w:rPr>
          <w:rStyle w:val="s0"/>
        </w:rPr>
        <w:t xml:space="preserve"> оказания государственной услуги:</w:t>
      </w:r>
    </w:p>
    <w:p w:rsidR="00000000" w:rsidRDefault="00FD7C9B">
      <w:pPr>
        <w:pStyle w:val="pj"/>
      </w:pPr>
      <w:r>
        <w:rPr>
          <w:rStyle w:val="s0"/>
        </w:rPr>
        <w:t>1) при обеспечении условий для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</w:t>
      </w:r>
    </w:p>
    <w:p w:rsidR="00000000" w:rsidRDefault="00FD7C9B">
      <w:pPr>
        <w:pStyle w:val="pj"/>
      </w:pPr>
      <w:r>
        <w:rPr>
          <w:rStyle w:val="s0"/>
        </w:rPr>
        <w:t>заявление в форме электронного документа, п</w:t>
      </w:r>
      <w:r>
        <w:rPr>
          <w:rStyle w:val="s0"/>
        </w:rPr>
        <w:t xml:space="preserve">одписанное ЭЦП услугополучателя, по форме согласно </w:t>
      </w:r>
      <w:hyperlink w:anchor="sub3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(далее - заявление) к настоящим Правилам;</w:t>
      </w:r>
    </w:p>
    <w:p w:rsidR="00000000" w:rsidRDefault="00FD7C9B">
      <w:pPr>
        <w:pStyle w:val="pj"/>
      </w:pPr>
      <w:r>
        <w:rPr>
          <w:rStyle w:val="s0"/>
        </w:rPr>
        <w:t xml:space="preserve">электронная копия правоустанавливающего документа на земельный участок (в случае отсутствия регистрации в государственной </w:t>
      </w:r>
      <w:r>
        <w:rPr>
          <w:rStyle w:val="s0"/>
        </w:rPr>
        <w:t>базе данных «Регистр недвижимости»);</w:t>
      </w:r>
    </w:p>
    <w:p w:rsidR="00000000" w:rsidRDefault="00FD7C9B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FD7C9B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объекта с</w:t>
      </w:r>
      <w:r>
        <w:rPr>
          <w:rStyle w:val="s0"/>
        </w:rPr>
        <w:t xml:space="preserve"> указанием существующих деревьев, породного и количественного состава, их состояния;</w:t>
      </w:r>
    </w:p>
    <w:p w:rsidR="00000000" w:rsidRDefault="00FD7C9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FD7C9B">
      <w:pPr>
        <w:pStyle w:val="pj"/>
      </w:pPr>
      <w:r>
        <w:rPr>
          <w:rStyle w:val="s0"/>
        </w:rPr>
        <w:t>гарантийное письмо по компенсационной посадке деревьев с указанием даты завершения высадки саженцев;</w:t>
      </w:r>
    </w:p>
    <w:p w:rsidR="00000000" w:rsidRDefault="00FD7C9B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FD7C9B">
      <w:pPr>
        <w:pStyle w:val="pj"/>
      </w:pPr>
      <w:r>
        <w:rPr>
          <w:rStyle w:val="s0"/>
        </w:rPr>
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</w:r>
    </w:p>
    <w:p w:rsidR="00000000" w:rsidRDefault="00FD7C9B">
      <w:pPr>
        <w:pStyle w:val="pj"/>
      </w:pPr>
      <w:r>
        <w:rPr>
          <w:rStyle w:val="s0"/>
        </w:rPr>
        <w:t>заявление;</w:t>
      </w:r>
    </w:p>
    <w:p w:rsidR="00000000" w:rsidRDefault="00FD7C9B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FD7C9B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</w:t>
      </w:r>
      <w:r>
        <w:rPr>
          <w:rStyle w:val="s0"/>
        </w:rPr>
        <w:t>ющих деревьев, породного и количественного состава, их состояния;</w:t>
      </w:r>
    </w:p>
    <w:p w:rsidR="00000000" w:rsidRDefault="00FD7C9B">
      <w:pPr>
        <w:pStyle w:val="pj"/>
      </w:pPr>
      <w:r>
        <w:rPr>
          <w:rStyle w:val="s0"/>
        </w:rPr>
        <w:t>план компенсационной посадки;</w:t>
      </w:r>
    </w:p>
    <w:p w:rsidR="00000000" w:rsidRDefault="00FD7C9B">
      <w:pPr>
        <w:pStyle w:val="pj"/>
      </w:pPr>
      <w:r>
        <w:rPr>
          <w:rStyle w:val="s0"/>
        </w:rPr>
        <w:t>гарантийное письмо компенсационной посадке с указанием даты завершения высадки саженцев;</w:t>
      </w:r>
    </w:p>
    <w:p w:rsidR="00000000" w:rsidRDefault="00FD7C9B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</w:t>
      </w:r>
      <w:r>
        <w:rPr>
          <w:rStyle w:val="s0"/>
        </w:rPr>
        <w:t>ие.</w:t>
      </w:r>
    </w:p>
    <w:p w:rsidR="00000000" w:rsidRDefault="00FD7C9B">
      <w:pPr>
        <w:pStyle w:val="pj"/>
      </w:pPr>
      <w:r>
        <w:rPr>
          <w:rStyle w:val="s0"/>
        </w:rPr>
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</w:r>
    </w:p>
    <w:p w:rsidR="00000000" w:rsidRDefault="00FD7C9B">
      <w:pPr>
        <w:pStyle w:val="pj"/>
      </w:pPr>
      <w:r>
        <w:rPr>
          <w:rStyle w:val="s0"/>
        </w:rPr>
        <w:t>заявление;</w:t>
      </w:r>
    </w:p>
    <w:p w:rsidR="00000000" w:rsidRDefault="00FD7C9B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</w:t>
      </w:r>
      <w:r>
        <w:rPr>
          <w:rStyle w:val="s0"/>
        </w:rPr>
        <w:t>лучае отсутствия регистрации в государственной базе данных «Регистр недвижимости»);</w:t>
      </w:r>
    </w:p>
    <w:p w:rsidR="00000000" w:rsidRDefault="00FD7C9B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территории объекта с указанием существующих деревьев, породного и количест</w:t>
      </w:r>
      <w:r>
        <w:rPr>
          <w:rStyle w:val="s0"/>
        </w:rPr>
        <w:t>венного состава, их состояния;</w:t>
      </w:r>
    </w:p>
    <w:p w:rsidR="00000000" w:rsidRDefault="00FD7C9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FD7C9B">
      <w:pPr>
        <w:pStyle w:val="pj"/>
      </w:pPr>
      <w:r>
        <w:rPr>
          <w:rStyle w:val="s0"/>
        </w:rPr>
        <w:t>гарантийное письмо по компенсационной посадке с указанием даты завершения высадки саженцев;</w:t>
      </w:r>
    </w:p>
    <w:p w:rsidR="00000000" w:rsidRDefault="00FD7C9B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FD7C9B">
      <w:pPr>
        <w:pStyle w:val="pj"/>
      </w:pPr>
      <w:r>
        <w:rPr>
          <w:rStyle w:val="s0"/>
        </w:rPr>
        <w:t>4) при произрастани</w:t>
      </w:r>
      <w:r>
        <w:rPr>
          <w:rStyle w:val="s0"/>
        </w:rPr>
        <w:t>и деревьев и кустарников на землях общего пользования:</w:t>
      </w:r>
    </w:p>
    <w:p w:rsidR="00000000" w:rsidRDefault="00FD7C9B">
      <w:pPr>
        <w:pStyle w:val="pj"/>
      </w:pPr>
      <w:r>
        <w:rPr>
          <w:rStyle w:val="s0"/>
        </w:rPr>
        <w:t>заявление;</w:t>
      </w:r>
    </w:p>
    <w:p w:rsidR="00000000" w:rsidRDefault="00FD7C9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FD7C9B">
      <w:pPr>
        <w:pStyle w:val="pj"/>
      </w:pPr>
      <w:r>
        <w:rPr>
          <w:rStyle w:val="s0"/>
        </w:rPr>
        <w:t>гарантийное письмо по компенсационной посадке, с указанием даты завершения высадки саженцев.</w:t>
      </w:r>
    </w:p>
    <w:p w:rsidR="00000000" w:rsidRDefault="00FD7C9B">
      <w:pPr>
        <w:pStyle w:val="pj"/>
      </w:pPr>
      <w:r>
        <w:rPr>
          <w:rStyle w:val="s0"/>
        </w:rPr>
        <w:t>Сведения документов, удостоверяющих личность; о государств</w:t>
      </w:r>
      <w:r>
        <w:rPr>
          <w:rStyle w:val="s0"/>
        </w:rPr>
        <w:t>енной регистрации (перерегистрации)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</w:r>
    </w:p>
    <w:p w:rsidR="00000000" w:rsidRDefault="00FD7C9B">
      <w:pPr>
        <w:pStyle w:val="pj"/>
      </w:pPr>
      <w:r>
        <w:rPr>
          <w:rStyle w:val="s0"/>
        </w:rPr>
        <w:t>Услугополучатель дает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FD7C9B">
      <w:pPr>
        <w:pStyle w:val="pj"/>
      </w:pPr>
      <w:r>
        <w:rPr>
          <w:rStyle w:val="s0"/>
        </w:rPr>
        <w:t>Услугополучателю в «личный кабинет» направляется статус о принятии заявления для оказания государственной услуги с указ</w:t>
      </w:r>
      <w:r>
        <w:rPr>
          <w:rStyle w:val="s0"/>
        </w:rPr>
        <w:t>анием даты и времени получения результата государственной услуги.</w:t>
      </w:r>
    </w:p>
    <w:p w:rsidR="00000000" w:rsidRDefault="00FD7C9B">
      <w:pPr>
        <w:pStyle w:val="pji"/>
      </w:pPr>
      <w:r>
        <w:rPr>
          <w:rStyle w:val="s3"/>
        </w:rPr>
        <w:t xml:space="preserve">Пункт 6 изложен в редакции </w:t>
      </w:r>
      <w:hyperlink r:id="rId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71" w:anchor="sub_id=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6. Действия структурных подразделений (работников) услугодателя в процессе оказания государственной услуги:</w:t>
      </w:r>
    </w:p>
    <w:p w:rsidR="00000000" w:rsidRDefault="00FD7C9B">
      <w:pPr>
        <w:pStyle w:val="pj"/>
      </w:pPr>
      <w:r>
        <w:rPr>
          <w:rStyle w:val="s0"/>
        </w:rPr>
        <w:t>1) канцелярия услугодателя осуществляет регистрацию заявления с доку</w:t>
      </w:r>
      <w:r>
        <w:rPr>
          <w:rStyle w:val="s0"/>
        </w:rPr>
        <w:t>ментами, указанных в подпунктах 1), 2), 3) и 4) пункта 5 настоящих Правил, в день их поступления.</w:t>
      </w:r>
    </w:p>
    <w:p w:rsidR="00000000" w:rsidRDefault="00FD7C9B">
      <w:pPr>
        <w:pStyle w:val="pj"/>
      </w:pPr>
      <w:r>
        <w:rPr>
          <w:rStyle w:val="s0"/>
        </w:rPr>
        <w:t xml:space="preserve">В случае обращения услугополучателя после окончания рабочего времени, в выходные и праздничные дни согласно </w:t>
      </w:r>
      <w:hyperlink r:id="rId72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и выдача результата оказания государственной услуги осуществляется следующим рабочим днем;</w:t>
      </w:r>
    </w:p>
    <w:p w:rsidR="00000000" w:rsidRDefault="00FD7C9B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</w:t>
      </w:r>
      <w:r>
        <w:rPr>
          <w:rStyle w:val="s0"/>
        </w:rPr>
        <w:t>ответствие требованиям настоящих Правил в течение – 3 (трех) рабочих дней.</w:t>
      </w:r>
    </w:p>
    <w:p w:rsidR="00000000" w:rsidRDefault="00FD7C9B">
      <w:pPr>
        <w:pStyle w:val="pj"/>
      </w:pPr>
      <w:r>
        <w:rPr>
          <w:rStyle w:val="s0"/>
        </w:rPr>
        <w:t>В случае представления услугополучателем неполного пакета документов ответственный исполнитель услугодателя в течение 2 (двух) рабочих дней с момента регистрации представленных доку</w:t>
      </w:r>
      <w:r>
        <w:rPr>
          <w:rStyle w:val="s0"/>
        </w:rPr>
        <w:t>ментов, указанных пунктом 5 настоящих Правил готовит мотивированный отказ в дальнейшем рассмотрении заявления подписанный ЭЦП руководителя услугодателя и направляет его в «личный кабинет» услугополучателя.</w:t>
      </w:r>
    </w:p>
    <w:p w:rsidR="00000000" w:rsidRDefault="00FD7C9B">
      <w:pPr>
        <w:pStyle w:val="pj"/>
      </w:pPr>
      <w:r>
        <w:rPr>
          <w:rStyle w:val="s0"/>
        </w:rPr>
        <w:t>При предоставлении услугополучателем полного пакета документов ответственный исполнитель услугодателя в течение 6 (шести) рабочих дней проверяет соответствие сведений указанные в документах необходимых для оказания государственной услуги, выезжает на место</w:t>
      </w:r>
      <w:r>
        <w:rPr>
          <w:rStyle w:val="s0"/>
        </w:rPr>
        <w:t xml:space="preserve"> для точного определения количественного, породного состава, состояния и месторасположения деревьев в соответствии с реестром зеленых насаждений.</w:t>
      </w:r>
    </w:p>
    <w:p w:rsidR="00000000" w:rsidRDefault="00FD7C9B">
      <w:pPr>
        <w:pStyle w:val="pj"/>
      </w:pPr>
      <w:r>
        <w:rPr>
          <w:rStyle w:val="s0"/>
        </w:rPr>
        <w:t xml:space="preserve">В соответствии со </w:t>
      </w:r>
      <w:hyperlink r:id="rId73" w:anchor="sub_id=73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73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– АППК РК) Услугодатель предоставляет возможность Услугополучателю выразить свою позицию (заслушивание) к предварительному решению об отказе в выдаче разрешение на вырубку </w:t>
      </w:r>
      <w:r>
        <w:rPr>
          <w:rStyle w:val="s0"/>
        </w:rPr>
        <w:t>деревьев, о котором Услугополучатель уведомляется не позднее чем за 3 (три) рабочих дня до принятия решения.</w:t>
      </w:r>
    </w:p>
    <w:p w:rsidR="00000000" w:rsidRDefault="00FD7C9B">
      <w:pPr>
        <w:pStyle w:val="pj"/>
      </w:pPr>
      <w:r>
        <w:rPr>
          <w:rStyle w:val="s0"/>
        </w:rPr>
        <w:t>Процедура заслушивания проводится в соответствии со статьей 73 АППК РК.</w:t>
      </w:r>
    </w:p>
    <w:p w:rsidR="00000000" w:rsidRDefault="00FD7C9B">
      <w:pPr>
        <w:pStyle w:val="pj"/>
      </w:pPr>
      <w:r>
        <w:rPr>
          <w:rStyle w:val="s0"/>
        </w:rPr>
        <w:t>По итогам рассмотрения пакета документов, заключения и результата заслушива</w:t>
      </w:r>
      <w:r>
        <w:rPr>
          <w:rStyle w:val="s0"/>
        </w:rPr>
        <w:t>ния Услугодатель принимает одно из следующих решений:</w:t>
      </w:r>
    </w:p>
    <w:p w:rsidR="00000000" w:rsidRDefault="00FD7C9B">
      <w:pPr>
        <w:pStyle w:val="pj"/>
      </w:pPr>
      <w:r>
        <w:rPr>
          <w:rStyle w:val="s0"/>
        </w:rPr>
        <w:t xml:space="preserve">1) выдача разрешения на вырубку деревьев по форме согласно </w:t>
      </w:r>
      <w:hyperlink w:anchor="sub3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Правилам;</w:t>
      </w:r>
    </w:p>
    <w:p w:rsidR="00000000" w:rsidRDefault="00FD7C9B">
      <w:pPr>
        <w:pStyle w:val="pj"/>
      </w:pPr>
      <w:r>
        <w:rPr>
          <w:rStyle w:val="s0"/>
        </w:rPr>
        <w:t>2) мотивированный отказ в выдаче разрешения на вырубку деревьев.</w:t>
      </w:r>
    </w:p>
    <w:p w:rsidR="00000000" w:rsidRDefault="00FD7C9B">
      <w:pPr>
        <w:pStyle w:val="pj"/>
      </w:pPr>
      <w:r>
        <w:rPr>
          <w:rStyle w:val="s0"/>
        </w:rPr>
        <w:t>Результат оказания государственной услуги удостоверенный электронной цифровой подписью руководителя услугодателя направляется в «личный кабинет» услугополучателю на портале в течение – 1 (одного) рабочего дня.</w:t>
      </w:r>
    </w:p>
    <w:p w:rsidR="00000000" w:rsidRDefault="00FD7C9B">
      <w:pPr>
        <w:pStyle w:val="pj"/>
      </w:pPr>
      <w:r>
        <w:rPr>
          <w:rStyle w:val="s0"/>
        </w:rPr>
        <w:t xml:space="preserve">7. В соответствии с </w:t>
      </w:r>
      <w:hyperlink r:id="rId74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</w:t>
      </w:r>
      <w:r>
        <w:rPr>
          <w:rStyle w:val="s0"/>
        </w:rPr>
        <w:t>е, установленном уполномоченным органом в сфере информатизации.</w:t>
      </w:r>
    </w:p>
    <w:p w:rsidR="00000000" w:rsidRDefault="00FD7C9B">
      <w:pPr>
        <w:pStyle w:val="pj"/>
      </w:pPr>
      <w:r>
        <w:rPr>
          <w:rStyle w:val="s0"/>
        </w:rPr>
        <w:t>8. Услугодатель отказывает в оказании государственных услуг по следующим основаниям:</w:t>
      </w:r>
    </w:p>
    <w:p w:rsidR="00000000" w:rsidRDefault="00FD7C9B">
      <w:pPr>
        <w:pStyle w:val="pj"/>
      </w:pPr>
      <w:r>
        <w:rPr>
          <w:rStyle w:val="s0"/>
        </w:rPr>
        <w:t xml:space="preserve">1) установление недостоверности документов, представленных услугополучателем для получения государственной </w:t>
      </w:r>
      <w:r>
        <w:rPr>
          <w:rStyle w:val="s0"/>
        </w:rPr>
        <w:t>услуги, и (или) данных (сведений), содержащихся в них;</w:t>
      </w:r>
    </w:p>
    <w:p w:rsidR="00000000" w:rsidRDefault="00FD7C9B">
      <w:pPr>
        <w:pStyle w:val="pj"/>
      </w:pPr>
      <w:r>
        <w:rPr>
          <w:rStyle w:val="s0"/>
        </w:rPr>
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</w:r>
    </w:p>
    <w:p w:rsidR="00000000" w:rsidRDefault="00FD7C9B">
      <w:pPr>
        <w:pStyle w:val="pj"/>
      </w:pPr>
      <w:r>
        <w:rPr>
          <w:rStyle w:val="s0"/>
        </w:rPr>
        <w:t>3) в</w:t>
      </w:r>
      <w:r>
        <w:rPr>
          <w:rStyle w:val="s0"/>
        </w:rPr>
        <w:t xml:space="preserve">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</w:r>
    </w:p>
    <w:p w:rsidR="00000000" w:rsidRDefault="00FD7C9B">
      <w:pPr>
        <w:pStyle w:val="pj"/>
      </w:pPr>
      <w:r>
        <w:rPr>
          <w:rStyle w:val="s0"/>
        </w:rPr>
        <w:t>4) в отношении услугополучателя имеется вступившее в</w:t>
      </w:r>
      <w:r>
        <w:rPr>
          <w:rStyle w:val="s0"/>
        </w:rPr>
        <w:t xml:space="preserve"> законную силу решение суда, на основании которого услугополучатель лишен специального права, связанного с получением государственной услуги.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по вопросам оказания государственных</w:t>
      </w:r>
      <w:r>
        <w:rPr>
          <w:rStyle w:val="s1"/>
        </w:rPr>
        <w:t xml:space="preserve"> услуг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9. Жалоба на решение, действий (бездействий)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руководство в сфере по делам архитектуры, градостроите</w:t>
      </w:r>
      <w:r>
        <w:rPr>
          <w:rStyle w:val="s0"/>
        </w:rPr>
        <w:t>льства и строительства (далее - уполномоченный орган), в уполномоченный орган по оценке и контролю за качеством оказания государственных услуг в соответствии с законодательством Республики Казахстан.</w:t>
      </w:r>
    </w:p>
    <w:p w:rsidR="00000000" w:rsidRDefault="00FD7C9B">
      <w:pPr>
        <w:pStyle w:val="pji"/>
      </w:pPr>
      <w:r>
        <w:rPr>
          <w:rStyle w:val="s3"/>
        </w:rPr>
        <w:t xml:space="preserve">Глава дополнена пунктом 9-1 в соответствии с </w:t>
      </w:r>
      <w:hyperlink r:id="rId75" w:anchor="sub_id=9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03.03.22 г. № 121</w:t>
      </w:r>
    </w:p>
    <w:p w:rsidR="00000000" w:rsidRDefault="00FD7C9B">
      <w:pPr>
        <w:pStyle w:val="pj"/>
      </w:pPr>
      <w:r>
        <w:rPr>
          <w:rStyle w:val="s0"/>
        </w:rPr>
        <w:t xml:space="preserve">9-1. В случае поступления жалобы в соответствии с </w:t>
      </w:r>
      <w:hyperlink r:id="rId76" w:anchor="sub_id=910400" w:history="1">
        <w:r>
          <w:rPr>
            <w:rStyle w:val="a4"/>
          </w:rPr>
          <w:t>пунктом 4 статьи 91</w:t>
        </w:r>
      </w:hyperlink>
      <w:r>
        <w:rPr>
          <w:rStyle w:val="s0"/>
        </w:rPr>
        <w:t xml:space="preserve"> АППК РК услугодатель направляет ее в орган, рассматривающий жалобу, в течение 3 (трех) рабочих дней со дня поступления.</w:t>
      </w:r>
    </w:p>
    <w:p w:rsidR="00000000" w:rsidRDefault="00FD7C9B">
      <w:pPr>
        <w:pStyle w:val="pj"/>
      </w:pPr>
      <w:r>
        <w:rPr>
          <w:rStyle w:val="s0"/>
        </w:rPr>
        <w:t>Услугодатель вправе не направлять жалобу в орган, рассматривающий жалобу, если он в тече</w:t>
      </w:r>
      <w:r>
        <w:rPr>
          <w:rStyle w:val="s0"/>
        </w:rPr>
        <w:t>ние 3 (трех) рабочих дней примет благоприятный административный акт, совершит административное действие, полностью удовлетворяющие требования, указанные в жалобе.</w:t>
      </w:r>
    </w:p>
    <w:p w:rsidR="00000000" w:rsidRDefault="00FD7C9B">
      <w:pPr>
        <w:pStyle w:val="pji"/>
      </w:pPr>
      <w:r>
        <w:rPr>
          <w:rStyle w:val="s3"/>
        </w:rPr>
        <w:t xml:space="preserve">Пункт 10 изложен в редакции </w:t>
      </w:r>
      <w:hyperlink r:id="rId77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78" w:anchor="sub_id=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 xml:space="preserve">10. Жалоба услугополучателя в соответствии с </w:t>
      </w:r>
      <w:hyperlink r:id="rId7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подлежит рассмотрению:</w:t>
      </w:r>
    </w:p>
    <w:p w:rsidR="00000000" w:rsidRDefault="00FD7C9B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FD7C9B">
      <w:pPr>
        <w:pStyle w:val="pj"/>
      </w:pPr>
      <w:r>
        <w:rPr>
          <w:rStyle w:val="s0"/>
        </w:rPr>
        <w:t>уполномоченным органом по оценке и контролю за ка</w:t>
      </w:r>
      <w:r>
        <w:rPr>
          <w:rStyle w:val="s0"/>
        </w:rPr>
        <w:t>чеством оказания государственных услуг - в течение пятнадцати рабочих дней со дня ее регистрации.</w:t>
      </w:r>
    </w:p>
    <w:p w:rsidR="00000000" w:rsidRDefault="00FD7C9B">
      <w:pPr>
        <w:pStyle w:val="pji"/>
      </w:pPr>
      <w:r>
        <w:rPr>
          <w:rStyle w:val="s3"/>
        </w:rPr>
        <w:t xml:space="preserve">Пункт 11 изложен в редакции </w:t>
      </w:r>
      <w:hyperlink r:id="rId8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03.03.22 г. № 121 (</w:t>
      </w:r>
      <w:hyperlink r:id="rId81" w:anchor="sub_id=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j"/>
      </w:pPr>
      <w:r>
        <w:rPr>
          <w:rStyle w:val="s0"/>
        </w:rPr>
        <w:t>11. Срок рассмотрения жалобы услугодателем, уполномоченным органом, уполномоченным орг</w:t>
      </w:r>
      <w:r>
        <w:rPr>
          <w:rStyle w:val="s0"/>
        </w:rPr>
        <w:t xml:space="preserve">аном по оценке и контролю за качеством оказания государственных услуг в соответствии с </w:t>
      </w:r>
      <w:hyperlink r:id="rId82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Закона продлевается не более чем на десять рабочих дней в случаях</w:t>
      </w:r>
      <w:r>
        <w:rPr>
          <w:rStyle w:val="s0"/>
        </w:rPr>
        <w:t xml:space="preserve"> необходимости:</w:t>
      </w:r>
    </w:p>
    <w:p w:rsidR="00000000" w:rsidRDefault="00FD7C9B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FD7C9B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FD7C9B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жалобы на бумажном носителе) или</w:t>
      </w:r>
      <w:r>
        <w:rPr>
          <w:rStyle w:val="s0"/>
        </w:rPr>
        <w:t xml:space="preserve">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FD7C9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</w:t>
      </w:r>
      <w:r>
        <w:rPr>
          <w:rStyle w:val="s0"/>
        </w:rPr>
        <w:t xml:space="preserve">е в соответствии с </w:t>
      </w:r>
      <w:hyperlink r:id="rId83" w:anchor="sub_id=910500" w:history="1">
        <w:r>
          <w:rPr>
            <w:rStyle w:val="a4"/>
          </w:rPr>
          <w:t>пунктом 5 статьи 91</w:t>
        </w:r>
      </w:hyperlink>
      <w:r>
        <w:rPr>
          <w:rStyle w:val="s0"/>
        </w:rPr>
        <w:t xml:space="preserve"> АППК РК.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bookmarkStart w:id="10" w:name="SUB31"/>
      <w:bookmarkEnd w:id="10"/>
      <w:r>
        <w:rPr>
          <w:rStyle w:val="s0"/>
        </w:rPr>
        <w:t> </w:t>
      </w:r>
    </w:p>
    <w:p w:rsidR="00000000" w:rsidRDefault="00FD7C9B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84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85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D7C9B">
      <w:pPr>
        <w:pStyle w:val="pr"/>
      </w:pPr>
      <w:r>
        <w:rPr>
          <w:rStyle w:val="s0"/>
        </w:rPr>
        <w:t>Приложение 1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FD7C9B">
      <w:pPr>
        <w:pStyle w:val="pr"/>
      </w:pPr>
      <w:r>
        <w:rPr>
          <w:rStyle w:val="s0"/>
        </w:rPr>
        <w:t>государст</w:t>
      </w:r>
      <w:r>
        <w:rPr>
          <w:rStyle w:val="s0"/>
        </w:rPr>
        <w:t>венной услуги</w:t>
      </w:r>
    </w:p>
    <w:p w:rsidR="00000000" w:rsidRDefault="00FD7C9B">
      <w:pPr>
        <w:pStyle w:val="pr"/>
      </w:pPr>
      <w:r>
        <w:rPr>
          <w:rStyle w:val="s0"/>
        </w:rPr>
        <w:t>«Выдача разрешения на</w:t>
      </w:r>
    </w:p>
    <w:p w:rsidR="00000000" w:rsidRDefault="00FD7C9B">
      <w:pPr>
        <w:pStyle w:val="pr"/>
      </w:pPr>
      <w:r>
        <w:rPr>
          <w:rStyle w:val="s0"/>
        </w:rPr>
        <w:t>вырубку деревьев»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821"/>
        <w:gridCol w:w="6294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разрешения на вырубку деревьев»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Местные исполнительные органы городов Нур-Султана, Алматы и Шымкента, районов и городов областного значения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 xml:space="preserve">Веб-портал «электронного правительства»: </w:t>
            </w:r>
            <w:hyperlink r:id="rId86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87" w:history="1">
              <w:r>
                <w:rPr>
                  <w:rStyle w:val="a4"/>
                </w:rPr>
                <w:t>www.elicense.kz</w:t>
              </w:r>
            </w:hyperlink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10 (десять) рабочих дней с момента обращения через портал.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"/>
              <w:spacing w:line="276" w:lineRule="auto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"/>
              <w:spacing w:line="276" w:lineRule="auto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Выдача разрешения на вырубку деревьев либо мотивированный ответ об отказе в оказании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Размер оплаты, взимаемой с заявителя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 xml:space="preserve">1) услугодателя - с понедельника по пятницу, в соответствии </w:t>
            </w:r>
            <w:r>
              <w:rPr>
                <w:rStyle w:val="s0"/>
              </w:rPr>
              <w:t xml:space="preserve">с установленным графиком работы с 9.00 до 18.30 часов, за исключением выходных и праздничных дней, согласно </w:t>
            </w:r>
            <w:hyperlink r:id="rId88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с перерывом на обед с</w:t>
            </w:r>
            <w:r>
              <w:rPr>
                <w:rStyle w:val="s0"/>
              </w:rPr>
              <w:t xml:space="preserve"> 13.00 часов до 14.30 часов.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 xml:space="preserve">2) портала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дни согласно трудовому законодательству </w:t>
            </w:r>
            <w:r>
              <w:rPr>
                <w:rStyle w:val="s0"/>
              </w:rPr>
              <w:t>Республики Казахстан, прием заявлений осуществляется следующим рабочим днем).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1) при обеспечении условий для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ЭЦП услугополучателя, п</w:t>
            </w:r>
            <w:r>
              <w:rPr>
                <w:rStyle w:val="s0"/>
              </w:rPr>
              <w:t xml:space="preserve">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 (форма сведений);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 объекта с указанием существую</w:t>
            </w:r>
            <w:r>
              <w:rPr>
                <w:rStyle w:val="s0"/>
              </w:rPr>
              <w:t>щих деревьев, породного и количественного состава, их состояния;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деревьев с указанием даты завершения высадки саженцев;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</w:t>
            </w:r>
            <w:r>
              <w:rPr>
                <w:rStyle w:val="s0"/>
              </w:rPr>
              <w:t>енсационное озеленение.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ЭЦП услугополучателя, по форме согласно</w:t>
            </w:r>
            <w:r>
              <w:rPr>
                <w:rStyle w:val="s0"/>
              </w:rPr>
              <w:t xml:space="preserve">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</w:t>
            </w:r>
            <w:r>
              <w:rPr>
                <w:rStyle w:val="s0"/>
              </w:rPr>
              <w:t>астающие на пятне застройки (реконструкции) с указанием существующих деревьев, породного и количественного состава, их состояния;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план компенсационной посадки;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гарантийное письмо компенсационной посадке с указанием даты завершения высадки саженцев;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договор</w:t>
            </w:r>
            <w:r>
              <w:rPr>
                <w:rStyle w:val="s0"/>
              </w:rPr>
              <w:t xml:space="preserve"> с организацией (специализированной) на компенсационное озеленение.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заявление в форме элек</w:t>
            </w:r>
            <w:r>
              <w:rPr>
                <w:rStyle w:val="s0"/>
              </w:rPr>
              <w:t xml:space="preserve">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</w:t>
            </w:r>
            <w:r>
              <w:rPr>
                <w:rStyle w:val="s0"/>
              </w:rPr>
              <w:t xml:space="preserve"> территории объекта с указанием существующих деревьев, породного и количественного состава, их состояния;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с указанием даты завершения высадки саженцев;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договор с организац</w:t>
            </w:r>
            <w:r>
              <w:rPr>
                <w:rStyle w:val="s0"/>
              </w:rPr>
              <w:t>ией (специализированной) на компенсационное озеленение.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4) при произрастаний деревьев и кустарников на землях общего пользования: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</w:t>
              </w:r>
              <w:r>
                <w:rPr>
                  <w:rStyle w:val="a4"/>
                </w:rPr>
                <w:t>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посадке, с указанием даты завершения высадки саженцев.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Сведения документов, удостоверяющих личность; о государственной регистрации (перерегистрации)</w:t>
            </w:r>
            <w:r>
              <w:rPr>
                <w:rStyle w:val="s0"/>
              </w:rPr>
              <w:t xml:space="preserve">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Услугополучатель дает согласие на и</w:t>
            </w:r>
            <w:r>
              <w:rPr>
                <w:rStyle w:val="s0"/>
              </w:rPr>
              <w:t>спользование сведений, составляющих охраняемую законом тайну, содержащихся в информационных системах.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</w:t>
            </w:r>
            <w:r>
              <w:rPr>
                <w:rStyle w:val="s0"/>
              </w:rPr>
              <w:t>льтата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 xml:space="preserve">1) установление недостоверности документов, представленных услугополучателем для получения государственной </w:t>
            </w:r>
            <w:r>
              <w:rPr>
                <w:rStyle w:val="s0"/>
              </w:rPr>
              <w:t>услуги, и (или) данных (сведений), содержащихся в них;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51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Иные требования с учетом особенностей оказания госуда</w:t>
            </w:r>
            <w:r>
              <w:rPr>
                <w:rStyle w:val="s0"/>
              </w:rPr>
              <w:t>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3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FD7C9B">
            <w:pPr>
              <w:pStyle w:val="a3"/>
            </w:pPr>
            <w:r>
              <w:rPr>
                <w:rStyle w:val="s0"/>
              </w:rPr>
              <w:t>Услугополучатель получает информации о статусе оказания государственной услуги в режиме удаленного доступа посредством «личного кабинета» портала, а также еди</w:t>
            </w:r>
            <w:r>
              <w:rPr>
                <w:rStyle w:val="s0"/>
              </w:rPr>
              <w:t>ного контакт-центра по вопросам оказания государственных услуг.</w:t>
            </w:r>
          </w:p>
          <w:p w:rsidR="00000000" w:rsidRDefault="00FD7C9B">
            <w:pPr>
              <w:pStyle w:val="a3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размещены на интернет-ресурсах уполномоченного органа по делам архитектуры, градостроительства и с</w:t>
            </w:r>
            <w:r>
              <w:rPr>
                <w:rStyle w:val="s0"/>
              </w:rPr>
              <w:t xml:space="preserve">троительства: </w:t>
            </w:r>
            <w:hyperlink r:id="rId89" w:history="1">
              <w:r>
                <w:rPr>
                  <w:rStyle w:val="a4"/>
                </w:rPr>
                <w:t>www.kds.miid.gov.kz</w:t>
              </w:r>
            </w:hyperlink>
            <w:r>
              <w:rPr>
                <w:rStyle w:val="s0"/>
              </w:rPr>
              <w:t>, услугодателя. Единый контакт-центр по вопросам оказания государственных услуг: 1414.</w:t>
            </w:r>
          </w:p>
        </w:tc>
      </w:tr>
    </w:tbl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a3"/>
      </w:pPr>
      <w:bookmarkStart w:id="11" w:name="SUB32"/>
      <w:bookmarkEnd w:id="11"/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Приложение 2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FD7C9B">
      <w:pPr>
        <w:pStyle w:val="pr"/>
      </w:pPr>
      <w:r>
        <w:rPr>
          <w:rStyle w:val="s0"/>
        </w:rPr>
        <w:t>государственной услуги</w:t>
      </w:r>
    </w:p>
    <w:p w:rsidR="00000000" w:rsidRDefault="00FD7C9B">
      <w:pPr>
        <w:pStyle w:val="pr"/>
      </w:pPr>
      <w:r>
        <w:rPr>
          <w:rStyle w:val="s0"/>
        </w:rPr>
        <w:t>«Выдача разрешения на</w:t>
      </w:r>
    </w:p>
    <w:p w:rsidR="00000000" w:rsidRDefault="00FD7C9B">
      <w:pPr>
        <w:pStyle w:val="pr"/>
      </w:pPr>
      <w:r>
        <w:rPr>
          <w:rStyle w:val="s0"/>
        </w:rPr>
        <w:t>вырубку деревьев»</w:t>
      </w:r>
    </w:p>
    <w:p w:rsidR="00000000" w:rsidRDefault="00FD7C9B">
      <w:pPr>
        <w:pStyle w:val="a3"/>
      </w:pPr>
      <w:r>
        <w:rPr>
          <w:rStyle w:val="s0"/>
        </w:rPr>
        <w:t> </w:t>
      </w:r>
    </w:p>
    <w:p w:rsidR="00000000" w:rsidRDefault="00FD7C9B">
      <w:pPr>
        <w:pStyle w:val="a3"/>
      </w:pPr>
      <w:r>
        <w:rPr>
          <w:rStyle w:val="s0"/>
        </w:rPr>
        <w:t xml:space="preserve">В уполномоченный орган местного исполнительного органа </w:t>
      </w:r>
    </w:p>
    <w:p w:rsidR="00000000" w:rsidRDefault="00FD7C9B">
      <w:pPr>
        <w:pStyle w:val="a3"/>
      </w:pPr>
      <w:r>
        <w:rPr>
          <w:rStyle w:val="s0"/>
        </w:rPr>
        <w:t>(полное наименование государственного органа)</w:t>
      </w:r>
    </w:p>
    <w:p w:rsidR="00000000" w:rsidRDefault="00FD7C9B">
      <w:pPr>
        <w:pStyle w:val="a3"/>
      </w:pPr>
      <w:r>
        <w:rPr>
          <w:rStyle w:val="s0"/>
        </w:rPr>
        <w:t>От _______________________________________</w:t>
      </w:r>
    </w:p>
    <w:p w:rsidR="00000000" w:rsidRDefault="00FD7C9B">
      <w:pPr>
        <w:pStyle w:val="a3"/>
      </w:pPr>
      <w:r>
        <w:rPr>
          <w:rStyle w:val="s0"/>
        </w:rPr>
        <w:t>(фамилия имя отчество (в случае наличия), инди</w:t>
      </w:r>
      <w:r>
        <w:rPr>
          <w:rStyle w:val="s0"/>
        </w:rPr>
        <w:t>видуальный идентификационный номер для физического лица/полное наименование, местонахождение, бизнес-идентификационный номер для юридического лица)</w:t>
      </w:r>
    </w:p>
    <w:p w:rsidR="00000000" w:rsidRDefault="00FD7C9B">
      <w:pPr>
        <w:pStyle w:val="a3"/>
      </w:pPr>
      <w:r>
        <w:rPr>
          <w:rStyle w:val="s0"/>
        </w:rPr>
        <w:t>Контактные данные ________________________</w:t>
      </w:r>
    </w:p>
    <w:p w:rsidR="00000000" w:rsidRDefault="00FD7C9B">
      <w:pPr>
        <w:pStyle w:val="a3"/>
      </w:pPr>
      <w:r>
        <w:rPr>
          <w:rStyle w:val="s0"/>
        </w:rPr>
        <w:t>(почтовый индекс, область, город, район, населенный пункт, наимен</w:t>
      </w:r>
      <w:r>
        <w:rPr>
          <w:rStyle w:val="s0"/>
        </w:rPr>
        <w:t>ование улицы, номер дома/здания, контактные номера телефонов)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Форма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Номер заявления: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ЗАЯВЛЕНИЕ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>Прошу выдать разрешение на вырубку деревьев (дерева) по объекту (наименование объекта) по адресу (полный адрес расположения объекта).</w:t>
      </w:r>
    </w:p>
    <w:p w:rsidR="00000000" w:rsidRDefault="00FD7C9B">
      <w:pPr>
        <w:pStyle w:val="pj"/>
      </w:pPr>
      <w:r>
        <w:rPr>
          <w:rStyle w:val="s0"/>
        </w:rPr>
        <w:t xml:space="preserve">Заявитель согласен </w:t>
      </w:r>
      <w:r>
        <w:rPr>
          <w:rStyle w:val="s0"/>
        </w:rPr>
        <w:t>на использование персональных данных ограниченного доступа, составляющих охраняемую законом тайну, содержащихся в информационных системах, при оформлении разрешения.</w:t>
      </w:r>
    </w:p>
    <w:p w:rsidR="00000000" w:rsidRDefault="00FD7C9B">
      <w:pPr>
        <w:pStyle w:val="pj"/>
      </w:pPr>
      <w:r>
        <w:rPr>
          <w:rStyle w:val="s0"/>
        </w:rPr>
        <w:t>Прилагаются следующие документы:</w:t>
      </w:r>
    </w:p>
    <w:p w:rsidR="00000000" w:rsidRDefault="00FD7C9B">
      <w:pPr>
        <w:pStyle w:val="a3"/>
      </w:pPr>
      <w:r>
        <w:rPr>
          <w:rStyle w:val="s0"/>
        </w:rPr>
        <w:t>_________________________________________________________</w:t>
      </w:r>
      <w:r>
        <w:rPr>
          <w:rStyle w:val="s0"/>
        </w:rPr>
        <w:t>____________________________________</w:t>
      </w:r>
    </w:p>
    <w:p w:rsidR="00000000" w:rsidRDefault="00FD7C9B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FD7C9B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FD7C9B">
      <w:pPr>
        <w:pStyle w:val="a3"/>
      </w:pPr>
      <w:r>
        <w:rPr>
          <w:rStyle w:val="s0"/>
        </w:rPr>
        <w:t>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FD7C9B">
      <w:pPr>
        <w:pStyle w:val="a3"/>
      </w:pPr>
      <w:r>
        <w:rPr>
          <w:rStyle w:val="s0"/>
        </w:rPr>
        <w:t> </w:t>
      </w:r>
    </w:p>
    <w:p w:rsidR="00000000" w:rsidRDefault="00FD7C9B">
      <w:pPr>
        <w:pStyle w:val="a3"/>
      </w:pPr>
      <w:r>
        <w:rPr>
          <w:rStyle w:val="s0"/>
        </w:rPr>
        <w:t> </w:t>
      </w:r>
    </w:p>
    <w:p w:rsidR="00000000" w:rsidRDefault="00FD7C9B">
      <w:pPr>
        <w:pStyle w:val="a3"/>
      </w:pPr>
      <w:r>
        <w:rPr>
          <w:rStyle w:val="s0"/>
        </w:rPr>
        <w:t>Фамилия имя отчество (в случае наличия)</w:t>
      </w:r>
    </w:p>
    <w:p w:rsidR="00000000" w:rsidRDefault="00FD7C9B">
      <w:pPr>
        <w:pStyle w:val="a3"/>
      </w:pPr>
      <w:r>
        <w:rPr>
          <w:rStyle w:val="s0"/>
        </w:rPr>
        <w:t>(должность для юридического лица)                               дата подачи: дд.мм.гг.</w:t>
      </w:r>
    </w:p>
    <w:p w:rsidR="00000000" w:rsidRDefault="00FD7C9B">
      <w:pPr>
        <w:pStyle w:val="a3"/>
      </w:pPr>
      <w:r>
        <w:rPr>
          <w:rStyle w:val="s0"/>
        </w:rPr>
        <w:t>                                                              </w:t>
      </w:r>
      <w:r>
        <w:rPr>
          <w:rStyle w:val="s0"/>
        </w:rPr>
        <w:t>                     (электронная цифровая  подпись)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a3"/>
      </w:pPr>
      <w:bookmarkStart w:id="12" w:name="SUB33"/>
      <w:bookmarkEnd w:id="12"/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Приложение 3</w:t>
      </w:r>
    </w:p>
    <w:p w:rsidR="00000000" w:rsidRDefault="00FD7C9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FD7C9B">
      <w:pPr>
        <w:pStyle w:val="pr"/>
      </w:pPr>
      <w:r>
        <w:rPr>
          <w:rStyle w:val="s0"/>
        </w:rPr>
        <w:t>государственной услуги</w:t>
      </w:r>
    </w:p>
    <w:p w:rsidR="00000000" w:rsidRDefault="00FD7C9B">
      <w:pPr>
        <w:pStyle w:val="pr"/>
      </w:pPr>
      <w:r>
        <w:rPr>
          <w:rStyle w:val="s0"/>
        </w:rPr>
        <w:t>«Выдача разрешения на</w:t>
      </w:r>
    </w:p>
    <w:p w:rsidR="00000000" w:rsidRDefault="00FD7C9B">
      <w:pPr>
        <w:pStyle w:val="pr"/>
      </w:pPr>
      <w:r>
        <w:rPr>
          <w:rStyle w:val="s0"/>
        </w:rPr>
        <w:t>вырубку деревьев»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Форма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a3"/>
      </w:pPr>
      <w:r>
        <w:rPr>
          <w:rStyle w:val="s0"/>
        </w:rPr>
        <w:t>Номер: ___________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r"/>
      </w:pPr>
      <w:r>
        <w:rPr>
          <w:rStyle w:val="s0"/>
        </w:rPr>
        <w:t>Дата выдачи: ___ ____________ 20 ___ г.</w:t>
      </w:r>
    </w:p>
    <w:p w:rsidR="00000000" w:rsidRDefault="00FD7C9B">
      <w:pPr>
        <w:pStyle w:val="pr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c"/>
      </w:pPr>
      <w:r>
        <w:rPr>
          <w:rStyle w:val="s1"/>
        </w:rPr>
        <w:t>Р</w:t>
      </w:r>
      <w:r>
        <w:rPr>
          <w:rStyle w:val="s1"/>
        </w:rPr>
        <w:t xml:space="preserve">АЗРЕШЕНИЕ </w:t>
      </w:r>
      <w:r>
        <w:rPr>
          <w:rStyle w:val="s1"/>
        </w:rPr>
        <w:br/>
        <w:t>на вырубку деревьев</w:t>
      </w:r>
    </w:p>
    <w:p w:rsidR="00000000" w:rsidRDefault="00FD7C9B">
      <w:pPr>
        <w:pStyle w:val="pc"/>
      </w:pPr>
      <w:r>
        <w:rPr>
          <w:rStyle w:val="s1"/>
        </w:rPr>
        <w:t> </w:t>
      </w:r>
    </w:p>
    <w:p w:rsidR="00000000" w:rsidRDefault="00FD7C9B">
      <w:pPr>
        <w:pStyle w:val="pj"/>
      </w:pPr>
      <w:r>
        <w:rPr>
          <w:rStyle w:val="s0"/>
        </w:rPr>
        <w:t xml:space="preserve">Выдана: Наименование организации (полное наименование, местонахождение, бизнес-идентификационный номер для юридического лица/фамилия, имя, отчество (в случае наличия), индивидуальный идентификационный номер для физического </w:t>
      </w:r>
      <w:r>
        <w:rPr>
          <w:rStyle w:val="s0"/>
        </w:rPr>
        <w:t>лица).</w:t>
      </w:r>
    </w:p>
    <w:p w:rsidR="00000000" w:rsidRDefault="00FD7C9B">
      <w:pPr>
        <w:pStyle w:val="pj"/>
      </w:pPr>
      <w:r>
        <w:rPr>
          <w:rStyle w:val="s0"/>
        </w:rPr>
        <w:t>По объекту: указывается название объекта.</w:t>
      </w:r>
    </w:p>
    <w:p w:rsidR="00000000" w:rsidRDefault="00FD7C9B">
      <w:pPr>
        <w:pStyle w:val="pj"/>
      </w:pPr>
      <w:r>
        <w:rPr>
          <w:rStyle w:val="s0"/>
        </w:rPr>
        <w:t>Расположенному: адрес объекта.</w:t>
      </w:r>
    </w:p>
    <w:p w:rsidR="00000000" w:rsidRDefault="00FD7C9B">
      <w:pPr>
        <w:pStyle w:val="pj"/>
      </w:pPr>
      <w:r>
        <w:rPr>
          <w:rStyle w:val="s0"/>
        </w:rPr>
        <w:t>Вырубка деревьев (дерева) производится в связи: (указывается причина).</w:t>
      </w:r>
    </w:p>
    <w:p w:rsidR="00000000" w:rsidRDefault="00FD7C9B">
      <w:pPr>
        <w:pStyle w:val="pj"/>
      </w:pPr>
      <w:r>
        <w:rPr>
          <w:rStyle w:val="s0"/>
        </w:rPr>
        <w:t>(Наименование уполномоченного органа местного исполнительного органа), согласовывает вырубку деревьев (де</w:t>
      </w:r>
      <w:r>
        <w:rPr>
          <w:rStyle w:val="s0"/>
        </w:rPr>
        <w:t>рева): указывается фактическое (порода, количественная и качественная характеристика) состояние деревьев (дерева).</w:t>
      </w:r>
    </w:p>
    <w:p w:rsidR="00000000" w:rsidRDefault="00FD7C9B">
      <w:pPr>
        <w:pStyle w:val="pj"/>
      </w:pPr>
      <w:r>
        <w:rPr>
          <w:rStyle w:val="s0"/>
        </w:rPr>
        <w:t>Срок действия разрешения: (срок действия устанавливается уполномоченным органом местного исполнительного органа с учетом видов работ).</w:t>
      </w:r>
    </w:p>
    <w:p w:rsidR="00000000" w:rsidRDefault="00FD7C9B">
      <w:pPr>
        <w:pStyle w:val="pj"/>
      </w:pPr>
      <w:r>
        <w:rPr>
          <w:rStyle w:val="s0"/>
        </w:rPr>
        <w:t>При эт</w:t>
      </w:r>
      <w:r>
        <w:rPr>
          <w:rStyle w:val="s0"/>
        </w:rPr>
        <w:t>ом услугополучателю предписывается выполнить следующие требования:</w:t>
      </w:r>
    </w:p>
    <w:p w:rsidR="00000000" w:rsidRDefault="00FD7C9B">
      <w:pPr>
        <w:pStyle w:val="pj"/>
      </w:pPr>
      <w:r>
        <w:rPr>
          <w:rStyle w:val="s0"/>
        </w:rPr>
        <w:t>Необходимо провести мероприятия по компенсационному восстановлению деревьев (дерева) путем посадки саженцев (указывается видовой, качественный и количественный состав) до (указывается дата)</w:t>
      </w:r>
      <w:r>
        <w:rPr>
          <w:rStyle w:val="s0"/>
        </w:rPr>
        <w:t>, с соблюдением норм и правил охраны подземных и воздушных коммуникаций.</w:t>
      </w:r>
    </w:p>
    <w:p w:rsidR="00000000" w:rsidRDefault="00FD7C9B">
      <w:pPr>
        <w:pStyle w:val="pj"/>
      </w:pPr>
      <w:r>
        <w:rPr>
          <w:rStyle w:val="s0"/>
        </w:rPr>
        <w:t>Проводить полный комплекс мероприятий по защите, содержанию и сохранению зеленых насаждений на прилегающей территории.</w:t>
      </w:r>
    </w:p>
    <w:p w:rsidR="00000000" w:rsidRDefault="00FD7C9B">
      <w:pPr>
        <w:pStyle w:val="pj"/>
      </w:pPr>
      <w:r>
        <w:rPr>
          <w:rStyle w:val="s0"/>
        </w:rPr>
        <w:t>Примечание: Заказчику необходимо в письменном порядке предостави</w:t>
      </w:r>
      <w:r>
        <w:rPr>
          <w:rStyle w:val="s0"/>
        </w:rPr>
        <w:t>ть информацию о выполненной работе, до завершения срока действия разрешения.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pj"/>
      </w:pPr>
      <w:r>
        <w:rPr>
          <w:rStyle w:val="s0"/>
        </w:rPr>
        <w:t> </w:t>
      </w:r>
    </w:p>
    <w:p w:rsidR="00000000" w:rsidRDefault="00FD7C9B">
      <w:pPr>
        <w:pStyle w:val="a3"/>
      </w:pPr>
      <w:r>
        <w:rPr>
          <w:rStyle w:val="s0"/>
        </w:rPr>
        <w:t>Руководитель (уполномоченное лицо)   ___________________________________________</w:t>
      </w:r>
    </w:p>
    <w:p w:rsidR="00000000" w:rsidRDefault="00FD7C9B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</w:t>
      </w:r>
      <w:r>
        <w:rPr>
          <w:rStyle w:val="s0"/>
        </w:rPr>
        <w:t>(фамилия, имя, отчество (при его наличии)</w:t>
      </w:r>
    </w:p>
    <w:p w:rsidR="00000000" w:rsidRDefault="00FD7C9B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        (электронная цифровая подпись)</w:t>
      </w:r>
    </w:p>
    <w:p w:rsidR="00000000" w:rsidRDefault="00FD7C9B">
      <w:pPr>
        <w:pStyle w:val="a3"/>
      </w:pPr>
      <w:r>
        <w:rPr>
          <w:rStyle w:val="s0"/>
        </w:rPr>
        <w:t> </w:t>
      </w:r>
    </w:p>
    <w:p w:rsidR="00000000" w:rsidRDefault="00FD7C9B">
      <w:pPr>
        <w:pStyle w:val="pc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C9B" w:rsidRDefault="00FD7C9B" w:rsidP="00FD7C9B">
      <w:r>
        <w:separator/>
      </w:r>
    </w:p>
  </w:endnote>
  <w:endnote w:type="continuationSeparator" w:id="0">
    <w:p w:rsidR="00FD7C9B" w:rsidRDefault="00FD7C9B" w:rsidP="00FD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C9B" w:rsidRDefault="00FD7C9B" w:rsidP="00FD7C9B">
      <w:r>
        <w:separator/>
      </w:r>
    </w:p>
  </w:footnote>
  <w:footnote w:type="continuationSeparator" w:id="0">
    <w:p w:rsidR="00FD7C9B" w:rsidRDefault="00FD7C9B" w:rsidP="00FD7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 w:rsidP="00FD7C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C9B" w:rsidRPr="00FD7C9B" w:rsidRDefault="00FD7C9B" w:rsidP="00FD7C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C9B" w:rsidRDefault="00FD7C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C9B"/>
    <w:rsid w:val="00FD7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C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C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C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C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C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C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C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C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55957" TargetMode="External"/><Relationship Id="rId21" Type="http://schemas.openxmlformats.org/officeDocument/2006/relationships/hyperlink" Target="http://online.zakon.kz/Document/?doc_id=36350796" TargetMode="External"/><Relationship Id="rId42" Type="http://schemas.openxmlformats.org/officeDocument/2006/relationships/hyperlink" Target="http://online.zakon.kz/Document/?doc_id=1040583" TargetMode="External"/><Relationship Id="rId47" Type="http://schemas.openxmlformats.org/officeDocument/2006/relationships/hyperlink" Target="http://online.zakon.kz/Document/?doc_id=39583902" TargetMode="External"/><Relationship Id="rId63" Type="http://schemas.openxmlformats.org/officeDocument/2006/relationships/hyperlink" Target="http://online.zakon.kz/Document/?doc_id=39583902" TargetMode="External"/><Relationship Id="rId68" Type="http://schemas.openxmlformats.org/officeDocument/2006/relationships/hyperlink" Target="https://egov.kz/cms/ru" TargetMode="External"/><Relationship Id="rId84" Type="http://schemas.openxmlformats.org/officeDocument/2006/relationships/hyperlink" Target="http://online.zakon.kz/Document/?doc_id=39997332" TargetMode="External"/><Relationship Id="rId89" Type="http://schemas.openxmlformats.org/officeDocument/2006/relationships/hyperlink" Target="https://www.gov.kz/memleket/entities/kds.miid?lang=kk" TargetMode="External"/><Relationship Id="rId16" Type="http://schemas.openxmlformats.org/officeDocument/2006/relationships/hyperlink" Target="http://online.zakon.kz/Document/?doc_id=35495335" TargetMode="External"/><Relationship Id="rId11" Type="http://schemas.openxmlformats.org/officeDocument/2006/relationships/hyperlink" Target="http://online.zakon.kz/Document/?doc_id=35450846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1577399" TargetMode="External"/><Relationship Id="rId53" Type="http://schemas.openxmlformats.org/officeDocument/2006/relationships/hyperlink" Target="http://online.zakon.kz/Document/?doc_id=39583902" TargetMode="External"/><Relationship Id="rId58" Type="http://schemas.openxmlformats.org/officeDocument/2006/relationships/hyperlink" Target="http://online.zakon.kz/Document/?doc_id=31794043" TargetMode="External"/><Relationship Id="rId74" Type="http://schemas.openxmlformats.org/officeDocument/2006/relationships/hyperlink" Target="http://online.zakon.kz/Document/?doc_id=31376056" TargetMode="External"/><Relationship Id="rId79" Type="http://schemas.openxmlformats.org/officeDocument/2006/relationships/hyperlink" Target="http://online.zakon.kz/Document/?doc_id=3137605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5495335" TargetMode="External"/><Relationship Id="rId27" Type="http://schemas.openxmlformats.org/officeDocument/2006/relationships/hyperlink" Target="http://online.zakon.kz/Document/?doc_id=39544070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39677204" TargetMode="External"/><Relationship Id="rId64" Type="http://schemas.openxmlformats.org/officeDocument/2006/relationships/hyperlink" Target="http://online.zakon.kz/Document/?doc_id=39677204" TargetMode="External"/><Relationship Id="rId69" Type="http://schemas.openxmlformats.org/officeDocument/2006/relationships/hyperlink" Target="http://www.elicense.kz/" TargetMode="External"/><Relationship Id="rId80" Type="http://schemas.openxmlformats.org/officeDocument/2006/relationships/hyperlink" Target="http://online.zakon.kz/Document/?doc_id=39997332" TargetMode="External"/><Relationship Id="rId85" Type="http://schemas.openxmlformats.org/officeDocument/2006/relationships/hyperlink" Target="http://online.zakon.kz/Document/?doc_id=3176409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3023" TargetMode="External"/><Relationship Id="rId17" Type="http://schemas.openxmlformats.org/officeDocument/2006/relationships/hyperlink" Target="http://online.zakon.kz/Document/?doc_id=36641420" TargetMode="External"/><Relationship Id="rId25" Type="http://schemas.openxmlformats.org/officeDocument/2006/relationships/hyperlink" Target="http://online.zakon.kz/Document/?doc_id=31696917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5495335" TargetMode="External"/><Relationship Id="rId46" Type="http://schemas.openxmlformats.org/officeDocument/2006/relationships/hyperlink" Target="http://online.zakon.kz/Document/?doc_id=34748351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6350796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30085593" TargetMode="External"/><Relationship Id="rId62" Type="http://schemas.openxmlformats.org/officeDocument/2006/relationships/hyperlink" Target="http://online.zakon.kz/Document/?doc_id=34748351" TargetMode="External"/><Relationship Id="rId70" Type="http://schemas.openxmlformats.org/officeDocument/2006/relationships/hyperlink" Target="http://online.zakon.kz/Document/?doc_id=39997332" TargetMode="External"/><Relationship Id="rId75" Type="http://schemas.openxmlformats.org/officeDocument/2006/relationships/hyperlink" Target="http://online.zakon.kz/Document/?doc_id=39997332" TargetMode="External"/><Relationship Id="rId83" Type="http://schemas.openxmlformats.org/officeDocument/2006/relationships/hyperlink" Target="http://online.zakon.kz/Document/?doc_id=35132264" TargetMode="External"/><Relationship Id="rId88" Type="http://schemas.openxmlformats.org/officeDocument/2006/relationships/hyperlink" Target="http://online.zakon.kz/Document/?doc_id=38910832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35963023" TargetMode="External"/><Relationship Id="rId28" Type="http://schemas.openxmlformats.org/officeDocument/2006/relationships/hyperlink" Target="http://online.zakon.kz/Document/?doc_id=39531187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5247101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5963023" TargetMode="External"/><Relationship Id="rId31" Type="http://schemas.openxmlformats.org/officeDocument/2006/relationships/hyperlink" Target="http://online.zakon.kz/Document/?doc_id=30075757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4748351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35247101" TargetMode="External"/><Relationship Id="rId73" Type="http://schemas.openxmlformats.org/officeDocument/2006/relationships/hyperlink" Target="http://online.zakon.kz/Document/?doc_id=35132264" TargetMode="External"/><Relationship Id="rId78" Type="http://schemas.openxmlformats.org/officeDocument/2006/relationships/hyperlink" Target="http://online.zakon.kz/Document/?doc_id=31764097" TargetMode="External"/><Relationship Id="rId81" Type="http://schemas.openxmlformats.org/officeDocument/2006/relationships/hyperlink" Target="http://online.zakon.kz/Document/?doc_id=31764097" TargetMode="External"/><Relationship Id="rId86" Type="http://schemas.openxmlformats.org/officeDocument/2006/relationships/hyperlink" Target="https://egov.kz/cms/ru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3" Type="http://schemas.openxmlformats.org/officeDocument/2006/relationships/hyperlink" Target="http://online.zakon.kz/Document/?doc_id=35450846" TargetMode="External"/><Relationship Id="rId18" Type="http://schemas.openxmlformats.org/officeDocument/2006/relationships/hyperlink" Target="http://online.zakon.kz/Document/?doc_id=35963023" TargetMode="External"/><Relationship Id="rId39" Type="http://schemas.openxmlformats.org/officeDocument/2006/relationships/hyperlink" Target="http://online.zakon.kz/Document/?doc_id=35963023" TargetMode="External"/><Relationship Id="rId34" Type="http://schemas.openxmlformats.org/officeDocument/2006/relationships/hyperlink" Target="http://online.zakon.kz/Document/?doc_id=31575252" TargetMode="External"/><Relationship Id="rId50" Type="http://schemas.openxmlformats.org/officeDocument/2006/relationships/hyperlink" Target="http://online.zakon.kz/Document/?doc_id=39677204" TargetMode="External"/><Relationship Id="rId55" Type="http://schemas.openxmlformats.org/officeDocument/2006/relationships/hyperlink" Target="http://online.zakon.kz/Document/?doc_id=39677204" TargetMode="External"/><Relationship Id="rId76" Type="http://schemas.openxmlformats.org/officeDocument/2006/relationships/hyperlink" Target="http://online.zakon.kz/Document/?doc_id=35132264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yperlink" Target="http://online.zakon.kz/Document/?doc_id=31764097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4035" TargetMode="External"/><Relationship Id="rId24" Type="http://schemas.openxmlformats.org/officeDocument/2006/relationships/hyperlink" Target="http://online.zakon.kz/Document/?doc_id=35450846" TargetMode="External"/><Relationship Id="rId40" Type="http://schemas.openxmlformats.org/officeDocument/2006/relationships/hyperlink" Target="http://online.zakon.kz/Document/?doc_id=35450846" TargetMode="External"/><Relationship Id="rId45" Type="http://schemas.openxmlformats.org/officeDocument/2006/relationships/hyperlink" Target="http://online.zakon.kz/Document/?link_id=1000570225" TargetMode="External"/><Relationship Id="rId66" Type="http://schemas.openxmlformats.org/officeDocument/2006/relationships/hyperlink" Target="http://online.zakon.kz/Document/?doc_id=35963023" TargetMode="External"/><Relationship Id="rId87" Type="http://schemas.openxmlformats.org/officeDocument/2006/relationships/hyperlink" Target="http://www.elicense.kz/" TargetMode="External"/><Relationship Id="rId61" Type="http://schemas.openxmlformats.org/officeDocument/2006/relationships/hyperlink" Target="http://online.zakon.kz/Document/?doc_id=1024035" TargetMode="External"/><Relationship Id="rId82" Type="http://schemas.openxmlformats.org/officeDocument/2006/relationships/hyperlink" Target="http://online.zakon.kz/Document/?doc_id=31376056" TargetMode="External"/><Relationship Id="rId19" Type="http://schemas.openxmlformats.org/officeDocument/2006/relationships/hyperlink" Target="http://online.zakon.kz/Document/?doc_id=35450846" TargetMode="External"/><Relationship Id="rId14" Type="http://schemas.openxmlformats.org/officeDocument/2006/relationships/hyperlink" Target="http://online.zakon.kz/Document/?doc_id=1024035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0105809" TargetMode="External"/><Relationship Id="rId56" Type="http://schemas.openxmlformats.org/officeDocument/2006/relationships/hyperlink" Target="http://online.zakon.kz/Document/?doc_id=35247101" TargetMode="External"/><Relationship Id="rId77" Type="http://schemas.openxmlformats.org/officeDocument/2006/relationships/hyperlink" Target="http://online.zakon.kz/Document/?doc_id=39997332" TargetMode="Externa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5247101" TargetMode="External"/><Relationship Id="rId72" Type="http://schemas.openxmlformats.org/officeDocument/2006/relationships/hyperlink" Target="http://online.zakon.kz/Document/?doc_id=38910832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9253</Words>
  <Characters>76219</Characters>
  <Application>Microsoft Office Word</Application>
  <DocSecurity>0</DocSecurity>
  <Lines>635</Lines>
  <Paragraphs>170</Paragraphs>
  <ScaleCrop>false</ScaleCrop>
  <Company/>
  <LinksUpToDate>false</LinksUpToDate>
  <CharactersWithSpaces>85302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2023)</dc:title>
  <dc:subject/>
  <dc:creator>Сергей М</dc:creator>
  <cp:keywords/>
  <dc:description/>
  <cp:lastModifiedBy>Сергей М</cp:lastModifiedBy>
  <cp:revision>2</cp:revision>
  <dcterms:created xsi:type="dcterms:W3CDTF">2023-11-30T11:25:00Z</dcterms:created>
  <dcterms:modified xsi:type="dcterms:W3CDTF">2023-11-30T11:25:00Z</dcterms:modified>
</cp:coreProperties>
</file>