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3DF">
      <w:pPr>
        <w:pStyle w:val="pr"/>
      </w:pPr>
      <w:bookmarkStart w:id="0" w:name="_GoBack"/>
      <w:bookmarkEnd w:id="0"/>
      <w:r>
        <w:t>08.02.2021</w:t>
      </w:r>
    </w:p>
    <w:p w:rsidR="00000000" w:rsidRDefault="002373DF">
      <w:pPr>
        <w:pStyle w:val="pc"/>
      </w:pPr>
      <w:r>
        <w:rPr>
          <w:rStyle w:val="s1"/>
        </w:rPr>
        <w:t>Назначен министр по экономике и финансовой политике ЕЭК</w:t>
      </w:r>
    </w:p>
    <w:p w:rsidR="00000000" w:rsidRDefault="002373DF">
      <w:pPr>
        <w:pStyle w:val="pj"/>
      </w:pPr>
      <w:r>
        <w:t> </w:t>
      </w:r>
    </w:p>
    <w:p w:rsidR="00000000" w:rsidRDefault="002373DF">
      <w:pPr>
        <w:pStyle w:val="pj"/>
      </w:pPr>
      <w:r>
        <w:t>Главы правитель</w:t>
      </w:r>
      <w:proofErr w:type="gramStart"/>
      <w:r>
        <w:t>ств стр</w:t>
      </w:r>
      <w:proofErr w:type="gramEnd"/>
      <w:r>
        <w:t xml:space="preserve">ан ЕАЭС поддержали кандидатуру Руслана Бакытжановича Бекетаева на должность министра по экономике и финансовой политике ЕЭК вместо Тимура Мекешевича Жаксылыкова. Кандидатура Бекетаева, который сейчас занимает пост </w:t>
      </w:r>
      <w:proofErr w:type="gramStart"/>
      <w:r>
        <w:t>вице-министра</w:t>
      </w:r>
      <w:proofErr w:type="gramEnd"/>
      <w:r>
        <w:t xml:space="preserve"> финанс</w:t>
      </w:r>
      <w:r>
        <w:t>ов Республики Казахстан, будет представлена Высшему Евразийскому экономическому совету.</w:t>
      </w:r>
    </w:p>
    <w:p w:rsidR="00000000" w:rsidRDefault="002373DF">
      <w:pPr>
        <w:pStyle w:val="p"/>
      </w:pPr>
      <w:r>
        <w:t> </w:t>
      </w:r>
    </w:p>
    <w:p w:rsidR="00000000" w:rsidRDefault="002373DF">
      <w:pPr>
        <w:pStyle w:val="p"/>
      </w:pPr>
      <w:r>
        <w:rPr>
          <w:sz w:val="20"/>
          <w:szCs w:val="20"/>
        </w:rPr>
        <w:t> </w:t>
      </w:r>
    </w:p>
    <w:p w:rsidR="00000000" w:rsidRDefault="002373DF">
      <w:pPr>
        <w:pStyle w:val="p"/>
      </w:pPr>
      <w:r>
        <w:rPr>
          <w:sz w:val="20"/>
          <w:szCs w:val="20"/>
        </w:rPr>
        <w:t>Источник: Евразийская экономическая комиссия (</w:t>
      </w:r>
      <w:hyperlink r:id="rId7" w:tgtFrame="_blank" w:history="1">
        <w:r>
          <w:rPr>
            <w:rStyle w:val="a4"/>
            <w:sz w:val="20"/>
            <w:szCs w:val="20"/>
          </w:rPr>
          <w:t>https://www.eec.eaeunion.org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3DF" w:rsidRDefault="002373DF" w:rsidP="002373DF">
      <w:r>
        <w:separator/>
      </w:r>
    </w:p>
  </w:endnote>
  <w:endnote w:type="continuationSeparator" w:id="0">
    <w:p w:rsidR="002373DF" w:rsidRDefault="002373DF" w:rsidP="00237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3DF" w:rsidRDefault="002373DF" w:rsidP="002373DF">
      <w:r>
        <w:separator/>
      </w:r>
    </w:p>
  </w:footnote>
  <w:footnote w:type="continuationSeparator" w:id="0">
    <w:p w:rsidR="002373DF" w:rsidRDefault="002373DF" w:rsidP="002373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 w:rsidP="002373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3DF" w:rsidRPr="002373DF" w:rsidRDefault="002373DF" w:rsidP="002373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министр по экономике и финансовой политике ЕЭК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DF" w:rsidRDefault="002373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3DF"/>
    <w:rsid w:val="0023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3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3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3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3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73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73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73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73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eec.eaeunion.org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498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2025-07-16T17:33:00Z</dcterms:created>
  <dcterms:modified xsi:type="dcterms:W3CDTF">2025-07-16T17:33:00Z</dcterms:modified>
</cp:coreProperties>
</file>