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0F1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июля 2024 года № 3853-IX «О внесении изменений в подраздел 2 раздела XX «Переходные положения» Налогового кодекса Украины относительно освобождения от налогообложения налогом на добавленную стоимость операций по ввозу товаров для нужд п</w:t>
      </w:r>
      <w:r>
        <w:rPr>
          <w:rStyle w:val="s0"/>
          <w:b/>
          <w:bCs/>
        </w:rPr>
        <w:t>роизводства и/или ремонта машин механизированного разминирования»</w:t>
      </w:r>
    </w:p>
    <w:p w:rsidR="00000000" w:rsidRDefault="00E30F1F">
      <w:pPr>
        <w:pStyle w:val="pj"/>
      </w:pPr>
      <w:r>
        <w:rPr>
          <w:rStyle w:val="s0"/>
          <w:b/>
          <w:bCs/>
        </w:rPr>
        <w:t> </w:t>
      </w:r>
    </w:p>
    <w:p w:rsidR="00000000" w:rsidRDefault="00E30F1F">
      <w:pPr>
        <w:pStyle w:val="pj"/>
      </w:pPr>
      <w:r>
        <w:t>Опубликован: «Голос Украины» от 26.07.2024 г., № 89.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F1F" w:rsidRDefault="00E30F1F" w:rsidP="00E30F1F">
      <w:r>
        <w:separator/>
      </w:r>
    </w:p>
  </w:endnote>
  <w:endnote w:type="continuationSeparator" w:id="0">
    <w:p w:rsidR="00E30F1F" w:rsidRDefault="00E30F1F" w:rsidP="00E30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1F" w:rsidRDefault="00E30F1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1F" w:rsidRDefault="00E30F1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1F" w:rsidRDefault="00E30F1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F1F" w:rsidRDefault="00E30F1F" w:rsidP="00E30F1F">
      <w:r>
        <w:separator/>
      </w:r>
    </w:p>
  </w:footnote>
  <w:footnote w:type="continuationSeparator" w:id="0">
    <w:p w:rsidR="00E30F1F" w:rsidRDefault="00E30F1F" w:rsidP="00E30F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1F" w:rsidRDefault="00E30F1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1F" w:rsidRDefault="00E30F1F" w:rsidP="00E30F1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F1F" w:rsidRPr="00E30F1F" w:rsidRDefault="00E30F1F" w:rsidP="00E30F1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июля 2024 года № 3853-IX «О внесении изменений в подраздел 2 раздела XX «Переходные положения» Налогового кодекса Украины относительно освобождения от налогообложения налогом на добавленную стоимость операций по ввозу товаров для нужд производства и/или ремонта машин механизированного разминирования»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1F" w:rsidRDefault="00E30F1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F1F"/>
    <w:rsid w:val="00E30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0F1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0F1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0F1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0F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0F1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0F1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0F1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0F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327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2024-11-08T15:08:00Z</dcterms:created>
  <dcterms:modified xsi:type="dcterms:W3CDTF">2024-11-08T15:08:00Z</dcterms:modified>
</cp:coreProperties>
</file>