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37E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29 декабря 2017 года № 353 «О внесении изменения в приказ Министра культуры и спорта Республики Казахстан от 22 декабря 2014 года № 146 «Об утверждении Правил приема, хранения, учета и использования</w:t>
      </w:r>
      <w:r>
        <w:rPr>
          <w:rStyle w:val="s0"/>
          <w:b/>
          <w:bCs/>
        </w:rPr>
        <w:t xml:space="preserve"> документов Национального архивного фонда и других архивных документов ведомственными и частными архивами» (утратил силу)</w:t>
      </w:r>
    </w:p>
    <w:p w:rsidR="00000000" w:rsidRDefault="006937E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937E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января 2018 года под № 16224</w:t>
      </w:r>
    </w:p>
    <w:p w:rsidR="00000000" w:rsidRDefault="006937E8">
      <w:pPr>
        <w:ind w:firstLine="397"/>
        <w:jc w:val="both"/>
      </w:pPr>
      <w:r>
        <w:rPr>
          <w:rStyle w:val="s0"/>
        </w:rPr>
        <w:t> </w:t>
      </w:r>
    </w:p>
    <w:p w:rsidR="00000000" w:rsidRDefault="006937E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8031/rus" w:history="1">
        <w:r>
          <w:rPr>
            <w:rStyle w:val="a3"/>
          </w:rPr>
          <w:t>ИС «Эталонный контрольный банк НПА РК в</w:t>
        </w:r>
        <w:r>
          <w:rPr>
            <w:rStyle w:val="a3"/>
          </w:rPr>
          <w:t xml:space="preserve"> электронном виде» 24 января 2018 г.</w:t>
        </w:r>
      </w:hyperlink>
    </w:p>
    <w:p w:rsidR="00000000" w:rsidRDefault="006937E8">
      <w:pPr>
        <w:ind w:firstLine="397"/>
        <w:jc w:val="both"/>
      </w:pPr>
      <w:r>
        <w:rPr>
          <w:rStyle w:val="s0"/>
        </w:rPr>
        <w:t> </w:t>
      </w:r>
    </w:p>
    <w:p w:rsidR="00000000" w:rsidRDefault="006937E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культуры и спорта РК от 27 июля 2018 года № 176 (введен в действие с 1 сентября 2018 </w:t>
      </w:r>
      <w:r>
        <w:rPr>
          <w:rStyle w:val="s0"/>
        </w:rPr>
        <w:t>года)</w:t>
      </w:r>
    </w:p>
    <w:p w:rsidR="00000000" w:rsidRDefault="006937E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7E8" w:rsidRDefault="006937E8" w:rsidP="006937E8">
      <w:r>
        <w:separator/>
      </w:r>
    </w:p>
  </w:endnote>
  <w:endnote w:type="continuationSeparator" w:id="0">
    <w:p w:rsidR="006937E8" w:rsidRDefault="006937E8" w:rsidP="006937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7E8" w:rsidRDefault="006937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7E8" w:rsidRDefault="006937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7E8" w:rsidRDefault="006937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7E8" w:rsidRDefault="006937E8" w:rsidP="006937E8">
      <w:r>
        <w:separator/>
      </w:r>
    </w:p>
  </w:footnote>
  <w:footnote w:type="continuationSeparator" w:id="0">
    <w:p w:rsidR="006937E8" w:rsidRDefault="006937E8" w:rsidP="006937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7E8" w:rsidRDefault="006937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7E8" w:rsidRDefault="006937E8" w:rsidP="006937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37E8" w:rsidRPr="006937E8" w:rsidRDefault="006937E8" w:rsidP="006937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29 декабря 2017 года № 353 «О внесении изменения в приказ Министра культуры и спорта Республики Казахстан от 22 декабря 2014 года № 146 «Об утверждении Правил приема, хранения, учета и использования документов Национального архивного фонда и других архивных документов ведомственными и частными архивами»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7E8" w:rsidRDefault="006937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37E8"/>
    <w:rsid w:val="00693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37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37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37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37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37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37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37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37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6587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788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культуры и спорта Республики Казахстан от 29 декабря 2017 года № 353 «О внесении изменения в приказ Министра культуры и спорта Республики Казахстан от 22 декабря 2014 года № 146 «Об утверждении Правил приема, хранения, учета и использования документов Национального архивного фонда и других архивных документов ведомственными и частными архивами»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2023-12-03T02:06:00Z</dcterms:created>
  <dcterms:modified xsi:type="dcterms:W3CDTF">2023-12-03T02:06:00Z</dcterms:modified>
</cp:coreProperties>
</file>