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57C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октября 2017 года № 2164-VIII «О внесении изменений в Закон Украины «О бухгалтерском учете и финансовой отчетности в Украине» относительно усовершенствования некоторых положений» (с изменениями и дополнениями по состоянию на 16.01.2020 г</w:t>
      </w:r>
      <w:r>
        <w:rPr>
          <w:rStyle w:val="s0"/>
          <w:b/>
          <w:bCs/>
        </w:rPr>
        <w:t>.)</w:t>
      </w:r>
    </w:p>
    <w:p w:rsidR="00000000" w:rsidRDefault="008C57CC">
      <w:pPr>
        <w:ind w:firstLine="400"/>
        <w:jc w:val="both"/>
      </w:pPr>
      <w:r>
        <w:rPr>
          <w:rStyle w:val="s0"/>
        </w:rPr>
        <w:t> </w:t>
      </w:r>
    </w:p>
    <w:p w:rsidR="00000000" w:rsidRDefault="008C57CC">
      <w:pPr>
        <w:ind w:firstLine="400"/>
        <w:jc w:val="both"/>
      </w:pPr>
      <w:r>
        <w:t>Опубликован: Голос Украины от 01.11.2017 г., № 202.</w:t>
      </w:r>
    </w:p>
    <w:p w:rsidR="00000000" w:rsidRDefault="008C57CC">
      <w:pPr>
        <w:ind w:firstLine="400"/>
        <w:jc w:val="both"/>
      </w:pPr>
      <w:r>
        <w:t> </w:t>
      </w:r>
    </w:p>
    <w:p w:rsidR="00000000" w:rsidRDefault="008C57CC">
      <w:pPr>
        <w:ind w:firstLine="400"/>
        <w:jc w:val="both"/>
      </w:pPr>
      <w:r>
        <w:t>Внесены изменения:</w:t>
      </w:r>
    </w:p>
    <w:p w:rsidR="00000000" w:rsidRDefault="008C57CC">
      <w:pPr>
        <w:ind w:firstLine="400"/>
        <w:jc w:val="both"/>
      </w:pPr>
      <w:r>
        <w:t> </w:t>
      </w:r>
    </w:p>
    <w:p w:rsidR="00000000" w:rsidRDefault="008C57CC">
      <w:pPr>
        <w:ind w:firstLine="400"/>
        <w:jc w:val="both"/>
      </w:pPr>
      <w:hyperlink r:id="rId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465-IX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7CC" w:rsidRDefault="008C57CC" w:rsidP="008C57CC">
      <w:r>
        <w:separator/>
      </w:r>
    </w:p>
  </w:endnote>
  <w:endnote w:type="continuationSeparator" w:id="0">
    <w:p w:rsidR="008C57CC" w:rsidRDefault="008C57CC" w:rsidP="008C5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CC" w:rsidRDefault="008C57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CC" w:rsidRDefault="008C57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CC" w:rsidRDefault="008C57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7CC" w:rsidRDefault="008C57CC" w:rsidP="008C57CC">
      <w:r>
        <w:separator/>
      </w:r>
    </w:p>
  </w:footnote>
  <w:footnote w:type="continuationSeparator" w:id="0">
    <w:p w:rsidR="008C57CC" w:rsidRDefault="008C57CC" w:rsidP="008C5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CC" w:rsidRDefault="008C57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CC" w:rsidRDefault="008C57CC" w:rsidP="008C5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57CC" w:rsidRPr="008C57CC" w:rsidRDefault="008C57CC" w:rsidP="008C5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октября 2017 года № 2164-VIII «О внесении изменений в Закон Украины «О бухгалтерском учете и финансовой отчетности в Украине» относительно усовершенствования некоторых положений» (с изменениями и дополнениями по состоянию на 16.01.2020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CC" w:rsidRDefault="008C57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57CC"/>
    <w:rsid w:val="008C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7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7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7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7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91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391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октября 2017 года № 2164-VIII «О внесении изменений в Закон Украины «О бухгалтерском учете и финансовой отчетности в Украине» относительно усовершенствования некоторых положений» (с изменениями и дополнениями по состоянию на 16.01.2020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2024-05-30T07:40:00Z</dcterms:created>
  <dcterms:modified xsi:type="dcterms:W3CDTF">2024-05-30T07:40:00Z</dcterms:modified>
</cp:coreProperties>
</file>