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1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«Прием налоговых форм при экспорте (импорте) товаров в Евразийском экономическом союзе» (приложение 30 к приказу Министра финансов Республики Казахстан от 27 апреля 2015 года № 284) (с изменениями и дополнениями по состоянию</w:t>
      </w:r>
      <w:r>
        <w:rPr>
          <w:rStyle w:val="s0"/>
          <w:b/>
          <w:bCs/>
        </w:rPr>
        <w:t xml:space="preserve"> на 28.12.2018 г.) (утратил силу)</w:t>
      </w:r>
    </w:p>
    <w:p w:rsidR="00000000" w:rsidRDefault="00C72147">
      <w:r>
        <w:t> </w:t>
      </w:r>
    </w:p>
    <w:p w:rsidR="00000000" w:rsidRDefault="00C7214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C72147">
      <w:pPr>
        <w:ind w:firstLine="400"/>
        <w:jc w:val="both"/>
      </w:pPr>
      <w:r>
        <w:rPr>
          <w:rStyle w:val="s0"/>
        </w:rPr>
        <w:t> </w:t>
      </w:r>
    </w:p>
    <w:p w:rsidR="00000000" w:rsidRDefault="00C7214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C72147">
      <w:pPr>
        <w:ind w:firstLine="397"/>
        <w:jc w:val="both"/>
      </w:pPr>
      <w:r>
        <w:rPr>
          <w:rStyle w:val="s0"/>
        </w:rPr>
        <w:t> </w:t>
      </w:r>
    </w:p>
    <w:p w:rsidR="00000000" w:rsidRDefault="00C7214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C72147">
      <w:pPr>
        <w:ind w:firstLine="400"/>
        <w:jc w:val="both"/>
      </w:pPr>
      <w:r>
        <w:rPr>
          <w:rStyle w:val="s0"/>
        </w:rPr>
        <w:t> </w:t>
      </w:r>
    </w:p>
    <w:p w:rsidR="00000000" w:rsidRDefault="00C7214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72147">
      <w:pPr>
        <w:ind w:firstLine="400"/>
        <w:jc w:val="both"/>
      </w:pPr>
      <w:r>
        <w:rPr>
          <w:rStyle w:val="s0"/>
        </w:rPr>
        <w:t> </w:t>
      </w:r>
    </w:p>
    <w:p w:rsidR="00000000" w:rsidRDefault="00C72147">
      <w:pPr>
        <w:ind w:firstLine="400"/>
        <w:jc w:val="both"/>
      </w:pPr>
      <w:hyperlink r:id="rId9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2147">
      <w:pPr>
        <w:ind w:firstLine="400"/>
        <w:jc w:val="both"/>
      </w:pPr>
      <w:hyperlink r:id="rId11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</w:t>
      </w:r>
      <w:r>
        <w:rPr>
          <w:rStyle w:val="s0"/>
        </w:rPr>
        <w:t>2016 года);</w:t>
      </w:r>
    </w:p>
    <w:p w:rsidR="00000000" w:rsidRDefault="00C72147">
      <w:pPr>
        <w:ind w:firstLine="400"/>
        <w:jc w:val="both"/>
      </w:pPr>
      <w:hyperlink r:id="rId12" w:anchor="sub_id=15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72147">
      <w:pPr>
        <w:ind w:firstLine="397"/>
        <w:jc w:val="both"/>
      </w:pPr>
      <w:hyperlink r:id="rId14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72147">
      <w:pPr>
        <w:ind w:firstLine="400"/>
        <w:jc w:val="both"/>
      </w:pPr>
      <w:r>
        <w:rPr>
          <w:rStyle w:val="s0"/>
        </w:rPr>
        <w:t> </w:t>
      </w:r>
    </w:p>
    <w:p w:rsidR="00000000" w:rsidRDefault="00C7214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72147">
      <w:pPr>
        <w:ind w:firstLine="400"/>
        <w:jc w:val="both"/>
      </w:pPr>
      <w:r>
        <w:rPr>
          <w:rStyle w:val="s0"/>
        </w:rPr>
        <w:t> </w:t>
      </w:r>
    </w:p>
    <w:p w:rsidR="00000000" w:rsidRDefault="00C72147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</w:t>
      </w:r>
      <w:r>
        <w:rPr>
          <w:rStyle w:val="s0"/>
        </w:rPr>
        <w:t>5 г.</w:t>
      </w:r>
    </w:p>
    <w:p w:rsidR="00000000" w:rsidRDefault="00C7214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C72147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  <w:r>
        <w:t> </w:t>
      </w:r>
    </w:p>
    <w:p w:rsidR="00000000" w:rsidRDefault="00C72147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C72147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147" w:rsidRDefault="00C72147" w:rsidP="00C72147">
      <w:r>
        <w:separator/>
      </w:r>
    </w:p>
  </w:endnote>
  <w:endnote w:type="continuationSeparator" w:id="0">
    <w:p w:rsidR="00C72147" w:rsidRDefault="00C72147" w:rsidP="00C72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147" w:rsidRDefault="00C72147" w:rsidP="00C72147">
      <w:r>
        <w:separator/>
      </w:r>
    </w:p>
  </w:footnote>
  <w:footnote w:type="continuationSeparator" w:id="0">
    <w:p w:rsidR="00C72147" w:rsidRDefault="00C72147" w:rsidP="00C72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 w:rsidP="00C721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2147" w:rsidRPr="00C72147" w:rsidRDefault="00C72147" w:rsidP="00C721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«Прием налоговых форм при экспорте (импорте) товаров в Евразийском экономическом союзе» (приложение 30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47" w:rsidRDefault="00C721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147"/>
    <w:rsid w:val="00C7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21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1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1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1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21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1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1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1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151534" TargetMode="External"/><Relationship Id="rId18" Type="http://schemas.openxmlformats.org/officeDocument/2006/relationships/hyperlink" Target="http://online.zakon.kz/Document/?doc_id=3554209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9110440" TargetMode="External"/><Relationship Id="rId17" Type="http://schemas.openxmlformats.org/officeDocument/2006/relationships/hyperlink" Target="http://online.zakon.kz/Document/?doc_id=3211907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1058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61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21320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201961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2212</Characters>
  <Application>Microsoft Office Word</Application>
  <DocSecurity>0</DocSecurity>
  <Lines>18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«Прием налоговых форм при экспорте (импорте) товаров в Евразийском экономическом союзе» (приложение 30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2023-11-17T12:33:00Z</dcterms:created>
  <dcterms:modified xsi:type="dcterms:W3CDTF">2023-11-17T12:33:00Z</dcterms:modified>
</cp:coreProperties>
</file>