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D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28 мая 2021 года № 445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вопросам </w:t>
      </w:r>
      <w:r>
        <w:rPr>
          <w:rStyle w:val="s0"/>
          <w:b/>
          <w:bCs/>
        </w:rPr>
        <w:t>нотариальной деятельности»</w:t>
      </w:r>
    </w:p>
    <w:p w:rsidR="00000000" w:rsidRDefault="007E4D44">
      <w:pPr>
        <w:ind w:firstLine="397"/>
        <w:jc w:val="both"/>
      </w:pPr>
      <w:r>
        <w:rPr>
          <w:rStyle w:val="s0"/>
        </w:rPr>
        <w:t> </w:t>
      </w:r>
    </w:p>
    <w:p w:rsidR="00000000" w:rsidRDefault="007E4D4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2021 года под № 22931</w:t>
      </w:r>
    </w:p>
    <w:p w:rsidR="00000000" w:rsidRDefault="007E4D44">
      <w:pPr>
        <w:ind w:firstLine="397"/>
        <w:jc w:val="both"/>
      </w:pPr>
      <w:r>
        <w:rPr>
          <w:rStyle w:val="s0"/>
        </w:rPr>
        <w:t> </w:t>
      </w:r>
    </w:p>
    <w:p w:rsidR="00000000" w:rsidRDefault="007E4D4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304/rus" w:history="1">
        <w:r>
          <w:rPr>
            <w:rStyle w:val="a4"/>
          </w:rPr>
          <w:t>ИС «Эталонный контрольный банк НПА РК в электронном виде» 8 июня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D44" w:rsidRDefault="007E4D44" w:rsidP="007E4D44">
      <w:r>
        <w:separator/>
      </w:r>
    </w:p>
  </w:endnote>
  <w:endnote w:type="continuationSeparator" w:id="0">
    <w:p w:rsidR="007E4D44" w:rsidRDefault="007E4D44" w:rsidP="007E4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D44" w:rsidRDefault="007E4D44" w:rsidP="007E4D44">
      <w:r>
        <w:separator/>
      </w:r>
    </w:p>
  </w:footnote>
  <w:footnote w:type="continuationSeparator" w:id="0">
    <w:p w:rsidR="007E4D44" w:rsidRDefault="007E4D44" w:rsidP="007E4D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 w:rsidP="007E4D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D44" w:rsidRPr="007E4D44" w:rsidRDefault="007E4D44" w:rsidP="007E4D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мая 2021 года № 445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44" w:rsidRDefault="007E4D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D44"/>
    <w:rsid w:val="007E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D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D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D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D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D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D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D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D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мая 2021 года № 445 «О внесении изменений в приказ исполняющего обязанности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2024-08-01T15:55:00Z</dcterms:created>
  <dcterms:modified xsi:type="dcterms:W3CDTF">2024-08-01T15:55:00Z</dcterms:modified>
</cp:coreProperties>
</file>