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3E8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30 марта 2022 года № 258 «О внесении изменений в приказ исполняющего обязанности Министра юстиции Республики Казахстан от 29 мая 2020 года № 66 «Об утверждении правил оказания государственных услуг в сфере го</w:t>
      </w:r>
      <w:r>
        <w:rPr>
          <w:rStyle w:val="s0"/>
          <w:b/>
          <w:bCs/>
        </w:rPr>
        <w:t>сударственной регистрации юридических лиц и учетной регистрации филиалов и представительств»</w:t>
      </w:r>
    </w:p>
    <w:p w:rsidR="00000000" w:rsidRDefault="004C3E83">
      <w:pPr>
        <w:pStyle w:val="pj"/>
      </w:pPr>
      <w:r>
        <w:rPr>
          <w:rStyle w:val="s0"/>
          <w:b/>
          <w:bCs/>
        </w:rPr>
        <w:t> </w:t>
      </w:r>
    </w:p>
    <w:p w:rsidR="00000000" w:rsidRDefault="004C3E8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марта 2022 года под № 27310</w:t>
      </w:r>
    </w:p>
    <w:p w:rsidR="00000000" w:rsidRDefault="004C3E83">
      <w:pPr>
        <w:pStyle w:val="pj"/>
      </w:pPr>
      <w:r>
        <w:rPr>
          <w:rStyle w:val="s0"/>
        </w:rPr>
        <w:t> </w:t>
      </w:r>
    </w:p>
    <w:p w:rsidR="00000000" w:rsidRDefault="004C3E83">
      <w:pPr>
        <w:pStyle w:val="pj"/>
      </w:pPr>
      <w:r>
        <w:rPr>
          <w:rStyle w:val="s0"/>
        </w:rPr>
        <w:t xml:space="preserve">Опубликован: </w:t>
      </w:r>
      <w:hyperlink r:id="rId7" w:anchor="!/doc/165775/rus" w:history="1">
        <w:r>
          <w:rPr>
            <w:rStyle w:val="a4"/>
          </w:rPr>
          <w:t>ИС «Эталонный контрольный банк НПА РК в электронном виде» 2 апреля 2022</w:t>
        </w:r>
      </w:hyperlink>
      <w:r>
        <w:rPr>
          <w:rStyle w:val="s0"/>
        </w:rPr>
        <w:t xml:space="preserve"> г.</w:t>
      </w:r>
    </w:p>
    <w:p w:rsidR="00000000" w:rsidRDefault="004C3E83">
      <w:pPr>
        <w:pStyle w:val="pj"/>
      </w:pPr>
      <w:r>
        <w:rPr>
          <w:rStyle w:val="s0"/>
        </w:rPr>
        <w:t> </w:t>
      </w:r>
    </w:p>
    <w:p w:rsidR="00000000" w:rsidRDefault="004C3E83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3E83" w:rsidRDefault="004C3E83" w:rsidP="004C3E83">
      <w:r>
        <w:separator/>
      </w:r>
    </w:p>
  </w:endnote>
  <w:endnote w:type="continuationSeparator" w:id="0">
    <w:p w:rsidR="004C3E83" w:rsidRDefault="004C3E83" w:rsidP="004C3E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E83" w:rsidRDefault="004C3E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E83" w:rsidRDefault="004C3E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E83" w:rsidRDefault="004C3E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3E83" w:rsidRDefault="004C3E83" w:rsidP="004C3E83">
      <w:r>
        <w:separator/>
      </w:r>
    </w:p>
  </w:footnote>
  <w:footnote w:type="continuationSeparator" w:id="0">
    <w:p w:rsidR="004C3E83" w:rsidRDefault="004C3E83" w:rsidP="004C3E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E83" w:rsidRDefault="004C3E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E83" w:rsidRDefault="004C3E83" w:rsidP="004C3E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3E83" w:rsidRPr="004C3E83" w:rsidRDefault="004C3E83" w:rsidP="004C3E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30 марта 2022 года № 258 «О внесении изменений в приказ исполняющего обязанности Министра юстиции Республики Казахстан от 29 мая 2020 года № 66 «Об утверждении правил оказания государственных услуг в сфере государственной регистрации юридических лиц и учетной регистрации филиалов и представительств»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E83" w:rsidRDefault="004C3E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3E83"/>
    <w:rsid w:val="004C3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3E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3E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3E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3E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3E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3E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3E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3E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563</Characters>
  <Application>Microsoft Office Word</Application>
  <DocSecurity>0</DocSecurity>
  <Lines>4</Lines>
  <Paragraphs>1</Paragraphs>
  <ScaleCrop>false</ScaleCrop>
  <Company>SPecialiST RePack</Company>
  <LinksUpToDate>false</LinksUpToDate>
  <CharactersWithSpaces>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30 марта 2022 года № 258 «О внесении изменений в приказ исполняющего обязанности Министра юстиции Республики Казахстан от 29 мая 2020 года № 66 «Об утверждении правил оказания государственных услуг в сфере государственной регистрации юридических лиц и учетной регистрации филиалов и представительств»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2024-02-14T04:09:00Z</dcterms:created>
  <dcterms:modified xsi:type="dcterms:W3CDTF">2024-02-14T04:09:00Z</dcterms:modified>
</cp:coreProperties>
</file>