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48A9">
      <w:pPr>
        <w:pStyle w:val="pj"/>
      </w:pPr>
      <w:bookmarkStart w:id="0" w:name="_GoBack"/>
      <w:bookmarkEnd w:id="0"/>
      <w:r>
        <w:rPr>
          <w:rStyle w:val="s0"/>
          <w:b/>
          <w:bCs/>
        </w:rPr>
        <w:t>«Бәрін қамтитын бақылау өлшемшарттарын бекіту туралы» Қазақстан Республикасы Индустрия және инфрақұрылымдық даму министрінің м.а. 2023 жылғы 5 сәуірдегі № 212 бұйрығы</w:t>
      </w:r>
    </w:p>
    <w:p w:rsidR="00000000" w:rsidRDefault="00AF48A9">
      <w:pPr>
        <w:pStyle w:val="pj"/>
      </w:pPr>
      <w:r>
        <w:rPr>
          <w:rStyle w:val="s0"/>
          <w:b/>
          <w:bCs/>
        </w:rPr>
        <w:t> </w:t>
      </w:r>
    </w:p>
    <w:p w:rsidR="00000000" w:rsidRDefault="00AF48A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7 сәуірде № 32255 тіркелді</w:t>
      </w:r>
    </w:p>
    <w:p w:rsidR="00000000" w:rsidRDefault="00AF48A9">
      <w:pPr>
        <w:pStyle w:val="p"/>
      </w:pPr>
      <w:r>
        <w:t> </w:t>
      </w:r>
    </w:p>
    <w:p w:rsidR="00000000" w:rsidRDefault="00AF48A9">
      <w:pPr>
        <w:pStyle w:val="pj"/>
      </w:pPr>
      <w:r>
        <w:rPr>
          <w:rStyle w:val="s0"/>
        </w:rPr>
        <w:t xml:space="preserve">Жариялануы: </w:t>
      </w:r>
      <w:hyperlink r:id="rId7" w:anchor="!/doc/179537/kaz" w:history="1">
        <w:r>
          <w:rPr>
            <w:rStyle w:val="a4"/>
          </w:rPr>
          <w:t>«ҚР НҚА электрондық түрдегі эталондық бақылау банкі»</w:t>
        </w:r>
        <w:r>
          <w:rPr>
            <w:rStyle w:val="a4"/>
          </w:rPr>
          <w:t xml:space="preserve"> АЖ 2023 ж. 7 сәуірде</w:t>
        </w:r>
      </w:hyperlink>
    </w:p>
    <w:p w:rsidR="00000000" w:rsidRDefault="00AF48A9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48A9" w:rsidRDefault="00AF48A9" w:rsidP="00AF48A9">
      <w:r>
        <w:separator/>
      </w:r>
    </w:p>
  </w:endnote>
  <w:endnote w:type="continuationSeparator" w:id="0">
    <w:p w:rsidR="00AF48A9" w:rsidRDefault="00AF48A9" w:rsidP="00AF48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8A9" w:rsidRDefault="00AF48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8A9" w:rsidRDefault="00AF48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8A9" w:rsidRDefault="00AF48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48A9" w:rsidRDefault="00AF48A9" w:rsidP="00AF48A9">
      <w:r>
        <w:separator/>
      </w:r>
    </w:p>
  </w:footnote>
  <w:footnote w:type="continuationSeparator" w:id="0">
    <w:p w:rsidR="00AF48A9" w:rsidRDefault="00AF48A9" w:rsidP="00AF48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8A9" w:rsidRDefault="00AF48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8A9" w:rsidRDefault="00AF48A9" w:rsidP="00AF48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48A9" w:rsidRPr="00AF48A9" w:rsidRDefault="00AF48A9" w:rsidP="00AF48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«Бәрін қамтитын бақылау өлшемшарттарын бекіту туралы» Қазақстан Республикасы Индустрия және инфрақұрылымдық даму министрінің м.а. 2023 жылғы 5 сәуірдегі № 212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8A9" w:rsidRDefault="00AF48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48A9"/>
    <w:rsid w:val="00AF4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48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48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48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48A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48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48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48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48A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400</Characters>
  <Application>Microsoft Office Word</Application>
  <DocSecurity>0</DocSecurity>
  <Lines>3</Lines>
  <Paragraphs>1</Paragraphs>
  <ScaleCrop>false</ScaleCrop>
  <Company>SPecialiST RePack</Company>
  <LinksUpToDate>false</LinksUpToDate>
  <CharactersWithSpaces>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«Бәрін қамтитын бақылау өлшемшарттарын бекіту туралы» Қазақстан Республикасы Индустрия және инфрақұрылымдық даму министрінің м.а. 2023 жылғы 5 сәуірдегі № 212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2024-04-22T16:19:00Z</dcterms:created>
  <dcterms:modified xsi:type="dcterms:W3CDTF">2024-04-22T16:19:00Z</dcterms:modified>
</cp:coreProperties>
</file>