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5C80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4 мая 2023 года № 356</w:t>
      </w:r>
      <w:r>
        <w:rPr>
          <w:rStyle w:val="s1"/>
        </w:rPr>
        <w:br/>
        <w:t>О внесении изменений и дополнения в постановление Правительства Республики Казахстан от 9 января 2023 года № 13 «Об утверждении Правил, условий и сроков применения ставки сбора за пе</w:t>
      </w:r>
      <w:r>
        <w:rPr>
          <w:rStyle w:val="s1"/>
        </w:rPr>
        <w:t>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</w:t>
      </w:r>
      <w:r>
        <w:rPr>
          <w:rStyle w:val="s1"/>
        </w:rPr>
        <w:t>ортеров), а также категорий транспортных средств»</w:t>
      </w:r>
    </w:p>
    <w:p w:rsidR="00000000" w:rsidRDefault="00985C80">
      <w:pPr>
        <w:pStyle w:val="pj"/>
      </w:pPr>
      <w:r>
        <w:rPr>
          <w:rStyle w:val="s0"/>
        </w:rPr>
        <w:t> </w:t>
      </w:r>
    </w:p>
    <w:p w:rsidR="00000000" w:rsidRDefault="00985C80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85C80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9 января 2023 года № 13 «Об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</w:t>
      </w:r>
      <w:r>
        <w:rPr>
          <w:rStyle w:val="s0"/>
        </w:rPr>
        <w:t>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средств» следующие изменения и дополнение:</w:t>
      </w:r>
    </w:p>
    <w:p w:rsidR="00000000" w:rsidRDefault="00985C80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>, условиях и сроках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</w:t>
      </w:r>
      <w:r>
        <w:rPr>
          <w:rStyle w:val="s0"/>
        </w:rPr>
        <w:t>х лиц, осуществивших ввоз таких транспортных средств от расширенных обязательств производителей (импортеров), а также категориях транспортных средств, утвержденных указанным постановлением:</w:t>
      </w:r>
    </w:p>
    <w:p w:rsidR="00000000" w:rsidRDefault="00985C80">
      <w:pPr>
        <w:pStyle w:val="pj"/>
      </w:pPr>
      <w:r>
        <w:rPr>
          <w:rStyle w:val="s0"/>
        </w:rPr>
        <w:t xml:space="preserve">абзац первый </w:t>
      </w:r>
      <w:hyperlink r:id="rId9" w:anchor="sub_id=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85C80">
      <w:pPr>
        <w:pStyle w:val="pj"/>
      </w:pPr>
      <w:r>
        <w:rPr>
          <w:rStyle w:val="s0"/>
        </w:rPr>
        <w:t xml:space="preserve">«3. Для применения ставки сбора за первичную регистрацию транспортных средств в размере 200000 тенге граждане Республики Казахстан (далее – заявитель) обращаются в уполномоченный орган по </w:t>
      </w:r>
      <w:r>
        <w:rPr>
          <w:rStyle w:val="s0"/>
        </w:rPr>
        <w:t>обеспечению безопасности дорожного движения (далее – уполномоченный орган) через филиалы некоммерческого акционерного общества «Государственная корпорация «Правительство для граждан» (далее – государственная корпорация) или портал «электронное правительств</w:t>
      </w:r>
      <w:r>
        <w:rPr>
          <w:rStyle w:val="s0"/>
        </w:rPr>
        <w:t>о» (далее – ПЭП) и иные объекты информатизации, определенные уполномоченным органом.»;</w:t>
      </w:r>
    </w:p>
    <w:p w:rsidR="00000000" w:rsidRDefault="00985C80">
      <w:pPr>
        <w:pStyle w:val="pj"/>
      </w:pPr>
      <w:r>
        <w:rPr>
          <w:rStyle w:val="s0"/>
        </w:rPr>
        <w:t xml:space="preserve">абзацы первый и второй </w:t>
      </w:r>
      <w:hyperlink r:id="rId10" w:anchor="sub_id=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85C80">
      <w:pPr>
        <w:pStyle w:val="pj"/>
      </w:pPr>
      <w:r>
        <w:rPr>
          <w:rStyle w:val="s0"/>
        </w:rPr>
        <w:t>«5. При обращении через П</w:t>
      </w:r>
      <w:r>
        <w:rPr>
          <w:rStyle w:val="s0"/>
        </w:rPr>
        <w:t>ЭП и иные объекты информатизации, определенные уполномоченным органом:</w:t>
      </w:r>
    </w:p>
    <w:p w:rsidR="00000000" w:rsidRDefault="00985C80">
      <w:pPr>
        <w:pStyle w:val="pj"/>
      </w:pPr>
      <w:r>
        <w:rPr>
          <w:rStyle w:val="s0"/>
        </w:rPr>
        <w:t xml:space="preserve">1) заявитель осуществляет вход в «личный кабинет», заполняет в электронном виде заявление и прикрепляет сканированные копии документов, предусмотренных подпунктами 3) и 4) части второй </w:t>
      </w:r>
      <w:r>
        <w:rPr>
          <w:rStyle w:val="s0"/>
        </w:rPr>
        <w:t>пункта 3 настоящих Правил;»;</w:t>
      </w:r>
    </w:p>
    <w:p w:rsidR="00000000" w:rsidRDefault="00985C80">
      <w:pPr>
        <w:pStyle w:val="pj"/>
      </w:pPr>
      <w:r>
        <w:rPr>
          <w:rStyle w:val="s0"/>
        </w:rPr>
        <w:t xml:space="preserve">абзац первый </w:t>
      </w:r>
      <w:hyperlink r:id="rId11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85C80">
      <w:pPr>
        <w:pStyle w:val="pj"/>
      </w:pPr>
      <w:r>
        <w:rPr>
          <w:rStyle w:val="s0"/>
        </w:rPr>
        <w:t>«6. В пункте осмотра при государственной корпорации осмотр и сверка соответствия номерных агр</w:t>
      </w:r>
      <w:r>
        <w:rPr>
          <w:rStyle w:val="s0"/>
        </w:rPr>
        <w:t>егатов, государственного регистрационного номерного знака транспортного средства учетным данным, указанным в регистрационных документах, и установление их подлинности (выявление скрытых, подложных или измененных какими-либо иными способами номерных агрегат</w:t>
      </w:r>
      <w:r>
        <w:rPr>
          <w:rStyle w:val="s0"/>
        </w:rPr>
        <w:t>ов) осуществляются уполномоченным сотрудником органов внутренних дел.»;</w:t>
      </w:r>
    </w:p>
    <w:p w:rsidR="00000000" w:rsidRDefault="00985C80">
      <w:pPr>
        <w:pStyle w:val="pj"/>
      </w:pPr>
      <w:r>
        <w:rPr>
          <w:rStyle w:val="s0"/>
        </w:rPr>
        <w:t>дополнить пунктом 11-1 следующего содержания:</w:t>
      </w:r>
    </w:p>
    <w:p w:rsidR="00000000" w:rsidRDefault="00985C80">
      <w:pPr>
        <w:pStyle w:val="pj"/>
      </w:pPr>
      <w:r>
        <w:rPr>
          <w:rStyle w:val="s0"/>
        </w:rPr>
        <w:t>«11-1. Если прохождение таможенной очистки транспортного средства, ввезенного на территорию государств – членов Евразийского экономическог</w:t>
      </w:r>
      <w:r>
        <w:rPr>
          <w:rStyle w:val="s0"/>
        </w:rPr>
        <w:t>о союза (далее – ЕАЭС), не подтверждается, при этом транспортное средство ранее не состояло на регистрационном учете в компетентном органе государства – члена ЕАЭС, ввезено на территорию Республики Казахстан до 1 сентября 2022 года и не находится в розыске</w:t>
      </w:r>
      <w:r>
        <w:rPr>
          <w:rStyle w:val="s0"/>
        </w:rPr>
        <w:t>, допускаются применение ставки сбора за первичную регистрацию такого транспортного средства в размере 200000 тенге и его первичная регистрация без возможности отчуждения, а также с правом эксплуатации только на территории Республики Казахстан на основании</w:t>
      </w:r>
      <w:r>
        <w:rPr>
          <w:rStyle w:val="s0"/>
        </w:rPr>
        <w:t>:</w:t>
      </w:r>
    </w:p>
    <w:p w:rsidR="00000000" w:rsidRDefault="00985C80">
      <w:pPr>
        <w:pStyle w:val="pj"/>
      </w:pPr>
      <w:r>
        <w:rPr>
          <w:rStyle w:val="s0"/>
        </w:rPr>
        <w:t>1) заявления;</w:t>
      </w:r>
    </w:p>
    <w:p w:rsidR="00000000" w:rsidRDefault="00985C80">
      <w:pPr>
        <w:pStyle w:val="pj"/>
      </w:pPr>
      <w:r>
        <w:rPr>
          <w:rStyle w:val="s0"/>
        </w:rPr>
        <w:t>2) акта осмотра транспортного средства, выданного уполномоченным сотрудником органов внутренних дел;</w:t>
      </w:r>
    </w:p>
    <w:p w:rsidR="00000000" w:rsidRDefault="00985C80">
      <w:pPr>
        <w:pStyle w:val="pj"/>
      </w:pPr>
      <w:r>
        <w:rPr>
          <w:rStyle w:val="s0"/>
        </w:rPr>
        <w:t>3) диагностической карты технического осмотра, подтверждающей прохождение обязательного технического осмотра, выданной оператором техническ</w:t>
      </w:r>
      <w:r>
        <w:rPr>
          <w:rStyle w:val="s0"/>
        </w:rPr>
        <w:t>ого осмотра, включенным уполномоченным органом в области транспорта и коммуникаций в реестр операторов технического осмотра.».</w:t>
      </w:r>
    </w:p>
    <w:p w:rsidR="00000000" w:rsidRDefault="00985C80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85C80">
      <w:pPr>
        <w:pStyle w:val="pj"/>
      </w:pPr>
      <w:r>
        <w:rPr>
          <w:rStyle w:val="s0"/>
        </w:rPr>
        <w:t> </w:t>
      </w:r>
    </w:p>
    <w:p w:rsidR="00000000" w:rsidRDefault="00985C8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5C80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985C8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5C8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85C80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985C80">
      <w:pPr>
        <w:pStyle w:val="pj"/>
      </w:pPr>
      <w:r>
        <w:rPr>
          <w:rStyle w:val="s0"/>
        </w:rPr>
        <w:t> </w:t>
      </w:r>
    </w:p>
    <w:p w:rsidR="00000000" w:rsidRDefault="00985C80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C80" w:rsidRDefault="00985C80" w:rsidP="00985C80">
      <w:r>
        <w:separator/>
      </w:r>
    </w:p>
  </w:endnote>
  <w:endnote w:type="continuationSeparator" w:id="0">
    <w:p w:rsidR="00985C80" w:rsidRDefault="00985C80" w:rsidP="00985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C80" w:rsidRDefault="00985C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C80" w:rsidRDefault="00985C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C80" w:rsidRDefault="00985C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C80" w:rsidRDefault="00985C80" w:rsidP="00985C80">
      <w:r>
        <w:separator/>
      </w:r>
    </w:p>
  </w:footnote>
  <w:footnote w:type="continuationSeparator" w:id="0">
    <w:p w:rsidR="00985C80" w:rsidRDefault="00985C80" w:rsidP="00985C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C80" w:rsidRDefault="00985C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C80" w:rsidRDefault="00985C80" w:rsidP="00985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5C80" w:rsidRDefault="00985C80" w:rsidP="00985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мая 2023 года № 356 «О внесении изменений и дополнения в постановление Правительства Республики Казахстан от 9 января 2023 года № 13 «Об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средств»</w:t>
    </w:r>
  </w:p>
  <w:p w:rsidR="00985C80" w:rsidRPr="00985C80" w:rsidRDefault="00985C80" w:rsidP="00985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21.05.2023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C80" w:rsidRDefault="00985C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5C80"/>
    <w:rsid w:val="00985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88"/>
      <w:ind w:left="117" w:hanging="4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85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5C8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5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5C8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88"/>
      <w:ind w:left="117" w:hanging="4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85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5C8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5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5C8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3041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0417" TargetMode="External"/><Relationship Id="rId12" Type="http://schemas.openxmlformats.org/officeDocument/2006/relationships/hyperlink" Target="http://online.zakon.kz/Document/?doc_id=3652506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304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33041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04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505</Words>
  <Characters>4169</Characters>
  <Application>Microsoft Office Word</Application>
  <DocSecurity>0</DocSecurity>
  <Lines>34</Lines>
  <Paragraphs>9</Paragraphs>
  <ScaleCrop>false</ScaleCrop>
  <Company/>
  <LinksUpToDate>false</LinksUpToDate>
  <CharactersWithSpaces>4665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мая 2023 года № 356 «О внесении изменений и дополнения в постановление Правительства Республики Казахстан от 9 января 2023 года № 13 «Об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средств» (©Paragraph 2023)</dc:title>
  <dc:subject/>
  <dc:creator>Сергей М</dc:creator>
  <cp:keywords/>
  <dc:description/>
  <cp:lastModifiedBy>Сергей М</cp:lastModifiedBy>
  <cp:revision>2</cp:revision>
  <dcterms:created xsi:type="dcterms:W3CDTF">2023-09-02T16:01:00Z</dcterms:created>
  <dcterms:modified xsi:type="dcterms:W3CDTF">2023-09-02T16:01:00Z</dcterms:modified>
</cp:coreProperties>
</file>