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6F7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29 марта 2017 года № 195 «О внесении изменений и дополнений в приказ Министра финансов Республики Казахстан от 3 августа 2010 года № 393 «Об утверждении Правил ведения бухгалтерского учета в государственных </w:t>
      </w:r>
      <w:r>
        <w:rPr>
          <w:rStyle w:val="s0"/>
          <w:b/>
          <w:bCs/>
        </w:rPr>
        <w:t>учреждениях» (утратил силу)</w:t>
      </w:r>
    </w:p>
    <w:p w:rsidR="00000000" w:rsidRDefault="00D16F7A">
      <w:pPr>
        <w:pStyle w:val="pj"/>
      </w:pPr>
      <w:r>
        <w:rPr>
          <w:rStyle w:val="s0"/>
        </w:rPr>
        <w:t> </w:t>
      </w:r>
    </w:p>
    <w:p w:rsidR="00000000" w:rsidRDefault="00D16F7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2017 года под № 15070</w:t>
      </w:r>
    </w:p>
    <w:p w:rsidR="00000000" w:rsidRDefault="00D16F7A">
      <w:pPr>
        <w:pStyle w:val="pj"/>
      </w:pPr>
      <w:r>
        <w:rPr>
          <w:rStyle w:val="s0"/>
        </w:rPr>
        <w:t> </w:t>
      </w:r>
    </w:p>
    <w:p w:rsidR="00000000" w:rsidRDefault="00D16F7A">
      <w:pPr>
        <w:pStyle w:val="pj"/>
      </w:pPr>
      <w:r>
        <w:rPr>
          <w:rStyle w:val="s0"/>
        </w:rPr>
        <w:t xml:space="preserve">Опубликован: </w:t>
      </w:r>
      <w:hyperlink r:id="rId7" w:anchor="!/doc/111890/rus" w:tgtFrame="_blank" w:history="1">
        <w:r>
          <w:rPr>
            <w:rStyle w:val="a4"/>
          </w:rPr>
          <w:t>ИС «Эталонный контрольный банк НПА РК в электронном виде» 15 мая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26 февраля 2018 г. № 39 (28668)</w:t>
      </w:r>
    </w:p>
    <w:p w:rsidR="00000000" w:rsidRDefault="00D16F7A">
      <w:pPr>
        <w:pStyle w:val="pj"/>
      </w:pPr>
      <w:r>
        <w:rPr>
          <w:rStyle w:val="s0"/>
        </w:rPr>
        <w:t> </w:t>
      </w:r>
    </w:p>
    <w:p w:rsidR="00000000" w:rsidRDefault="00D16F7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</w:t>
      </w:r>
      <w:r>
        <w:rPr>
          <w:rStyle w:val="s0"/>
        </w:rPr>
        <w:t>РК от 28 мая 2025 года № 261</w:t>
      </w:r>
    </w:p>
    <w:p w:rsidR="00000000" w:rsidRDefault="00D16F7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F7A" w:rsidRDefault="00D16F7A" w:rsidP="00D16F7A">
      <w:r>
        <w:separator/>
      </w:r>
    </w:p>
  </w:endnote>
  <w:endnote w:type="continuationSeparator" w:id="0">
    <w:p w:rsidR="00D16F7A" w:rsidRDefault="00D16F7A" w:rsidP="00D16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7A" w:rsidRDefault="00D16F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7A" w:rsidRDefault="00D16F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7A" w:rsidRDefault="00D16F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F7A" w:rsidRDefault="00D16F7A" w:rsidP="00D16F7A">
      <w:r>
        <w:separator/>
      </w:r>
    </w:p>
  </w:footnote>
  <w:footnote w:type="continuationSeparator" w:id="0">
    <w:p w:rsidR="00D16F7A" w:rsidRDefault="00D16F7A" w:rsidP="00D16F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7A" w:rsidRDefault="00D16F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7A" w:rsidRDefault="00D16F7A" w:rsidP="00D16F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6F7A" w:rsidRPr="00D16F7A" w:rsidRDefault="00D16F7A" w:rsidP="00D16F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марта 2017 года № 195 «О внесении изменений и дополнений в приказ Министра финансов Республики Казахстан от 3 августа 2010 года № 393 «Об утверждении Правил ведения бухгалтерского учета в государственных учреждениях»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7A" w:rsidRDefault="00D16F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6F7A"/>
    <w:rsid w:val="00D16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F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F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F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F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F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F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F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F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693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2025-07-10T13:03:00Z</dcterms:created>
  <dcterms:modified xsi:type="dcterms:W3CDTF">2025-07-10T13:03:00Z</dcterms:modified>
</cp:coreProperties>
</file>