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90E">
      <w:pPr>
        <w:pStyle w:val="pr"/>
      </w:pPr>
      <w:bookmarkStart w:id="0" w:name="_GoBack"/>
      <w:bookmarkEnd w:id="0"/>
      <w:r>
        <w:t>29.04.2019</w:t>
      </w:r>
    </w:p>
    <w:p w:rsidR="00000000" w:rsidRDefault="0086590E">
      <w:pPr>
        <w:pStyle w:val="pc"/>
      </w:pPr>
      <w:r>
        <w:rPr>
          <w:rStyle w:val="s1"/>
        </w:rPr>
        <w:t>Заместитель премьер-министра и два министра стали членами совета директоров «КазАгро»</w:t>
      </w:r>
    </w:p>
    <w:p w:rsidR="00000000" w:rsidRDefault="0086590E">
      <w:pPr>
        <w:pStyle w:val="pj"/>
      </w:pPr>
      <w:r>
        <w:rPr>
          <w:rStyle w:val="s0"/>
          <w:b/>
          <w:bCs/>
        </w:rPr>
        <w:t> </w:t>
      </w:r>
    </w:p>
    <w:p w:rsidR="00000000" w:rsidRDefault="0086590E">
      <w:pPr>
        <w:pStyle w:val="pj"/>
      </w:pPr>
      <w:r>
        <w:rPr>
          <w:rStyle w:val="s0"/>
          <w:b/>
          <w:bCs/>
        </w:rPr>
        <w:t xml:space="preserve">Заместитель премьер-министра Женис Касымбек, а также министры Сапархан Омаров и Руслан Даленов избраны членами совета директоров АО «Национальный управляющий холдинг «КазАгро»,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сайт АО.</w:t>
      </w:r>
    </w:p>
    <w:p w:rsidR="00000000" w:rsidRDefault="0086590E">
      <w:pPr>
        <w:pStyle w:val="pj"/>
      </w:pPr>
      <w:proofErr w:type="gramStart"/>
      <w:r>
        <w:rPr>
          <w:rStyle w:val="s0"/>
        </w:rPr>
        <w:t>- Решением единственного акционера Холдинга «КазАгро» - приказом министра сельского хозяйства РК от 24 апреля 2019 года Касымбек Женис Махмудулы - заместитель премьер-министра РК, Омаров Сапархан Кесикбаевич - министр сельского хозяйства РК, Даленов Руслан</w:t>
      </w:r>
      <w:r>
        <w:rPr>
          <w:rStyle w:val="s0"/>
        </w:rPr>
        <w:t xml:space="preserve"> Ерболатович - министр национальной экономики РК, Шолпанкулов Берик Шолпанкулович - первый вице-министр финансов РК, Карашукеев Ербол Шыракпаевич - председатель правления АО «НУХ «КазАгро» избраны членами Совета директоров АО «Национальный управляющий холд</w:t>
      </w:r>
      <w:r>
        <w:rPr>
          <w:rStyle w:val="s0"/>
        </w:rPr>
        <w:t>инг «КазАгро», - сообщается</w:t>
      </w:r>
      <w:proofErr w:type="gramEnd"/>
      <w:r>
        <w:rPr>
          <w:rStyle w:val="s0"/>
        </w:rPr>
        <w:t xml:space="preserve"> на сайте «КазАгро».</w:t>
      </w:r>
    </w:p>
    <w:p w:rsidR="00000000" w:rsidRDefault="0086590E">
      <w:pPr>
        <w:pStyle w:val="pj"/>
      </w:pPr>
      <w:r>
        <w:rPr>
          <w:rStyle w:val="s0"/>
        </w:rPr>
        <w:t>Независимыми директорами совета директоров Холдинга «КазАгро» избраны:</w:t>
      </w:r>
    </w:p>
    <w:p w:rsidR="00000000" w:rsidRDefault="0086590E">
      <w:pPr>
        <w:pStyle w:val="pj"/>
      </w:pPr>
      <w:r>
        <w:rPr>
          <w:rStyle w:val="s0"/>
        </w:rPr>
        <w:t>Ораз Жандосов - директор Центра экономического анализа «РАКУРС»,</w:t>
      </w:r>
    </w:p>
    <w:p w:rsidR="00000000" w:rsidRDefault="0086590E">
      <w:pPr>
        <w:pStyle w:val="pj"/>
      </w:pPr>
      <w:r>
        <w:rPr>
          <w:rStyle w:val="s0"/>
        </w:rPr>
        <w:t>Жанна Егимбаева - член совета директоров АО «КЕГОК», АО «НК «Казахстан и</w:t>
      </w:r>
      <w:r>
        <w:rPr>
          <w:rStyle w:val="s0"/>
        </w:rPr>
        <w:t>нжиринг»,</w:t>
      </w:r>
    </w:p>
    <w:p w:rsidR="00000000" w:rsidRDefault="0086590E">
      <w:pPr>
        <w:pStyle w:val="pj"/>
      </w:pPr>
      <w:r>
        <w:rPr>
          <w:rStyle w:val="s0"/>
        </w:rPr>
        <w:t>Ербол Есенеев - управляющий директор - директор Департамента агропромышленного комплекса и пищевой промышленности НПП «Атамекен»,</w:t>
      </w:r>
    </w:p>
    <w:p w:rsidR="00000000" w:rsidRDefault="0086590E">
      <w:pPr>
        <w:pStyle w:val="pj"/>
      </w:pPr>
      <w:r>
        <w:rPr>
          <w:rStyle w:val="s0"/>
        </w:rPr>
        <w:t>Берик Мухамбетжанов - управляющий директор по финансам - член правления Евразийского банка развития.</w:t>
      </w:r>
    </w:p>
    <w:p w:rsidR="00000000" w:rsidRDefault="0086590E">
      <w:pPr>
        <w:pStyle w:val="pj"/>
      </w:pPr>
      <w:r>
        <w:rPr>
          <w:rStyle w:val="s0"/>
        </w:rPr>
        <w:t>Этим же приказо</w:t>
      </w:r>
      <w:r>
        <w:rPr>
          <w:rStyle w:val="s0"/>
        </w:rPr>
        <w:t>м досрочно прекращены полномочия в качестве членов совета директоров АО «Национальный управляющий холдинг «КазАгро» Умирзака Шукеева, Алихана Смаилова, Тимура Сулейменова, Рустема Курманова.</w:t>
      </w:r>
    </w:p>
    <w:p w:rsidR="00000000" w:rsidRDefault="0086590E">
      <w:pPr>
        <w:pStyle w:val="pj"/>
      </w:pPr>
      <w:r>
        <w:rPr>
          <w:rStyle w:val="s0"/>
        </w:rPr>
        <w:t> </w:t>
      </w:r>
    </w:p>
    <w:p w:rsidR="00000000" w:rsidRDefault="0086590E">
      <w:pPr>
        <w:pStyle w:val="p"/>
      </w:pPr>
      <w:r>
        <w:t> </w:t>
      </w:r>
    </w:p>
    <w:p w:rsidR="00000000" w:rsidRDefault="0086590E">
      <w:pPr>
        <w:pStyle w:val="p"/>
      </w:pPr>
      <w:r>
        <w:rPr>
          <w:sz w:val="20"/>
          <w:szCs w:val="20"/>
        </w:rPr>
        <w:t> </w:t>
      </w:r>
    </w:p>
    <w:p w:rsidR="00000000" w:rsidRDefault="0086590E">
      <w:pPr>
        <w:pStyle w:val="p"/>
      </w:pPr>
      <w:r>
        <w:rPr>
          <w:sz w:val="20"/>
          <w:szCs w:val="20"/>
        </w:rPr>
        <w:t>Источник: АО «НУХ «КазАгро» (</w:t>
      </w:r>
      <w:hyperlink r:id="rId8" w:tgtFrame="_blank" w:history="1">
        <w:r>
          <w:rPr>
            <w:rStyle w:val="a4"/>
            <w:sz w:val="20"/>
            <w:szCs w:val="20"/>
          </w:rPr>
          <w:t>https://www.kazagro.kz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90E" w:rsidRDefault="0086590E" w:rsidP="0086590E">
      <w:r>
        <w:separator/>
      </w:r>
    </w:p>
  </w:endnote>
  <w:endnote w:type="continuationSeparator" w:id="0">
    <w:p w:rsidR="0086590E" w:rsidRDefault="0086590E" w:rsidP="008659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E" w:rsidRDefault="008659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E" w:rsidRDefault="008659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E" w:rsidRDefault="008659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90E" w:rsidRDefault="0086590E" w:rsidP="0086590E">
      <w:r>
        <w:separator/>
      </w:r>
    </w:p>
  </w:footnote>
  <w:footnote w:type="continuationSeparator" w:id="0">
    <w:p w:rsidR="0086590E" w:rsidRDefault="0086590E" w:rsidP="008659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E" w:rsidRDefault="008659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E" w:rsidRDefault="0086590E" w:rsidP="008659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590E" w:rsidRPr="0086590E" w:rsidRDefault="0086590E" w:rsidP="008659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Заместитель премьер-министра и два министра стали членами совета директоров «КазАгро»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90E" w:rsidRDefault="008659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90E"/>
    <w:rsid w:val="00865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659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59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59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59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659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59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59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59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azagro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1486</Characters>
  <Application>Microsoft Office Word</Application>
  <DocSecurity>0</DocSecurity>
  <Lines>12</Lines>
  <Paragraphs>3</Paragraphs>
  <ScaleCrop>false</ScaleCrop>
  <Company/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2025-07-12T00:47:00Z</dcterms:created>
  <dcterms:modified xsi:type="dcterms:W3CDTF">2025-07-12T00:47:00Z</dcterms:modified>
</cp:coreProperties>
</file>