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AA3">
      <w:pPr>
        <w:pStyle w:val="pj"/>
      </w:pPr>
      <w:bookmarkStart w:id="0" w:name="_GoBack"/>
      <w:bookmarkEnd w:id="0"/>
      <w:r>
        <w:rPr>
          <w:rStyle w:val="s0"/>
          <w:b/>
          <w:bCs/>
        </w:rPr>
        <w:t>«Акцияларының бақылау пакеттері мемлекетке тиесілі ұлттық компаниялардың, акционерлік қоғамдардың басшы жұмыскерлерінің еңбегіне ақы төлеу мен сыйлықақы беру шарттары туралы үлгілік ережені бекіту туралы» Қазақстан Республикасы Үкіметінің 2015 жылғы 31 жел</w:t>
      </w:r>
      <w:r>
        <w:rPr>
          <w:rStyle w:val="s0"/>
          <w:b/>
          <w:bCs/>
        </w:rPr>
        <w:t>тоқсандағы № 1183 Қаулысы (күші жойылды)</w:t>
      </w:r>
    </w:p>
    <w:p w:rsidR="00000000" w:rsidRDefault="00BB6AA3">
      <w:pPr>
        <w:pStyle w:val="p"/>
      </w:pPr>
      <w:r>
        <w:t> </w:t>
      </w:r>
    </w:p>
    <w:p w:rsidR="00000000" w:rsidRDefault="00BB6AA3">
      <w:pPr>
        <w:pStyle w:val="pj"/>
      </w:pPr>
      <w:r>
        <w:rPr>
          <w:rStyle w:val="s0"/>
        </w:rPr>
        <w:t>Жариялануы: «Егемен Қазақстан» 2016 жылғы 4 ақпан № 22 (28750); ҚР Президенті мен ҚР Үкіметінің Актілер жинағы, 2015 ж., № 85-86, 622-құжат</w:t>
      </w:r>
    </w:p>
    <w:p w:rsidR="00000000" w:rsidRDefault="00BB6AA3">
      <w:pPr>
        <w:pStyle w:val="pj"/>
      </w:pPr>
      <w:r>
        <w:rPr>
          <w:rStyle w:val="s0"/>
        </w:rPr>
        <w:t> </w:t>
      </w:r>
    </w:p>
    <w:p w:rsidR="00000000" w:rsidRDefault="00BB6AA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B6AA3">
      <w:pPr>
        <w:pStyle w:val="pj"/>
      </w:pPr>
      <w:r>
        <w:rPr>
          <w:rStyle w:val="s0"/>
        </w:rPr>
        <w:t> </w:t>
      </w:r>
    </w:p>
    <w:p w:rsidR="00000000" w:rsidRDefault="00BB6AA3">
      <w:pPr>
        <w:pStyle w:val="pj"/>
      </w:pPr>
      <w:r>
        <w:rPr>
          <w:rStyle w:val="s0"/>
        </w:rPr>
        <w:t> </w:t>
      </w:r>
    </w:p>
    <w:p w:rsidR="00000000" w:rsidRDefault="00BB6AA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AA3" w:rsidRDefault="00BB6AA3" w:rsidP="00BB6AA3">
      <w:r>
        <w:separator/>
      </w:r>
    </w:p>
  </w:endnote>
  <w:endnote w:type="continuationSeparator" w:id="0">
    <w:p w:rsidR="00BB6AA3" w:rsidRDefault="00BB6AA3" w:rsidP="00BB6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AA3" w:rsidRDefault="00BB6A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AA3" w:rsidRDefault="00BB6A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AA3" w:rsidRDefault="00BB6A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AA3" w:rsidRDefault="00BB6AA3" w:rsidP="00BB6AA3">
      <w:r>
        <w:separator/>
      </w:r>
    </w:p>
  </w:footnote>
  <w:footnote w:type="continuationSeparator" w:id="0">
    <w:p w:rsidR="00BB6AA3" w:rsidRDefault="00BB6AA3" w:rsidP="00BB6A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AA3" w:rsidRDefault="00BB6A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AA3" w:rsidRDefault="00BB6AA3" w:rsidP="00BB6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AA3" w:rsidRPr="00BB6AA3" w:rsidRDefault="00BB6AA3" w:rsidP="00BB6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«Акцияларының бақылау пакеттері мемлекетке тиесілі ұлттық компаниялардың, акционерлік қоғамдардың басшы жұмыскерлерінің еңбегіне ақы төлеу мен сыйлықақы беру шарттары туралы үлгілік ережені бекіту туралы» Қазақстан Республикасы Үкіметінің 2015 жылғы 31 желтоқсандағы № 1183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AA3" w:rsidRDefault="00BB6A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AA3"/>
    <w:rsid w:val="00BB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A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A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A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A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520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514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«Акцияларының бақылау пакеттері мемлекетке тиесілі ұлттық компаниялардың, акционерлік қоғамдардың басшы жұмыскерлерінің еңбегіне ақы төлеу мен сыйлықақы беру шарттары туралы үлгілік ережені бекіту туралы» Қазақстан Республикасы Үкіметінің 2015 жылғы 31 желтоқсандағы № 1183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2024-06-24T03:23:00Z</dcterms:created>
  <dcterms:modified xsi:type="dcterms:W3CDTF">2024-06-24T03:23:00Z</dcterms:modified>
</cp:coreProperties>
</file>