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94A">
      <w:pPr>
        <w:pStyle w:val="pj"/>
      </w:pPr>
      <w:bookmarkStart w:id="0" w:name="_GoBack"/>
      <w:bookmarkEnd w:id="0"/>
      <w:r>
        <w:rPr>
          <w:rStyle w:val="s0"/>
          <w:b/>
          <w:bCs/>
        </w:rPr>
        <w:t>«Субсидияланатын жұмыс орындарын ұйымдастыру жңне субсидияланатын жұмыс орындарына жұмысқа орналасқан адамдардың жалақысын субсидиялау қағидаларын бекіту туралы» Қазақстан Республикасы Премьер-Министрінің орынбасары - Еңбек жңне халықты ңлеуметтік қорғау м</w:t>
      </w:r>
      <w:r>
        <w:rPr>
          <w:rStyle w:val="s0"/>
          <w:b/>
          <w:bCs/>
        </w:rPr>
        <w:t>инистрінің 2023 жылғы 30 маусымдағы № 275 бұйрығы (2024.15.07. берілген өзгерістер мен толықтырулармен)</w:t>
      </w:r>
    </w:p>
    <w:p w:rsidR="00000000" w:rsidRDefault="0014594A">
      <w:pPr>
        <w:pStyle w:val="pj"/>
      </w:pPr>
      <w:r>
        <w:rPr>
          <w:rStyle w:val="s0"/>
          <w:b/>
          <w:bCs/>
        </w:rPr>
        <w:t> </w:t>
      </w:r>
    </w:p>
    <w:p w:rsidR="00000000" w:rsidRDefault="0014594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30 маусымда № 32959 тіркелді</w:t>
      </w:r>
    </w:p>
    <w:p w:rsidR="00000000" w:rsidRDefault="0014594A">
      <w:pPr>
        <w:pStyle w:val="pj"/>
      </w:pPr>
      <w:r>
        <w:rPr>
          <w:rStyle w:val="s0"/>
        </w:rPr>
        <w:t> </w:t>
      </w:r>
    </w:p>
    <w:p w:rsidR="00000000" w:rsidRDefault="0014594A">
      <w:pPr>
        <w:pStyle w:val="pj"/>
      </w:pPr>
      <w:r>
        <w:rPr>
          <w:rStyle w:val="s0"/>
        </w:rPr>
        <w:t xml:space="preserve">Жариялануы: </w:t>
      </w:r>
      <w:hyperlink r:id="rId7" w:anchor="!/doc/183490/kaz" w:history="1">
        <w:r>
          <w:rPr>
            <w:rStyle w:val="a4"/>
          </w:rPr>
          <w:t>«ҚР НҚА электрондық түрдегі эталондық бақылау банкі» АЖ 2023 ж. 1 шілдеде</w:t>
        </w:r>
      </w:hyperlink>
    </w:p>
    <w:p w:rsidR="00000000" w:rsidRDefault="0014594A">
      <w:pPr>
        <w:pStyle w:val="pj"/>
      </w:pPr>
      <w:r>
        <w:rPr>
          <w:rStyle w:val="s0"/>
        </w:rPr>
        <w:t> </w:t>
      </w:r>
    </w:p>
    <w:p w:rsidR="00000000" w:rsidRDefault="0014594A">
      <w:pPr>
        <w:pStyle w:val="pj"/>
      </w:pPr>
      <w:r>
        <w:t>Енгізілген өзгерістер:</w:t>
      </w:r>
    </w:p>
    <w:p w:rsidR="00000000" w:rsidRDefault="0014594A">
      <w:pPr>
        <w:pStyle w:val="pj"/>
      </w:pPr>
      <w:r>
        <w:rPr>
          <w:rStyle w:val="s0"/>
        </w:rPr>
        <w:t> </w:t>
      </w:r>
    </w:p>
    <w:p w:rsidR="00000000" w:rsidRDefault="001459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2024.15.02. № 39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3 наурыздан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459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2024.11.04. № 104 </w:t>
      </w:r>
      <w:hyperlink r:id="rId10" w:anchor="sub_id=40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15 сәуірден бастап </w:t>
      </w:r>
      <w:hyperlink r:id="rId11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1459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</w:t>
      </w:r>
      <w:r>
        <w:rPr>
          <w:rStyle w:val="s0"/>
        </w:rPr>
        <w:t xml:space="preserve">у министрінің 2024.28.06. № 224 </w:t>
      </w:r>
      <w:hyperlink r:id="rId12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15 шілдеден бастап </w:t>
      </w:r>
      <w:hyperlink r:id="rId13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4594A">
      <w:pPr>
        <w:pStyle w:val="pj"/>
      </w:pPr>
      <w:r>
        <w:t> </w:t>
      </w:r>
    </w:p>
    <w:p w:rsidR="00000000" w:rsidRDefault="0014594A">
      <w:pPr>
        <w:pStyle w:val="pj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14594A">
      <w:pPr>
        <w:pStyle w:val="pj"/>
      </w:pPr>
      <w:r>
        <w:rPr>
          <w:rStyle w:val="s0"/>
        </w:rPr>
        <w:t> </w:t>
      </w:r>
    </w:p>
    <w:p w:rsidR="00000000" w:rsidRDefault="0014594A">
      <w:pPr>
        <w:pStyle w:val="pj"/>
      </w:pPr>
      <w:r>
        <w:rPr>
          <w:rStyle w:val="s0"/>
        </w:rPr>
        <w:t xml:space="preserve">2024 ж. 15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14594A">
      <w:pPr>
        <w:pStyle w:val="pj"/>
      </w:pPr>
      <w:r>
        <w:rPr>
          <w:rStyle w:val="s0"/>
        </w:rPr>
        <w:t xml:space="preserve">2024 ж. 11 сәуірге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4594A">
      <w:pPr>
        <w:pStyle w:val="pj"/>
      </w:pPr>
      <w:r>
        <w:rPr>
          <w:rStyle w:val="s0"/>
        </w:rPr>
        <w:t>2024 ж. 28 маусымға дейін қо</w:t>
      </w:r>
      <w:r>
        <w:rPr>
          <w:rStyle w:val="s0"/>
        </w:rPr>
        <w:t xml:space="preserve">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4594A">
      <w:pPr>
        <w:pStyle w:val="pj"/>
      </w:pPr>
      <w:r>
        <w:t> </w:t>
      </w:r>
    </w:p>
    <w:p w:rsidR="00000000" w:rsidRDefault="0014594A">
      <w:pPr>
        <w:pStyle w:val="pj"/>
      </w:pPr>
      <w:r>
        <w:t> </w:t>
      </w:r>
    </w:p>
    <w:p w:rsidR="00000000" w:rsidRDefault="0014594A">
      <w:pPr>
        <w:pStyle w:val="pj"/>
      </w:pPr>
      <w:r>
        <w:rPr>
          <w:b/>
          <w:bCs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94A" w:rsidRDefault="0014594A" w:rsidP="0014594A">
      <w:r>
        <w:separator/>
      </w:r>
    </w:p>
  </w:endnote>
  <w:endnote w:type="continuationSeparator" w:id="0">
    <w:p w:rsidR="0014594A" w:rsidRDefault="0014594A" w:rsidP="00145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94A" w:rsidRDefault="001459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94A" w:rsidRDefault="001459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94A" w:rsidRDefault="001459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94A" w:rsidRDefault="0014594A" w:rsidP="0014594A">
      <w:r>
        <w:separator/>
      </w:r>
    </w:p>
  </w:footnote>
  <w:footnote w:type="continuationSeparator" w:id="0">
    <w:p w:rsidR="0014594A" w:rsidRDefault="0014594A" w:rsidP="001459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94A" w:rsidRDefault="001459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94A" w:rsidRDefault="0014594A" w:rsidP="001459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94A" w:rsidRPr="0014594A" w:rsidRDefault="0014594A" w:rsidP="001459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«Субсидияланатын жұмыс орындарын ұйымдастыру және субсидияланатын жұмыс орындарына жұмысқа орналасқан адамдардың жалақысын субсидиялау қағидаларын бекіту туралы» Қазақстан Республикасы Премьер-Министрінің орынбасары - Еңбек және халықты әлеуметтік қорғау министрінің 2023 жылғы 30 маусымдағы № 275 бұйрығы (2024.15.07.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94A" w:rsidRDefault="001459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94A"/>
    <w:rsid w:val="0014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59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9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9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9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59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9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9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9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46252" TargetMode="External"/><Relationship Id="rId13" Type="http://schemas.openxmlformats.org/officeDocument/2006/relationships/hyperlink" Target="http://online.zakon.kz/Document/?doc_id=3821267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21267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9069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8414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2116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78414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46252" TargetMode="External"/><Relationship Id="rId14" Type="http://schemas.openxmlformats.org/officeDocument/2006/relationships/hyperlink" Target="http://online.zakon.kz/Document/?doc_id=359166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1728</Characters>
  <Application>Microsoft Office Word</Application>
  <DocSecurity>0</DocSecurity>
  <Lines>14</Lines>
  <Paragraphs>3</Paragraphs>
  <ScaleCrop>false</ScaleCrop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2024-10-17T01:38:00Z</dcterms:created>
  <dcterms:modified xsi:type="dcterms:W3CDTF">2024-10-17T01:38:00Z</dcterms:modified>
</cp:coreProperties>
</file>