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F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</w:t>
      </w:r>
      <w:r>
        <w:rPr>
          <w:rStyle w:val="s0"/>
          <w:b/>
          <w:bCs/>
        </w:rPr>
        <w:t>20 жылғы 13 мамырдағы № 325-VІ Заңы</w:t>
      </w:r>
    </w:p>
    <w:p w:rsidR="00000000" w:rsidRDefault="00561F20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561F20">
      <w:pPr>
        <w:ind w:firstLine="397"/>
        <w:jc w:val="both"/>
      </w:pPr>
      <w:r>
        <w:rPr>
          <w:lang w:val="kk-KZ"/>
        </w:rPr>
        <w:t>Жариялануы: «Егемен Қазақстан» 2020 жылғы 14 мамыр № 93 (29822)</w:t>
      </w:r>
      <w:r>
        <w:t>;</w:t>
      </w:r>
      <w:r>
        <w:rPr>
          <w:rStyle w:val="s0"/>
        </w:rPr>
        <w:t xml:space="preserve"> </w:t>
      </w:r>
      <w:hyperlink r:id="rId7" w:anchor="!/doc/142772/kaz" w:history="1">
        <w:r>
          <w:rPr>
            <w:rStyle w:val="a4"/>
            <w:lang w:val="kk-KZ"/>
          </w:rPr>
          <w:t>«ҚР НҚА электрондық түрдегі эталондық бақылау банкі» АЖ 2020 ж. 14 мамырда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Парламентінің Жаршысы 2020 ж., мамыр, № 9 (2803), </w:t>
      </w:r>
      <w:r w:rsidRPr="00561F20">
        <w:rPr>
          <w:rStyle w:val="s0"/>
        </w:rPr>
        <w:t>33</w:t>
      </w:r>
      <w:r>
        <w:rPr>
          <w:rStyle w:val="s0"/>
          <w:lang w:val="kk-KZ"/>
        </w:rPr>
        <w:t>-құжат</w:t>
      </w:r>
    </w:p>
    <w:p w:rsidR="00000000" w:rsidRDefault="00561F20">
      <w:pPr>
        <w:ind w:firstLine="397"/>
        <w:jc w:val="both"/>
      </w:pPr>
      <w:r>
        <w:rPr>
          <w:lang w:val="kk-KZ"/>
        </w:rPr>
        <w:t> </w:t>
      </w:r>
    </w:p>
    <w:p w:rsidR="00000000" w:rsidRDefault="00561F20">
      <w:pPr>
        <w:ind w:firstLine="397"/>
        <w:jc w:val="both"/>
      </w:pPr>
      <w:r>
        <w:rPr>
          <w:lang w:val="kk-KZ"/>
        </w:rPr>
        <w:t> </w:t>
      </w:r>
    </w:p>
    <w:p w:rsidR="00000000" w:rsidRDefault="00561F20">
      <w:pPr>
        <w:ind w:firstLine="397"/>
        <w:jc w:val="both"/>
      </w:pPr>
      <w:r>
        <w:rPr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F20" w:rsidRDefault="00561F20" w:rsidP="00561F20">
      <w:r>
        <w:separator/>
      </w:r>
    </w:p>
  </w:endnote>
  <w:endnote w:type="continuationSeparator" w:id="0">
    <w:p w:rsidR="00561F20" w:rsidRDefault="00561F20" w:rsidP="0056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F20" w:rsidRDefault="00561F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F20" w:rsidRDefault="00561F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F20" w:rsidRDefault="00561F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F20" w:rsidRDefault="00561F20" w:rsidP="00561F20">
      <w:r>
        <w:separator/>
      </w:r>
    </w:p>
  </w:footnote>
  <w:footnote w:type="continuationSeparator" w:id="0">
    <w:p w:rsidR="00561F20" w:rsidRDefault="00561F20" w:rsidP="00561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F20" w:rsidRDefault="00561F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F20" w:rsidRDefault="00561F20" w:rsidP="00561F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F20" w:rsidRPr="00561F20" w:rsidRDefault="00561F20" w:rsidP="00561F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2020 жылғы 13 мамырдағы № 325-VІ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F20" w:rsidRDefault="00561F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F20"/>
    <w:rsid w:val="0056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F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F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F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F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F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F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F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F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503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2020 жылғы 13 мамырдағы № 325-VІ Заңы (©Paragraph 2023)</dc:title>
  <dc:subject/>
  <dc:creator>Сергей М</dc:creator>
  <cp:keywords/>
  <dc:description/>
  <cp:lastModifiedBy>Сергей М</cp:lastModifiedBy>
  <cp:revision>2</cp:revision>
  <dcterms:created xsi:type="dcterms:W3CDTF">2023-10-24T12:40:00Z</dcterms:created>
  <dcterms:modified xsi:type="dcterms:W3CDTF">2023-10-24T12:40:00Z</dcterms:modified>
</cp:coreProperties>
</file>