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32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10 тамыздағы № 621 Қаулысы</w:t>
      </w:r>
    </w:p>
    <w:p w:rsidR="00000000" w:rsidRDefault="002B5329">
      <w:r>
        <w:t> </w:t>
      </w:r>
    </w:p>
    <w:p w:rsidR="00000000" w:rsidRDefault="002B5329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27 тамыз № 163 (28641); </w:t>
      </w:r>
      <w:r>
        <w:t>ҚР</w:t>
      </w:r>
      <w:r>
        <w:t xml:space="preserve"> Президенті мен ҚР Үкіметінің Актілер жинағы, 2015 ж., № 43, 327-құжат</w:t>
      </w:r>
    </w:p>
    <w:p w:rsidR="00000000" w:rsidRDefault="002B5329">
      <w:pPr>
        <w:ind w:firstLine="400"/>
        <w:jc w:val="both"/>
      </w:pPr>
      <w:r>
        <w:t> </w:t>
      </w:r>
    </w:p>
    <w:p w:rsidR="00000000" w:rsidRDefault="002B532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329" w:rsidRDefault="002B5329" w:rsidP="002B5329">
      <w:r>
        <w:separator/>
      </w:r>
    </w:p>
  </w:endnote>
  <w:endnote w:type="continuationSeparator" w:id="0">
    <w:p w:rsidR="002B5329" w:rsidRDefault="002B5329" w:rsidP="002B5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29" w:rsidRDefault="002B532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29" w:rsidRDefault="002B532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29" w:rsidRDefault="002B532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329" w:rsidRDefault="002B5329" w:rsidP="002B5329">
      <w:r>
        <w:separator/>
      </w:r>
    </w:p>
  </w:footnote>
  <w:footnote w:type="continuationSeparator" w:id="0">
    <w:p w:rsidR="002B5329" w:rsidRDefault="002B5329" w:rsidP="002B5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29" w:rsidRDefault="002B532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29" w:rsidRDefault="002B5329" w:rsidP="002B532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329" w:rsidRPr="002B5329" w:rsidRDefault="002B5329" w:rsidP="002B532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2015.10.08 № 621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329" w:rsidRDefault="002B532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329"/>
    <w:rsid w:val="002B5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B53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532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53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53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B53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532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53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53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2015.10.08 № 621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2024-05-02T10:16:00Z</dcterms:created>
  <dcterms:modified xsi:type="dcterms:W3CDTF">2024-05-02T10:16:00Z</dcterms:modified>
</cp:coreProperties>
</file>