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CC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30 марта 2015 года № 19/1-274 «Об утверждении Правил первичного учета вод» (с изменениями по состоянию на 15.02.2025 г.)</w:t>
      </w:r>
    </w:p>
    <w:p w:rsidR="00000000" w:rsidRDefault="00375CCF">
      <w:pPr>
        <w:pStyle w:val="p"/>
      </w:pPr>
      <w:r>
        <w:t> </w:t>
      </w:r>
    </w:p>
    <w:p w:rsidR="00000000" w:rsidRDefault="00375CC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мая 2015 года под № 11131</w:t>
      </w:r>
    </w:p>
    <w:p w:rsidR="00000000" w:rsidRDefault="00375CCF">
      <w:pPr>
        <w:pStyle w:val="pj"/>
      </w:pPr>
      <w:r>
        <w:rPr>
          <w:rStyle w:val="s0"/>
        </w:rPr>
        <w:t> </w:t>
      </w:r>
    </w:p>
    <w:p w:rsidR="00000000" w:rsidRDefault="00375CCF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11 июня 2015 г.</w:t>
        </w:r>
      </w:hyperlink>
      <w:r>
        <w:t xml:space="preserve">; </w:t>
      </w:r>
      <w:r>
        <w:rPr>
          <w:rStyle w:val="s0"/>
        </w:rPr>
        <w:t>«Казахстанская правда» от 28 мая 2016 г. № 101 (28227)</w:t>
      </w:r>
    </w:p>
    <w:p w:rsidR="00000000" w:rsidRDefault="00375CCF">
      <w:pPr>
        <w:pStyle w:val="pj"/>
      </w:pPr>
      <w:r>
        <w:rPr>
          <w:rStyle w:val="s0"/>
        </w:rPr>
        <w:t> </w:t>
      </w:r>
    </w:p>
    <w:p w:rsidR="00000000" w:rsidRDefault="00375CCF">
      <w:pPr>
        <w:pStyle w:val="pj"/>
      </w:pPr>
      <w:r>
        <w:rPr>
          <w:rStyle w:val="s0"/>
        </w:rPr>
        <w:t>Внесены изменения:</w:t>
      </w:r>
    </w:p>
    <w:p w:rsidR="00000000" w:rsidRDefault="00375CCF">
      <w:pPr>
        <w:pStyle w:val="pj"/>
      </w:pPr>
      <w:r>
        <w:rPr>
          <w:rStyle w:val="s0"/>
        </w:rPr>
        <w:t> </w:t>
      </w:r>
    </w:p>
    <w:p w:rsidR="00000000" w:rsidRDefault="00375CC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Республики Казахстан от 28.04.16 г. №</w:t>
      </w:r>
      <w:r>
        <w:rPr>
          <w:rStyle w:val="s0"/>
        </w:rPr>
        <w:t xml:space="preserve"> 192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CCF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11.04.17 г. № 161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CCF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27.12.18 г. № 543 (введен в действие по истечении двадцати одного календар</w:t>
      </w:r>
      <w:r>
        <w:rPr>
          <w:rStyle w:val="s0"/>
        </w:rPr>
        <w:t xml:space="preserve">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CCF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водных ресурсов и ирригации РК от 30.01.25 </w:t>
      </w:r>
      <w:r>
        <w:rPr>
          <w:rStyle w:val="s0"/>
        </w:rPr>
        <w:t>г. № 21-НҚ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февраля 2025 г.).</w:t>
      </w:r>
    </w:p>
    <w:p w:rsidR="00000000" w:rsidRDefault="00375CCF">
      <w:pPr>
        <w:pStyle w:val="pj"/>
      </w:pPr>
      <w:r>
        <w:rPr>
          <w:rStyle w:val="s0"/>
        </w:rPr>
        <w:t> </w:t>
      </w:r>
    </w:p>
    <w:p w:rsidR="00000000" w:rsidRDefault="00375CCF">
      <w:pPr>
        <w:pStyle w:val="pj"/>
      </w:pPr>
      <w:r>
        <w:rPr>
          <w:rStyle w:val="s0"/>
        </w:rPr>
        <w:t>Предыдущие редакции:</w:t>
      </w:r>
    </w:p>
    <w:p w:rsidR="00000000" w:rsidRDefault="00375CCF">
      <w:pPr>
        <w:pStyle w:val="pj"/>
      </w:pPr>
      <w:r>
        <w:rPr>
          <w:rStyle w:val="s0"/>
        </w:rPr>
        <w:t> </w:t>
      </w:r>
    </w:p>
    <w:p w:rsidR="00000000" w:rsidRDefault="00375CC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28.04.16 г.</w:t>
      </w:r>
    </w:p>
    <w:p w:rsidR="00000000" w:rsidRDefault="00375CC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11.04.17 г.</w:t>
      </w:r>
    </w:p>
    <w:p w:rsidR="00000000" w:rsidRDefault="00375CC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375CC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30.01.25 г.</w:t>
      </w:r>
    </w:p>
    <w:p w:rsidR="00000000" w:rsidRDefault="00375CCF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CCF" w:rsidRDefault="00375CCF" w:rsidP="00375CCF">
      <w:r>
        <w:separator/>
      </w:r>
    </w:p>
  </w:endnote>
  <w:endnote w:type="continuationSeparator" w:id="0">
    <w:p w:rsidR="00375CCF" w:rsidRDefault="00375CCF" w:rsidP="00375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CCF" w:rsidRDefault="00375C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CCF" w:rsidRDefault="00375C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CCF" w:rsidRDefault="00375C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CCF" w:rsidRDefault="00375CCF" w:rsidP="00375CCF">
      <w:r>
        <w:separator/>
      </w:r>
    </w:p>
  </w:footnote>
  <w:footnote w:type="continuationSeparator" w:id="0">
    <w:p w:rsidR="00375CCF" w:rsidRDefault="00375CCF" w:rsidP="00375C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CCF" w:rsidRDefault="00375C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CCF" w:rsidRDefault="00375CCF" w:rsidP="00375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CCF" w:rsidRPr="00375CCF" w:rsidRDefault="00375CCF" w:rsidP="00375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30 марта 2015 года № 19/1-274 «Об утверждении Правил первичного учета вод» (с изменениями по состоянию на 15.02.2025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CCF" w:rsidRDefault="00375C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CCF"/>
    <w:rsid w:val="00375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5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5C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5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5C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5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5C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5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5C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69368" TargetMode="External"/><Relationship Id="rId13" Type="http://schemas.openxmlformats.org/officeDocument/2006/relationships/hyperlink" Target="http://online.zakon.kz/Document/?doc_id=31838391" TargetMode="External"/><Relationship Id="rId18" Type="http://schemas.openxmlformats.org/officeDocument/2006/relationships/hyperlink" Target="http://online.zakon.kz/Document/?doc_id=3514370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131" TargetMode="External"/><Relationship Id="rId12" Type="http://schemas.openxmlformats.org/officeDocument/2006/relationships/hyperlink" Target="http://online.zakon.kz/Document/?doc_id=35649175" TargetMode="External"/><Relationship Id="rId17" Type="http://schemas.openxmlformats.org/officeDocument/2006/relationships/hyperlink" Target="http://online.zakon.kz/Document/?doc_id=3876846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989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3585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2350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495763" TargetMode="External"/><Relationship Id="rId19" Type="http://schemas.openxmlformats.org/officeDocument/2006/relationships/hyperlink" Target="http://online.zakon.kz/Document/?doc_id=317202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0861" TargetMode="External"/><Relationship Id="rId14" Type="http://schemas.openxmlformats.org/officeDocument/2006/relationships/hyperlink" Target="http://online.zakon.kz/Document/?doc_id=3672350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2179</Characters>
  <Application>Microsoft Office Word</Application>
  <DocSecurity>0</DocSecurity>
  <Lines>18</Lines>
  <Paragraphs>4</Paragraphs>
  <ScaleCrop>false</ScaleCrop>
  <Company/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2025-03-01T10:37:00Z</dcterms:created>
  <dcterms:modified xsi:type="dcterms:W3CDTF">2025-03-01T10:37:00Z</dcterms:modified>
</cp:coreProperties>
</file>