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5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14 сентября 2015 года № 713 «Об утверждении Правил оптовой и розничной реализации лекарственных средств и медицинских изделий» (с изменениями и дополнениями по состоянию на 16.0</w:t>
      </w:r>
      <w:r>
        <w:rPr>
          <w:rStyle w:val="s0"/>
          <w:b/>
          <w:bCs/>
        </w:rPr>
        <w:t>3.2020 г.) (утратил силу)</w:t>
      </w:r>
    </w:p>
    <w:p w:rsidR="00000000" w:rsidRDefault="00F815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15E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октября 2015 года под № 12169</w:t>
      </w:r>
    </w:p>
    <w:p w:rsidR="00000000" w:rsidRDefault="00F815E7">
      <w:pPr>
        <w:ind w:firstLine="397"/>
        <w:jc w:val="both"/>
      </w:pPr>
      <w:r>
        <w:rPr>
          <w:rStyle w:val="s0"/>
        </w:rPr>
        <w:t> </w:t>
      </w:r>
    </w:p>
    <w:p w:rsidR="00000000" w:rsidRDefault="00F815E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26 октября 2015 г.</w:t>
        </w:r>
      </w:hyperlink>
      <w:r>
        <w:rPr>
          <w:rStyle w:val="s0"/>
        </w:rPr>
        <w:t>; «Казахстанская правда» от 18 апреля 2017 г. № 74 (28453)</w:t>
      </w:r>
    </w:p>
    <w:p w:rsidR="00000000" w:rsidRDefault="00F815E7">
      <w:pPr>
        <w:ind w:firstLine="397"/>
        <w:jc w:val="both"/>
      </w:pPr>
      <w:r>
        <w:rPr>
          <w:rStyle w:val="s0"/>
        </w:rPr>
        <w:t> </w:t>
      </w:r>
    </w:p>
    <w:p w:rsidR="00000000" w:rsidRDefault="00F815E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 сентября 2020 года № ҚР ДСМ-104/2020</w:t>
      </w:r>
    </w:p>
    <w:p w:rsidR="00000000" w:rsidRDefault="00F815E7">
      <w:pPr>
        <w:ind w:firstLine="397"/>
        <w:jc w:val="both"/>
      </w:pPr>
      <w:r>
        <w:rPr>
          <w:rStyle w:val="s0"/>
        </w:rPr>
        <w:t> </w:t>
      </w:r>
    </w:p>
    <w:p w:rsidR="00000000" w:rsidRDefault="00F815E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815E7">
      <w:pPr>
        <w:ind w:firstLine="397"/>
        <w:jc w:val="both"/>
      </w:pPr>
      <w:r>
        <w:rPr>
          <w:rStyle w:val="s0"/>
        </w:rPr>
        <w:t> </w:t>
      </w:r>
    </w:p>
    <w:p w:rsidR="00000000" w:rsidRDefault="00F815E7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25.04.19 г. № ҚР ДСМ-53 (см. </w:t>
      </w:r>
      <w:hyperlink r:id="rId10" w:anchor="sub_id=6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15E7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здравоохранения РК от 16.03.20 г. № ҚР ДСМ-17/2020 (</w:t>
      </w:r>
      <w:r>
        <w:rPr>
          <w:rStyle w:val="s0"/>
        </w:rPr>
        <w:t>введен в действие по истечении</w:t>
      </w:r>
      <w:r>
        <w:rPr>
          <w:rStyle w:val="s0"/>
        </w:rPr>
        <w:t xml:space="preserve">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F815E7">
      <w:pPr>
        <w:ind w:firstLine="397"/>
        <w:jc w:val="both"/>
      </w:pPr>
      <w:r>
        <w:rPr>
          <w:rStyle w:val="s0"/>
        </w:rPr>
        <w:t> </w:t>
      </w:r>
    </w:p>
    <w:p w:rsidR="00000000" w:rsidRDefault="00F815E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815E7">
      <w:pPr>
        <w:ind w:firstLine="397"/>
        <w:jc w:val="both"/>
      </w:pPr>
      <w:r>
        <w:rPr>
          <w:rStyle w:val="s0"/>
        </w:rPr>
        <w:t> </w:t>
      </w:r>
    </w:p>
    <w:p w:rsidR="00000000" w:rsidRDefault="00F815E7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25.04.19 г.</w:t>
      </w:r>
    </w:p>
    <w:p w:rsidR="00000000" w:rsidRDefault="00F815E7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16.03.20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5E7" w:rsidRDefault="00F815E7" w:rsidP="00F815E7">
      <w:r>
        <w:separator/>
      </w:r>
    </w:p>
  </w:endnote>
  <w:endnote w:type="continuationSeparator" w:id="0">
    <w:p w:rsidR="00F815E7" w:rsidRDefault="00F815E7" w:rsidP="00F81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E7" w:rsidRDefault="00F815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E7" w:rsidRDefault="00F815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E7" w:rsidRDefault="00F815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5E7" w:rsidRDefault="00F815E7" w:rsidP="00F815E7">
      <w:r>
        <w:separator/>
      </w:r>
    </w:p>
  </w:footnote>
  <w:footnote w:type="continuationSeparator" w:id="0">
    <w:p w:rsidR="00F815E7" w:rsidRDefault="00F815E7" w:rsidP="00F815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E7" w:rsidRDefault="00F815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E7" w:rsidRDefault="00F815E7" w:rsidP="00F815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5E7" w:rsidRPr="00F815E7" w:rsidRDefault="00F815E7" w:rsidP="00F815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14 сентября 2015 года № 713 «Об утверждении Правил оптовой и розничной реализации лекарственных средств и медицинских изделий» (с изменениями и дополнениями по состоянию на 16.03.2020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E7" w:rsidRDefault="00F815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5E7"/>
    <w:rsid w:val="00F81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5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5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5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5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5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5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5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5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2453" TargetMode="External"/><Relationship Id="rId13" Type="http://schemas.openxmlformats.org/officeDocument/2006/relationships/hyperlink" Target="http://online.zakon.kz/Document/?doc_id=347681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169" TargetMode="External"/><Relationship Id="rId12" Type="http://schemas.openxmlformats.org/officeDocument/2006/relationships/hyperlink" Target="http://online.zakon.kz/Document/?doc_id=3681492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507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93760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37605" TargetMode="External"/><Relationship Id="rId14" Type="http://schemas.openxmlformats.org/officeDocument/2006/relationships/hyperlink" Target="http://online.zakon.kz/Document/?doc_id=3989725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2025-03-15T12:41:00Z</dcterms:created>
  <dcterms:modified xsi:type="dcterms:W3CDTF">2025-03-15T12:41:00Z</dcterms:modified>
</cp:coreProperties>
</file>