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5B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норма шығармашылығы қызметінің кейбір мңселелері туралы» Қазақстан Республикасы Үкіметінің 2019 жылғы 28 наурыздағы № 149 Қаулысы (2023.30.07. берілген өзгерістермен)</w:t>
      </w:r>
    </w:p>
    <w:p w:rsidR="00000000" w:rsidRDefault="008255B8">
      <w:pPr>
        <w:pStyle w:val="pj"/>
      </w:pPr>
      <w:r>
        <w:rPr>
          <w:rStyle w:val="s0"/>
          <w:b/>
          <w:bCs/>
        </w:rPr>
        <w:t> </w:t>
      </w:r>
    </w:p>
    <w:p w:rsidR="00000000" w:rsidRDefault="008255B8">
      <w:pPr>
        <w:pStyle w:val="pj"/>
      </w:pPr>
      <w:r>
        <w:rPr>
          <w:rStyle w:val="s0"/>
        </w:rPr>
        <w:t xml:space="preserve">Жариялануы: </w:t>
      </w:r>
      <w:hyperlink r:id="rId7" w:anchor="!/doc/129848/kaz" w:history="1">
        <w:r>
          <w:rPr>
            <w:rStyle w:val="a4"/>
          </w:rPr>
          <w:t>«ҚР НҚА электрондық түрдегі эталондық бақылау банкі» АЖ 2019 ж. 29 наурызда</w:t>
        </w:r>
      </w:hyperlink>
    </w:p>
    <w:p w:rsidR="00000000" w:rsidRDefault="008255B8">
      <w:pPr>
        <w:pStyle w:val="pj"/>
      </w:pPr>
      <w:r>
        <w:rPr>
          <w:rStyle w:val="s0"/>
        </w:rPr>
        <w:t> </w:t>
      </w:r>
    </w:p>
    <w:p w:rsidR="00000000" w:rsidRDefault="008255B8">
      <w:pPr>
        <w:pStyle w:val="pj"/>
      </w:pPr>
      <w:r>
        <w:rPr>
          <w:rStyle w:val="s0"/>
        </w:rPr>
        <w:t>Енгізілген өзгерістер:</w:t>
      </w:r>
    </w:p>
    <w:p w:rsidR="00000000" w:rsidRDefault="008255B8">
      <w:pPr>
        <w:pStyle w:val="pj"/>
      </w:pPr>
      <w:r>
        <w:rPr>
          <w:rStyle w:val="s0"/>
        </w:rPr>
        <w:t> </w:t>
      </w:r>
    </w:p>
    <w:p w:rsidR="00000000" w:rsidRDefault="008255B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2021.14.04. № 238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255B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2021.05.11. № 788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255B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560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30 шілдеден бастап </w:t>
      </w:r>
      <w:hyperlink r:id="rId1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255B8">
      <w:pPr>
        <w:pStyle w:val="pj"/>
      </w:pPr>
      <w:r>
        <w:t> </w:t>
      </w:r>
    </w:p>
    <w:p w:rsidR="00000000" w:rsidRDefault="008255B8">
      <w:pPr>
        <w:pStyle w:val="pj"/>
      </w:pPr>
      <w:r>
        <w:rPr>
          <w:rStyle w:val="s0"/>
        </w:rPr>
        <w:t>Бұрынғы редакциялар:</w:t>
      </w:r>
    </w:p>
    <w:p w:rsidR="00000000" w:rsidRDefault="008255B8">
      <w:pPr>
        <w:pStyle w:val="pj"/>
      </w:pPr>
      <w:r>
        <w:rPr>
          <w:rStyle w:val="s0"/>
        </w:rPr>
        <w:t> </w:t>
      </w:r>
    </w:p>
    <w:p w:rsidR="00000000" w:rsidRDefault="008255B8">
      <w:pPr>
        <w:pStyle w:val="pj"/>
      </w:pPr>
      <w:r>
        <w:rPr>
          <w:rStyle w:val="s0"/>
        </w:rPr>
        <w:t xml:space="preserve">2021 ж. 14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255B8">
      <w:pPr>
        <w:pStyle w:val="pj"/>
      </w:pPr>
      <w:r>
        <w:rPr>
          <w:rStyle w:val="s0"/>
        </w:rPr>
        <w:t xml:space="preserve">2021 ж. 5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8255B8">
      <w:pPr>
        <w:pStyle w:val="pj"/>
      </w:pPr>
      <w:r>
        <w:rPr>
          <w:rStyle w:val="s0"/>
        </w:rPr>
        <w:t>2022 ж.</w:t>
      </w:r>
      <w:r>
        <w:rPr>
          <w:rStyle w:val="s0"/>
        </w:rPr>
        <w:t xml:space="preserve"> 13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8255B8">
      <w:pPr>
        <w:pStyle w:val="pj"/>
      </w:pPr>
      <w:r>
        <w:t> </w:t>
      </w:r>
    </w:p>
    <w:p w:rsidR="00000000" w:rsidRDefault="008255B8">
      <w:pPr>
        <w:pStyle w:val="pj"/>
      </w:pPr>
      <w:r>
        <w:t> </w:t>
      </w:r>
    </w:p>
    <w:p w:rsidR="00000000" w:rsidRDefault="008255B8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5B8" w:rsidRDefault="008255B8" w:rsidP="008255B8">
      <w:r>
        <w:separator/>
      </w:r>
    </w:p>
  </w:endnote>
  <w:endnote w:type="continuationSeparator" w:id="0">
    <w:p w:rsidR="008255B8" w:rsidRDefault="008255B8" w:rsidP="00825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5B8" w:rsidRDefault="008255B8" w:rsidP="008255B8">
      <w:r>
        <w:separator/>
      </w:r>
    </w:p>
  </w:footnote>
  <w:footnote w:type="continuationSeparator" w:id="0">
    <w:p w:rsidR="008255B8" w:rsidRDefault="008255B8" w:rsidP="00825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 w:rsidP="00825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5B8" w:rsidRPr="008255B8" w:rsidRDefault="008255B8" w:rsidP="008255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норма шығармашылығы қызметінің кейбір мәселелері туралы» Қазақстан Республикасы Үкіметінің 2019 жылғы 28 наурыздағы № 149 Қаулысы (2023.30.07.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5B8" w:rsidRDefault="008255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5B8"/>
    <w:rsid w:val="00825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5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5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5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5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5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5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9200" TargetMode="External"/><Relationship Id="rId13" Type="http://schemas.openxmlformats.org/officeDocument/2006/relationships/hyperlink" Target="http://online.zakon.kz/Document/?doc_id=3919607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41579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1579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737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47766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7393" TargetMode="External"/><Relationship Id="rId14" Type="http://schemas.openxmlformats.org/officeDocument/2006/relationships/hyperlink" Target="http://online.zakon.kz/Document/?doc_id=3745443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норма шығармашылығы қызметінің кейбір мәселелері туралы» Қазақстан Республикасы Үкіметінің 2019 жылғы 28 наурыздағы № 149 Қаулысы (2023.30.07.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2023-11-02T02:34:00Z</dcterms:created>
  <dcterms:modified xsi:type="dcterms:W3CDTF">2023-11-02T02:34:00Z</dcterms:modified>
</cp:coreProperties>
</file>