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2F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 апреля 2020 года № 128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финансирова</w:t>
      </w:r>
      <w:r>
        <w:rPr>
          <w:rStyle w:val="s0"/>
          <w:b/>
          <w:bCs/>
        </w:rPr>
        <w:t>ния подготовки кадров с техническим и профессиональным образованием, краткосрочного профессионального обучения, по проекту «Мѕњгілік ел жастары-индустрияѓа!» («Серпін»), переподготовки трудовых ресурсов и сокращаемых работников, подготовки квалифицированны</w:t>
      </w:r>
      <w:r>
        <w:rPr>
          <w:rStyle w:val="s0"/>
          <w:b/>
          <w:bCs/>
        </w:rPr>
        <w:t>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колледжах и вузах»</w:t>
      </w:r>
    </w:p>
    <w:p w:rsidR="00000000" w:rsidRDefault="00222F2B">
      <w:pPr>
        <w:ind w:firstLine="397"/>
        <w:jc w:val="both"/>
      </w:pPr>
      <w:r>
        <w:rPr>
          <w:rStyle w:val="s0"/>
        </w:rPr>
        <w:t> </w:t>
      </w:r>
    </w:p>
    <w:p w:rsidR="00000000" w:rsidRDefault="00222F2B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апреля 2020 года под № 20303</w:t>
      </w:r>
    </w:p>
    <w:p w:rsidR="00000000" w:rsidRDefault="00222F2B">
      <w:pPr>
        <w:ind w:firstLine="397"/>
        <w:jc w:val="both"/>
      </w:pPr>
      <w:r>
        <w:rPr>
          <w:rStyle w:val="s0"/>
        </w:rPr>
        <w:t> </w:t>
      </w:r>
    </w:p>
    <w:p w:rsidR="00000000" w:rsidRDefault="00222F2B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300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10 апреля 2020 г.</w:t>
        </w:r>
      </w:hyperlink>
    </w:p>
    <w:p w:rsidR="00000000" w:rsidRDefault="00222F2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F2B" w:rsidRDefault="00222F2B" w:rsidP="00222F2B">
      <w:r>
        <w:separator/>
      </w:r>
    </w:p>
  </w:endnote>
  <w:endnote w:type="continuationSeparator" w:id="0">
    <w:p w:rsidR="00222F2B" w:rsidRDefault="00222F2B" w:rsidP="00222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F2B" w:rsidRDefault="00222F2B" w:rsidP="00222F2B">
      <w:r>
        <w:separator/>
      </w:r>
    </w:p>
  </w:footnote>
  <w:footnote w:type="continuationSeparator" w:id="0">
    <w:p w:rsidR="00222F2B" w:rsidRDefault="00222F2B" w:rsidP="00222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 w:rsidP="00222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2F2B" w:rsidRPr="00222F2B" w:rsidRDefault="00222F2B" w:rsidP="00222F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 апреля 2020 года № 128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жастары–индустрияға!»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колледжах и вузах»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F2B" w:rsidRDefault="00222F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2F2B"/>
    <w:rsid w:val="00222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F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F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F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F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F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F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860</Characters>
  <Application>Microsoft Office Word</Application>
  <DocSecurity>0</DocSecurity>
  <Lines>7</Lines>
  <Paragraphs>1</Paragraphs>
  <ScaleCrop>false</ScaleCrop>
  <Company/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3 апреля 2020 года № 128 «О внесении изменений и дополнения в приказ Министра образования и науки Республики Казахстан от 26 ноября 2018 года № 646 «Об утверждении Правил организации и финансирования подготовки кадров с техническим и профессиональным образованием, краткосрочного профессионального обучения, по проекту «Мәңгілік ел жастары–индустрияға!» («Серпін»), переподготовки трудовых ресурсов и сокращаемых работников, подготовки квалифицированных кадров по востребованным специальностям на рынке труда в рамках проекта «Жас маман» по принципу «100/200», а также обучения основам предпринимательства в колледжах и вузах» (©Paragraph 2023)</dc:title>
  <dc:subject/>
  <dc:creator>Сергей М</dc:creator>
  <cp:keywords/>
  <dc:description/>
  <cp:lastModifiedBy>Сергей М</cp:lastModifiedBy>
  <cp:revision>2</cp:revision>
  <dcterms:created xsi:type="dcterms:W3CDTF">2023-12-01T12:13:00Z</dcterms:created>
  <dcterms:modified xsi:type="dcterms:W3CDTF">2023-12-01T12:13:00Z</dcterms:modified>
</cp:coreProperties>
</file>