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1E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22 февраля 2022 года № 60/НЌ «О признании утратившим силу приказа Министра цифрового развития, инноваций и аэрокосмической промышленности Республики Каза</w:t>
      </w:r>
      <w:r>
        <w:rPr>
          <w:rStyle w:val="s0"/>
          <w:b/>
          <w:bCs/>
        </w:rPr>
        <w:t>хстан от 12 октября 2020 года № 380/НЌ «Об утверждении Правил функционирования конструкторских бюро»</w:t>
      </w:r>
    </w:p>
    <w:p w:rsidR="00000000" w:rsidRDefault="005F31E1">
      <w:pPr>
        <w:pStyle w:val="pj"/>
      </w:pPr>
      <w:r>
        <w:rPr>
          <w:rStyle w:val="s0"/>
          <w:b/>
          <w:bCs/>
        </w:rPr>
        <w:t> </w:t>
      </w:r>
    </w:p>
    <w:p w:rsidR="00000000" w:rsidRDefault="005F31E1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23 февраля 2022 года № 26907</w:t>
      </w:r>
    </w:p>
    <w:p w:rsidR="00000000" w:rsidRDefault="005F31E1">
      <w:pPr>
        <w:pStyle w:val="pj"/>
      </w:pPr>
      <w:r>
        <w:rPr>
          <w:rStyle w:val="s0"/>
        </w:rPr>
        <w:t> </w:t>
      </w:r>
    </w:p>
    <w:p w:rsidR="00000000" w:rsidRDefault="005F31E1">
      <w:pPr>
        <w:pStyle w:val="pj"/>
      </w:pPr>
      <w:r>
        <w:t xml:space="preserve">Опубликован: </w:t>
      </w:r>
      <w:hyperlink r:id="rId7" w:anchor="!/doc/164728/rus" w:history="1">
        <w:r>
          <w:rPr>
            <w:rStyle w:val="a4"/>
          </w:rPr>
          <w:t>ИС «Эталонный контрольный банк НПА РК в электронном виде» 24 февраля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1E1" w:rsidRDefault="005F31E1" w:rsidP="005F31E1">
      <w:r>
        <w:separator/>
      </w:r>
    </w:p>
  </w:endnote>
  <w:endnote w:type="continuationSeparator" w:id="0">
    <w:p w:rsidR="005F31E1" w:rsidRDefault="005F31E1" w:rsidP="005F3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E1" w:rsidRDefault="005F31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E1" w:rsidRDefault="005F31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E1" w:rsidRDefault="005F31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1E1" w:rsidRDefault="005F31E1" w:rsidP="005F31E1">
      <w:r>
        <w:separator/>
      </w:r>
    </w:p>
  </w:footnote>
  <w:footnote w:type="continuationSeparator" w:id="0">
    <w:p w:rsidR="005F31E1" w:rsidRDefault="005F31E1" w:rsidP="005F31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E1" w:rsidRDefault="005F31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E1" w:rsidRDefault="005F31E1" w:rsidP="005F31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1E1" w:rsidRPr="005F31E1" w:rsidRDefault="005F31E1" w:rsidP="005F31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22 февраля 2022 года № 60/НҚ «О признании утратившим силу приказа Министра цифрового развития, инноваций и аэрокосмической промышленности Республики Казахстан от 12 октября 2020 года № 380/НҚ «Об утверждении Правил функционирования конструкторских бюро»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E1" w:rsidRDefault="005F31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1E1"/>
    <w:rsid w:val="005F3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1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1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1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1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1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1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1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1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572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22 февраля 2022 года № 60/НҚ «О признании утратившим силу приказа Министра цифрового развития, инноваций и аэрокосмической промышленности Республики Казахстан от 12 октября 2020 года № 380/НҚ «Об утверждении Правил функционирования конструкторских бюро» (©Paragraph 2023)</dc:title>
  <dc:subject/>
  <dc:creator>Сергей М</dc:creator>
  <cp:keywords/>
  <dc:description/>
  <cp:lastModifiedBy>Сергей М</cp:lastModifiedBy>
  <cp:revision>2</cp:revision>
  <dcterms:created xsi:type="dcterms:W3CDTF">2023-10-08T05:50:00Z</dcterms:created>
  <dcterms:modified xsi:type="dcterms:W3CDTF">2023-10-08T05:50:00Z</dcterms:modified>
</cp:coreProperties>
</file>