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3004">
      <w:pPr>
        <w:pStyle w:val="pc"/>
      </w:pPr>
      <w:bookmarkStart w:id="0" w:name="_GoBack"/>
      <w:bookmarkEnd w:id="0"/>
      <w:r>
        <w:rPr>
          <w:rStyle w:val="s1"/>
        </w:rPr>
        <w:t>Постановление Правительства Республики Казахстан от 18 ноября 2022 года № 926</w:t>
      </w:r>
      <w:r>
        <w:rPr>
          <w:rStyle w:val="s1"/>
        </w:rPr>
        <w:br/>
        <w:t>О внесении изменений и дополнения в постановление Правительства Республики Казахстан от 30 марта 2012 года № 390 «Об утверждении Правил направления специалиста на работу, возмеще</w:t>
      </w:r>
      <w:r>
        <w:rPr>
          <w:rStyle w:val="s1"/>
        </w:rPr>
        <w:t>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обучавшимися на основе государственного образовательного заказа, и в</w:t>
      </w:r>
      <w:r>
        <w:rPr>
          <w:rStyle w:val="s1"/>
        </w:rPr>
        <w:t>несении изменений и дополнений в постановление Правительства Республики Казахстан от 23 января 2008 года № 58 «Об утверждении Правил присуждения образовательного гранта»</w:t>
      </w:r>
    </w:p>
    <w:p w:rsidR="00000000" w:rsidRDefault="006B3004">
      <w:pPr>
        <w:pStyle w:val="pc"/>
      </w:pPr>
      <w:r>
        <w:rPr>
          <w:rStyle w:val="s0"/>
        </w:rPr>
        <w:t> </w:t>
      </w:r>
    </w:p>
    <w:p w:rsidR="00000000" w:rsidRDefault="006B3004">
      <w:pPr>
        <w:pStyle w:val="pji"/>
      </w:pPr>
      <w:r>
        <w:rPr>
          <w:rStyle w:val="s3"/>
        </w:rPr>
        <w:t xml:space="preserve">Утратило силу в соответствии с </w:t>
      </w:r>
      <w:hyperlink r:id="rId7" w:anchor="sub_id=1" w:history="1">
        <w:r>
          <w:rPr>
            <w:rStyle w:val="a4"/>
            <w:i/>
            <w:iCs/>
          </w:rPr>
          <w:t>постановлением</w:t>
        </w:r>
      </w:hyperlink>
      <w:r>
        <w:rPr>
          <w:rStyle w:val="s3"/>
        </w:rPr>
        <w:t xml:space="preserve"> Правительства РК от 23 августа 2023 года № 716 </w:t>
      </w:r>
    </w:p>
    <w:p w:rsidR="00000000" w:rsidRDefault="006B3004">
      <w:pPr>
        <w:pStyle w:val="pj"/>
      </w:pPr>
      <w:r>
        <w:rPr>
          <w:rStyle w:val="s0"/>
        </w:rPr>
        <w:t> </w:t>
      </w:r>
    </w:p>
    <w:p w:rsidR="00000000" w:rsidRDefault="006B3004">
      <w:pPr>
        <w:pStyle w:val="pj"/>
      </w:pPr>
      <w:r>
        <w:rPr>
          <w:rStyle w:val="s0"/>
        </w:rPr>
        <w:t xml:space="preserve">Правительство Республики Казахстан </w:t>
      </w:r>
      <w:r>
        <w:rPr>
          <w:rStyle w:val="s0"/>
          <w:b/>
          <w:bCs/>
        </w:rPr>
        <w:t>ПОСТАНОВЛЯЕТ</w:t>
      </w:r>
      <w:r>
        <w:rPr>
          <w:rStyle w:val="s0"/>
        </w:rPr>
        <w:t>:</w:t>
      </w:r>
    </w:p>
    <w:p w:rsidR="00000000" w:rsidRDefault="006B3004">
      <w:pPr>
        <w:pStyle w:val="pj"/>
      </w:pPr>
      <w:r>
        <w:rPr>
          <w:rStyle w:val="s0"/>
        </w:rPr>
        <w:t xml:space="preserve">1. Внести в </w:t>
      </w:r>
      <w:hyperlink r:id="rId8" w:history="1">
        <w:r>
          <w:rPr>
            <w:rStyle w:val="a4"/>
          </w:rPr>
          <w:t>постановление</w:t>
        </w:r>
      </w:hyperlink>
      <w:r>
        <w:rPr>
          <w:rStyle w:val="s0"/>
        </w:rPr>
        <w:t xml:space="preserve"> Правительства Республики Казахстан от 30 марта 2012 года № 390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w:t>
      </w:r>
      <w:r>
        <w:rPr>
          <w:rStyle w:val="s0"/>
        </w:rPr>
        <w:t xml:space="preserve">йства, освобождения от обязанности или прекращения обязанности по отработке гражданами, обучавшимися на основе государственного образовательного заказа, и внесении изменений и дополнений в постановление Правительства Республики Казахстан от 23 января 2008 </w:t>
      </w:r>
      <w:r>
        <w:rPr>
          <w:rStyle w:val="s0"/>
        </w:rPr>
        <w:t>года № 58 «Об утверждении Правил присуждения образовательного гранта» следующие изменения и дополнение:</w:t>
      </w:r>
    </w:p>
    <w:p w:rsidR="00000000" w:rsidRDefault="006B3004">
      <w:pPr>
        <w:pStyle w:val="pj"/>
      </w:pPr>
      <w:r>
        <w:rPr>
          <w:rStyle w:val="s0"/>
        </w:rPr>
        <w:t xml:space="preserve">в </w:t>
      </w:r>
      <w:hyperlink r:id="rId9" w:anchor="sub_id=100" w:history="1">
        <w:r>
          <w:rPr>
            <w:rStyle w:val="a4"/>
          </w:rPr>
          <w:t>Правилах</w:t>
        </w:r>
      </w:hyperlink>
      <w:r>
        <w:rPr>
          <w:rStyle w:val="s0"/>
        </w:rPr>
        <w:t xml:space="preserve"> направления специалиста на работу, возмещения расходов, поне</w:t>
      </w:r>
      <w:r>
        <w:rPr>
          <w:rStyle w:val="s0"/>
        </w:rPr>
        <w:t>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обучавшимися на основе государственного образовательного заказа, утвержденных указанны</w:t>
      </w:r>
      <w:r>
        <w:rPr>
          <w:rStyle w:val="s0"/>
        </w:rPr>
        <w:t>м постановлением (далее – Правила):</w:t>
      </w:r>
    </w:p>
    <w:p w:rsidR="00000000" w:rsidRDefault="006B3004">
      <w:pPr>
        <w:pStyle w:val="pj"/>
      </w:pPr>
      <w:hyperlink r:id="rId10" w:anchor="sub_id=100" w:history="1">
        <w:r>
          <w:rPr>
            <w:rStyle w:val="a4"/>
          </w:rPr>
          <w:t>пункты 3 и 4</w:t>
        </w:r>
      </w:hyperlink>
      <w:r>
        <w:rPr>
          <w:rStyle w:val="s0"/>
        </w:rPr>
        <w:t xml:space="preserve"> изложить в следующей редакции:</w:t>
      </w:r>
    </w:p>
    <w:p w:rsidR="00000000" w:rsidRDefault="006B3004">
      <w:pPr>
        <w:pStyle w:val="pj"/>
      </w:pPr>
      <w:r>
        <w:rPr>
          <w:rStyle w:val="s0"/>
        </w:rPr>
        <w:t>«3. Граждане Республики Казахстан из числа сельской молодежи, поступившие в пределах квоты, уст</w:t>
      </w:r>
      <w:r>
        <w:rPr>
          <w:rStyle w:val="s0"/>
        </w:rPr>
        <w:t>ановленной подпунктом 3) пункта 8 статьи 26 Закона, на обучение по педагогическим, медицинским, ветеринарным и сельскохозяйственным специальностям, отрабатывают соответственно в организациях образования, здравоохранения, подразделениях государственных орга</w:t>
      </w:r>
      <w:r>
        <w:rPr>
          <w:rStyle w:val="s0"/>
        </w:rPr>
        <w:t>нов, осуществляющих деятельность в области ветеринарии, ветеринарных организациях, организациях аграрного профиля, независимо от формы собственности, расположенных в сельской местности, не менее трех лет после окончания организации высшего и (или) послевуз</w:t>
      </w:r>
      <w:r>
        <w:rPr>
          <w:rStyle w:val="s0"/>
        </w:rPr>
        <w:t>овского образования (далее – ОВПО).</w:t>
      </w:r>
    </w:p>
    <w:p w:rsidR="00000000" w:rsidRDefault="006B3004">
      <w:pPr>
        <w:pStyle w:val="pj"/>
      </w:pPr>
      <w:r>
        <w:rPr>
          <w:rStyle w:val="s0"/>
        </w:rPr>
        <w:t>4. Граждане Республики Казахстан из числа сельской молодежи, поступившие в пределах квоты, установленной подпунктом 6) пункта 8 статьи 26 Закона, на обучение по педагогическим, техническим и сельскохозяйственным специаль</w:t>
      </w:r>
      <w:r>
        <w:rPr>
          <w:rStyle w:val="s0"/>
        </w:rPr>
        <w:t>ностям, отрабатывают в регионах, перечень которых определен в приложении 1 к настоящим Правилам, не менее двух лет после окончания ОВПО.»;</w:t>
      </w:r>
    </w:p>
    <w:p w:rsidR="00000000" w:rsidRDefault="006B3004">
      <w:pPr>
        <w:pStyle w:val="pj"/>
      </w:pPr>
      <w:hyperlink r:id="rId11" w:anchor="sub_id=100" w:history="1">
        <w:r>
          <w:rPr>
            <w:rStyle w:val="a4"/>
          </w:rPr>
          <w:t>пункт 9</w:t>
        </w:r>
      </w:hyperlink>
      <w:r>
        <w:rPr>
          <w:rStyle w:val="s0"/>
        </w:rPr>
        <w:t xml:space="preserve"> изложить в следующей редакци</w:t>
      </w:r>
      <w:r>
        <w:rPr>
          <w:rStyle w:val="s0"/>
        </w:rPr>
        <w:t>и:</w:t>
      </w:r>
    </w:p>
    <w:p w:rsidR="00000000" w:rsidRDefault="006B3004">
      <w:pPr>
        <w:pStyle w:val="pj"/>
      </w:pPr>
      <w:r>
        <w:rPr>
          <w:rStyle w:val="s0"/>
        </w:rPr>
        <w:t>«9. Граждане Республики Казахстан, указанные в пунктах 3, 4, 5, 6, 7 и 8 настоящих Правил, отрабатывают соразмерно времени их фактического обучения по государственному образовательному заказу после окончания ОВПО в пределах срока, предусмотренного насто</w:t>
      </w:r>
      <w:r>
        <w:rPr>
          <w:rStyle w:val="s0"/>
        </w:rPr>
        <w:t>ящим пунктом, в случаях:</w:t>
      </w:r>
    </w:p>
    <w:p w:rsidR="00000000" w:rsidRDefault="006B3004">
      <w:pPr>
        <w:pStyle w:val="pj"/>
      </w:pPr>
      <w:r>
        <w:rPr>
          <w:rStyle w:val="s0"/>
        </w:rPr>
        <w:t>1) перевода с обучения на платной основе на обучение по государственному образовательному заказу;</w:t>
      </w:r>
    </w:p>
    <w:p w:rsidR="00000000" w:rsidRDefault="006B3004">
      <w:pPr>
        <w:pStyle w:val="pj"/>
      </w:pPr>
      <w:r>
        <w:rPr>
          <w:rStyle w:val="s0"/>
        </w:rPr>
        <w:t>2) перевода с обучения по государственному образовательному заказу на обучение на платной основе;</w:t>
      </w:r>
    </w:p>
    <w:p w:rsidR="00000000" w:rsidRDefault="006B3004">
      <w:pPr>
        <w:pStyle w:val="pj"/>
      </w:pPr>
      <w:r>
        <w:rPr>
          <w:rStyle w:val="s0"/>
        </w:rPr>
        <w:t>3) отчисления из ОВПО при условии п</w:t>
      </w:r>
      <w:r>
        <w:rPr>
          <w:rStyle w:val="s0"/>
        </w:rPr>
        <w:t>оследующего восстановления в течение текущего или следующего учебного года.</w:t>
      </w:r>
    </w:p>
    <w:p w:rsidR="00000000" w:rsidRDefault="006B3004">
      <w:pPr>
        <w:pStyle w:val="pj"/>
      </w:pPr>
      <w:r>
        <w:rPr>
          <w:rStyle w:val="s0"/>
        </w:rPr>
        <w:t>Срок отработки рассчитывается по следующей формуле:</w:t>
      </w:r>
    </w:p>
    <w:p w:rsidR="00000000" w:rsidRDefault="006B3004">
      <w:pPr>
        <w:pStyle w:val="pj"/>
      </w:pPr>
      <w:r>
        <w:rPr>
          <w:rStyle w:val="s0"/>
        </w:rPr>
        <w:t> </w:t>
      </w:r>
    </w:p>
    <w:p w:rsidR="00000000" w:rsidRDefault="006B3004">
      <w:pPr>
        <w:pStyle w:val="pc"/>
      </w:pPr>
      <w:r>
        <w:rPr>
          <w:rStyle w:val="s0"/>
        </w:rPr>
        <w:t>T = y/х*z,</w:t>
      </w:r>
    </w:p>
    <w:p w:rsidR="00000000" w:rsidRDefault="006B3004">
      <w:pPr>
        <w:pStyle w:val="pj"/>
      </w:pPr>
      <w:r>
        <w:rPr>
          <w:rStyle w:val="s0"/>
        </w:rPr>
        <w:t> </w:t>
      </w:r>
    </w:p>
    <w:p w:rsidR="00000000" w:rsidRDefault="006B3004">
      <w:pPr>
        <w:pStyle w:val="pj"/>
      </w:pPr>
      <w:r>
        <w:rPr>
          <w:rStyle w:val="s0"/>
        </w:rPr>
        <w:t>где:</w:t>
      </w:r>
    </w:p>
    <w:p w:rsidR="00000000" w:rsidRDefault="006B3004">
      <w:pPr>
        <w:pStyle w:val="pj"/>
      </w:pPr>
      <w:r>
        <w:rPr>
          <w:rStyle w:val="s0"/>
        </w:rPr>
        <w:t>Т – срок отработки в месяцах, без дробления на дни (при этом округление производится в большую сторону);</w:t>
      </w:r>
    </w:p>
    <w:p w:rsidR="00000000" w:rsidRDefault="006B3004">
      <w:pPr>
        <w:pStyle w:val="pj"/>
      </w:pPr>
      <w:r>
        <w:rPr>
          <w:rStyle w:val="s0"/>
        </w:rPr>
        <w:t>y –</w:t>
      </w:r>
      <w:r>
        <w:rPr>
          <w:rStyle w:val="s0"/>
        </w:rPr>
        <w:t xml:space="preserve"> фактический срок обучения на основе государственного образовательного заказа в месяцах, без дробления на дни (при этом округление производится в большую сторону);</w:t>
      </w:r>
    </w:p>
    <w:p w:rsidR="00000000" w:rsidRDefault="006B3004">
      <w:pPr>
        <w:pStyle w:val="pj"/>
      </w:pPr>
      <w:r>
        <w:rPr>
          <w:rStyle w:val="s0"/>
        </w:rPr>
        <w:t>x – общий срок обучения в ОВПО в месяцах (при этом округление производится в большую сторону</w:t>
      </w:r>
      <w:r>
        <w:rPr>
          <w:rStyle w:val="s0"/>
        </w:rPr>
        <w:t>);</w:t>
      </w:r>
    </w:p>
    <w:p w:rsidR="00000000" w:rsidRDefault="006B3004">
      <w:pPr>
        <w:pStyle w:val="pj"/>
      </w:pPr>
      <w:r>
        <w:rPr>
          <w:rStyle w:val="s0"/>
        </w:rPr>
        <w:t>z – срок отработки, указанный в пунктах 3, 4, 5, 6, 7 и 8 настоящих Правил, для граждан Республики Казахстан, отучившихся весь срок на основе государственного образовательного заказа, составляющий 36 месяцев.»;</w:t>
      </w:r>
    </w:p>
    <w:p w:rsidR="00000000" w:rsidRDefault="006B3004">
      <w:pPr>
        <w:pStyle w:val="pj"/>
      </w:pPr>
      <w:hyperlink r:id="rId12" w:anchor="sub_id=100" w:history="1">
        <w:r>
          <w:rPr>
            <w:rStyle w:val="a4"/>
          </w:rPr>
          <w:t>пункт 12</w:t>
        </w:r>
      </w:hyperlink>
      <w:r>
        <w:rPr>
          <w:rStyle w:val="s0"/>
        </w:rPr>
        <w:t xml:space="preserve"> изложить в следующей редакции:</w:t>
      </w:r>
    </w:p>
    <w:p w:rsidR="00000000" w:rsidRDefault="006B3004">
      <w:pPr>
        <w:pStyle w:val="pj"/>
      </w:pPr>
      <w:r>
        <w:rPr>
          <w:rStyle w:val="s0"/>
        </w:rPr>
        <w:t>«12. Распределение и направление на работу граждан Республики Казахстан, указанных в пункте 17 статьи 47 Закона, за исключением докторов по профилю и докторов философии (PhD), осуществляются в следующем порядке:</w:t>
      </w:r>
    </w:p>
    <w:p w:rsidR="00000000" w:rsidRDefault="006B3004">
      <w:pPr>
        <w:pStyle w:val="pj"/>
      </w:pPr>
      <w:r>
        <w:rPr>
          <w:rStyle w:val="s0"/>
        </w:rPr>
        <w:t>1) комиссии по распределению ежегодно, не по</w:t>
      </w:r>
      <w:r>
        <w:rPr>
          <w:rStyle w:val="s0"/>
        </w:rPr>
        <w:t xml:space="preserve">зднее 15 января, направляют в местные исполнительные органы областей, городов республиканского значения и столицы заявки на бумажном носителе и (или) в форме электронного документа с указанием количества выпускников (в том числе фамилий и инициалов), мест </w:t>
      </w:r>
      <w:r>
        <w:rPr>
          <w:rStyle w:val="s0"/>
        </w:rPr>
        <w:t>их постоянного проживания, полученной специальности и языка обучения на предоставление вакантных рабочих мест для последующего трудоустройства выпускников текущего года, поступивших:</w:t>
      </w:r>
    </w:p>
    <w:p w:rsidR="00000000" w:rsidRDefault="006B3004">
      <w:pPr>
        <w:pStyle w:val="pj"/>
      </w:pPr>
      <w:r>
        <w:rPr>
          <w:rStyle w:val="s0"/>
        </w:rPr>
        <w:t>в пределах квоты, предоставляемой гражданам Республики Казахстан из числа</w:t>
      </w:r>
      <w:r>
        <w:rPr>
          <w:rStyle w:val="s0"/>
        </w:rPr>
        <w:t xml:space="preserve"> сельской молодежи;</w:t>
      </w:r>
    </w:p>
    <w:p w:rsidR="00000000" w:rsidRDefault="006B3004">
      <w:pPr>
        <w:pStyle w:val="pj"/>
      </w:pPr>
      <w:r>
        <w:rPr>
          <w:rStyle w:val="s0"/>
        </w:rPr>
        <w:t>на основе государственного образовательного заказа;</w:t>
      </w:r>
    </w:p>
    <w:p w:rsidR="00000000" w:rsidRDefault="006B3004">
      <w:pPr>
        <w:pStyle w:val="pj"/>
      </w:pPr>
      <w:r>
        <w:rPr>
          <w:rStyle w:val="s0"/>
        </w:rPr>
        <w:t>2) местные исполнительные органы областей, городов республиканского значения и столицы согласно представленным заявкам, указанным в подпункте 1) настоящего пункта, представляют не позд</w:t>
      </w:r>
      <w:r>
        <w:rPr>
          <w:rStyle w:val="s0"/>
        </w:rPr>
        <w:t>нее 15 февраля на бумажном носителе и (или) в форме электронного документа в комиссии по распределению информацию о потребности в кадрах по специальностям, заявленным комиссиями по распределению:</w:t>
      </w:r>
    </w:p>
    <w:p w:rsidR="00000000" w:rsidRDefault="006B3004">
      <w:pPr>
        <w:pStyle w:val="pj"/>
      </w:pPr>
      <w:r>
        <w:rPr>
          <w:rStyle w:val="s0"/>
        </w:rPr>
        <w:t>в организациях образования, здравоохранения, подразделениях государственных органов, осуществляющих деятельность в области ветеринарии, ветеринарных организациях, организациях аграрного профиля, независимо от формы собственности, расположенных в сельской м</w:t>
      </w:r>
      <w:r>
        <w:rPr>
          <w:rStyle w:val="s0"/>
        </w:rPr>
        <w:t>естности, для граждан Республики Казахстан из числа сельской молодежи, поступивших в пределах квоты, установленной подпунктом 3) пункта 8 статьи 26 Закона, на обучение по педагогическим, медицинским, ветеринарным и сельскохозяйственным специальностям;</w:t>
      </w:r>
    </w:p>
    <w:p w:rsidR="00000000" w:rsidRDefault="006B3004">
      <w:pPr>
        <w:pStyle w:val="pj"/>
      </w:pPr>
      <w:r>
        <w:rPr>
          <w:rStyle w:val="s0"/>
        </w:rPr>
        <w:t>по п</w:t>
      </w:r>
      <w:r>
        <w:rPr>
          <w:rStyle w:val="s0"/>
        </w:rPr>
        <w:t>едагогическим, техническим и сельскохозяйственным специальностям для граждан Республики Казахстан из числа сельской молодежи, поступивших в пределах квоты, установленной подпунктом 6) пункта 8 статьи 26 Закона, в регионах, перечень которых определен в прил</w:t>
      </w:r>
      <w:r>
        <w:rPr>
          <w:rStyle w:val="s0"/>
        </w:rPr>
        <w:t>ожении 1 к настоящим Правилам;</w:t>
      </w:r>
    </w:p>
    <w:p w:rsidR="00000000" w:rsidRDefault="006B3004">
      <w:pPr>
        <w:pStyle w:val="pj"/>
      </w:pPr>
      <w:r>
        <w:rPr>
          <w:rStyle w:val="s0"/>
        </w:rPr>
        <w:t>в организациях образования и здравоохранения для граждан Республики Казахстан, поступивших на педагогические и медицинские специальности на основе государственного образовательного заказа;</w:t>
      </w:r>
    </w:p>
    <w:p w:rsidR="00000000" w:rsidRDefault="006B3004">
      <w:pPr>
        <w:pStyle w:val="pj"/>
      </w:pPr>
      <w:r>
        <w:rPr>
          <w:rStyle w:val="s0"/>
        </w:rPr>
        <w:t xml:space="preserve">в организациях, независимо от формы </w:t>
      </w:r>
      <w:r>
        <w:rPr>
          <w:rStyle w:val="s0"/>
        </w:rPr>
        <w:t>собственности, для граждан Республики Казахстан, обучившихся по другим специальностям на основе государственного образовательного заказа.»;</w:t>
      </w:r>
    </w:p>
    <w:p w:rsidR="00000000" w:rsidRDefault="006B3004">
      <w:pPr>
        <w:pStyle w:val="pj"/>
      </w:pPr>
      <w:hyperlink r:id="rId13" w:anchor="sub_id=100" w:history="1">
        <w:r>
          <w:rPr>
            <w:rStyle w:val="a4"/>
          </w:rPr>
          <w:t>пункт 27</w:t>
        </w:r>
      </w:hyperlink>
      <w:r>
        <w:rPr>
          <w:rStyle w:val="s0"/>
        </w:rPr>
        <w:t xml:space="preserve"> изложить в следующей редак</w:t>
      </w:r>
      <w:r>
        <w:rPr>
          <w:rStyle w:val="s0"/>
        </w:rPr>
        <w:t>ции:</w:t>
      </w:r>
    </w:p>
    <w:p w:rsidR="00000000" w:rsidRDefault="006B3004">
      <w:pPr>
        <w:pStyle w:val="pj"/>
      </w:pPr>
      <w:r>
        <w:rPr>
          <w:rStyle w:val="s0"/>
        </w:rPr>
        <w:t>«27. Персональное распределение граждан Республики Казахстан, указанных в пункте 17 статьи 47 Закона, завершающих обучение в текущем году, оформляется протокольным решением соответствующей комиссии по распределению ежегодно, не позднее 1 июля, на осно</w:t>
      </w:r>
      <w:r>
        <w:rPr>
          <w:rStyle w:val="s0"/>
        </w:rPr>
        <w:t>вании которого ОВПО подготавливает направления на работу по форме согласно приложению 2 к настоящим Правилам. При этом уведомление граждан Республики Казахстан, указанных в пункте 17 статьи 47 Закона, об их распределении осуществляется ОВПО посредством выд</w:t>
      </w:r>
      <w:r>
        <w:rPr>
          <w:rStyle w:val="s0"/>
        </w:rPr>
        <w:t>ачи направлений на работу не позднее трех рабочих дней с момента принятия протокольного решения.</w:t>
      </w:r>
    </w:p>
    <w:p w:rsidR="00000000" w:rsidRDefault="006B3004">
      <w:pPr>
        <w:pStyle w:val="pj"/>
      </w:pPr>
      <w:r>
        <w:rPr>
          <w:rStyle w:val="s0"/>
        </w:rPr>
        <w:t xml:space="preserve">Допускается оформление протокольного решения соответствующей комиссии по распределению в форме электронного документа, удостоверенного посредством электронных </w:t>
      </w:r>
      <w:r>
        <w:rPr>
          <w:rStyle w:val="s0"/>
        </w:rPr>
        <w:t>цифровых подписей присутствующих на заседании членов комиссии по распределению.»;</w:t>
      </w:r>
    </w:p>
    <w:p w:rsidR="00000000" w:rsidRDefault="006B3004">
      <w:pPr>
        <w:pStyle w:val="pj"/>
      </w:pPr>
      <w:hyperlink r:id="rId14" w:anchor="sub_id=100" w:history="1">
        <w:r>
          <w:rPr>
            <w:rStyle w:val="a4"/>
          </w:rPr>
          <w:t>пункт 40</w:t>
        </w:r>
      </w:hyperlink>
      <w:r>
        <w:rPr>
          <w:rStyle w:val="s0"/>
        </w:rPr>
        <w:t xml:space="preserve"> изложить в следующей редакции:</w:t>
      </w:r>
    </w:p>
    <w:p w:rsidR="00000000" w:rsidRDefault="006B3004">
      <w:pPr>
        <w:pStyle w:val="pj"/>
      </w:pPr>
      <w:r>
        <w:rPr>
          <w:rStyle w:val="s0"/>
        </w:rPr>
        <w:t>«40. Возмещение расходов бюджетных средств в случае н</w:t>
      </w:r>
      <w:r>
        <w:rPr>
          <w:rStyle w:val="s0"/>
        </w:rPr>
        <w:t>еотработки осуществляется соразмерно фактически отработанному периоду по следующей формуле:</w:t>
      </w:r>
    </w:p>
    <w:p w:rsidR="00000000" w:rsidRDefault="006B3004">
      <w:pPr>
        <w:pStyle w:val="pj"/>
      </w:pPr>
      <w:r>
        <w:rPr>
          <w:rStyle w:val="s0"/>
        </w:rPr>
        <w:t> </w:t>
      </w:r>
    </w:p>
    <w:p w:rsidR="00000000" w:rsidRDefault="006B3004">
      <w:pPr>
        <w:pStyle w:val="pc"/>
      </w:pPr>
      <w:r>
        <w:rPr>
          <w:rStyle w:val="s0"/>
        </w:rPr>
        <w:t>S1 = (z - d) * S / z,</w:t>
      </w:r>
    </w:p>
    <w:p w:rsidR="00000000" w:rsidRDefault="006B3004">
      <w:pPr>
        <w:pStyle w:val="pj"/>
      </w:pPr>
      <w:r>
        <w:rPr>
          <w:rStyle w:val="s0"/>
        </w:rPr>
        <w:t> </w:t>
      </w:r>
    </w:p>
    <w:p w:rsidR="00000000" w:rsidRDefault="006B3004">
      <w:pPr>
        <w:pStyle w:val="pj"/>
      </w:pPr>
      <w:r>
        <w:rPr>
          <w:rStyle w:val="s0"/>
        </w:rPr>
        <w:t>где:</w:t>
      </w:r>
    </w:p>
    <w:p w:rsidR="00000000" w:rsidRDefault="006B3004">
      <w:pPr>
        <w:pStyle w:val="pj"/>
      </w:pPr>
      <w:r>
        <w:rPr>
          <w:rStyle w:val="s0"/>
        </w:rPr>
        <w:t>S1 – сумма, подлежащая возврату в бюджет, в тенге;</w:t>
      </w:r>
    </w:p>
    <w:p w:rsidR="00000000" w:rsidRDefault="006B3004">
      <w:pPr>
        <w:pStyle w:val="pj"/>
      </w:pPr>
      <w:r>
        <w:rPr>
          <w:rStyle w:val="s0"/>
        </w:rPr>
        <w:t>d – фактический срок отработки в месяцах, без дробления на дни (при этом округлени</w:t>
      </w:r>
      <w:r>
        <w:rPr>
          <w:rStyle w:val="s0"/>
        </w:rPr>
        <w:t>е производится в большую сторону);</w:t>
      </w:r>
    </w:p>
    <w:p w:rsidR="00000000" w:rsidRDefault="006B3004">
      <w:pPr>
        <w:pStyle w:val="pj"/>
      </w:pPr>
      <w:r>
        <w:rPr>
          <w:rStyle w:val="s0"/>
        </w:rPr>
        <w:t>z – срок отработки, указанный в пунктах 3, 4, 5, 6, 7 и 8 настоящих Правил, для граждан Республики Казахстан, отучившихся весь срок на основе государственного образовательного заказа, составляющий 36 месяцев;</w:t>
      </w:r>
    </w:p>
    <w:p w:rsidR="00000000" w:rsidRDefault="006B3004">
      <w:pPr>
        <w:pStyle w:val="pj"/>
      </w:pPr>
      <w:r>
        <w:rPr>
          <w:rStyle w:val="s0"/>
        </w:rPr>
        <w:t>S – сумма бю</w:t>
      </w:r>
      <w:r>
        <w:rPr>
          <w:rStyle w:val="s0"/>
        </w:rPr>
        <w:t>джетных средств, затраченных за весь период обучения на основе государственного образовательного заказа.»;</w:t>
      </w:r>
    </w:p>
    <w:p w:rsidR="00000000" w:rsidRDefault="006B3004">
      <w:pPr>
        <w:pStyle w:val="pj"/>
      </w:pPr>
      <w:r>
        <w:rPr>
          <w:rStyle w:val="s0"/>
        </w:rPr>
        <w:t xml:space="preserve">в </w:t>
      </w:r>
      <w:hyperlink r:id="rId15" w:anchor="sub_id=100" w:history="1">
        <w:r>
          <w:rPr>
            <w:rStyle w:val="a4"/>
          </w:rPr>
          <w:t>приложении</w:t>
        </w:r>
      </w:hyperlink>
      <w:r>
        <w:rPr>
          <w:rStyle w:val="s0"/>
        </w:rPr>
        <w:t xml:space="preserve"> к указанным Правилам правый верхний угол изложить в сле</w:t>
      </w:r>
      <w:r>
        <w:rPr>
          <w:rStyle w:val="s0"/>
        </w:rPr>
        <w:t>дующей редакции:</w:t>
      </w:r>
    </w:p>
    <w:p w:rsidR="00000000" w:rsidRDefault="006B3004">
      <w:pPr>
        <w:pStyle w:val="pj"/>
      </w:pPr>
      <w:r>
        <w:rPr>
          <w:rStyle w:val="s0"/>
        </w:rPr>
        <w:t>«Приложение 2 к Правилам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w:t>
      </w:r>
      <w:r>
        <w:rPr>
          <w:rStyle w:val="s0"/>
        </w:rPr>
        <w:t>тке гражданами Республики Казахстан, обучавшимися на основе государственного образовательного заказа»;</w:t>
      </w:r>
    </w:p>
    <w:p w:rsidR="00000000" w:rsidRDefault="006B3004">
      <w:pPr>
        <w:pStyle w:val="pj"/>
      </w:pPr>
      <w:r>
        <w:rPr>
          <w:rStyle w:val="s0"/>
        </w:rPr>
        <w:t xml:space="preserve">дополнить указанные Правила приложением 1 согласно </w:t>
      </w:r>
      <w:hyperlink w:anchor="sub1" w:history="1">
        <w:r>
          <w:rPr>
            <w:rStyle w:val="a4"/>
          </w:rPr>
          <w:t>приложению</w:t>
        </w:r>
      </w:hyperlink>
      <w:r>
        <w:rPr>
          <w:rStyle w:val="s0"/>
        </w:rPr>
        <w:t xml:space="preserve"> к настоящему постановлению.</w:t>
      </w:r>
    </w:p>
    <w:p w:rsidR="00000000" w:rsidRDefault="006B3004">
      <w:pPr>
        <w:pStyle w:val="pj"/>
      </w:pPr>
      <w:r>
        <w:rPr>
          <w:rStyle w:val="s0"/>
        </w:rPr>
        <w:t xml:space="preserve">2. Настоящее постановление вводится </w:t>
      </w:r>
      <w:r>
        <w:rPr>
          <w:rStyle w:val="s0"/>
        </w:rPr>
        <w:t xml:space="preserve">в действие по истечении десяти календарных дней после дня его первого официального </w:t>
      </w:r>
      <w:hyperlink r:id="rId16" w:history="1">
        <w:r>
          <w:rPr>
            <w:rStyle w:val="a4"/>
          </w:rPr>
          <w:t>опубликования</w:t>
        </w:r>
      </w:hyperlink>
      <w:r>
        <w:rPr>
          <w:rStyle w:val="s0"/>
        </w:rPr>
        <w:t>.</w:t>
      </w:r>
    </w:p>
    <w:p w:rsidR="00000000" w:rsidRDefault="006B3004">
      <w:pPr>
        <w:pStyle w:val="pj"/>
      </w:pPr>
      <w:r>
        <w:rPr>
          <w:rStyle w:val="s0"/>
        </w:rPr>
        <w:t> </w:t>
      </w:r>
    </w:p>
    <w:p w:rsidR="00000000" w:rsidRDefault="006B300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B3004">
            <w:pPr>
              <w:pStyle w:val="p"/>
            </w:pPr>
            <w:r>
              <w:rPr>
                <w:rStyle w:val="s0"/>
                <w:b/>
                <w:bCs/>
              </w:rPr>
              <w:t>Премьер-Министр</w:t>
            </w:r>
          </w:p>
          <w:p w:rsidR="00000000" w:rsidRDefault="006B3004">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6B3004">
            <w:pPr>
              <w:pStyle w:val="pr"/>
            </w:pPr>
            <w:r>
              <w:rPr>
                <w:rStyle w:val="s0"/>
                <w:b/>
                <w:bCs/>
              </w:rPr>
              <w:t> </w:t>
            </w:r>
          </w:p>
          <w:p w:rsidR="00000000" w:rsidRDefault="006B3004">
            <w:pPr>
              <w:pStyle w:val="pr"/>
            </w:pPr>
            <w:r>
              <w:rPr>
                <w:rStyle w:val="s0"/>
                <w:b/>
                <w:bCs/>
              </w:rPr>
              <w:t>А. Смаилов</w:t>
            </w:r>
          </w:p>
        </w:tc>
      </w:tr>
    </w:tbl>
    <w:p w:rsidR="00000000" w:rsidRDefault="006B3004">
      <w:pPr>
        <w:pStyle w:val="pj"/>
      </w:pPr>
      <w:r>
        <w:rPr>
          <w:rStyle w:val="s0"/>
          <w:b/>
          <w:bCs/>
        </w:rPr>
        <w:t> </w:t>
      </w:r>
    </w:p>
    <w:p w:rsidR="00000000" w:rsidRDefault="006B3004">
      <w:pPr>
        <w:pStyle w:val="pr"/>
      </w:pPr>
      <w:bookmarkStart w:id="1" w:name="SUB1"/>
      <w:bookmarkEnd w:id="1"/>
      <w:r>
        <w:rPr>
          <w:rStyle w:val="s0"/>
        </w:rPr>
        <w:t>Приложение</w:t>
      </w:r>
    </w:p>
    <w:p w:rsidR="00000000" w:rsidRDefault="006B3004">
      <w:pPr>
        <w:pStyle w:val="pr"/>
      </w:pPr>
      <w:r>
        <w:rPr>
          <w:rStyle w:val="s0"/>
        </w:rPr>
        <w:t xml:space="preserve">к </w:t>
      </w:r>
      <w:hyperlink w:anchor="sub0" w:history="1">
        <w:r>
          <w:rPr>
            <w:rStyle w:val="a4"/>
          </w:rPr>
          <w:t>постановлению</w:t>
        </w:r>
      </w:hyperlink>
      <w:r>
        <w:rPr>
          <w:rStyle w:val="s0"/>
        </w:rPr>
        <w:t xml:space="preserve"> Правительства</w:t>
      </w:r>
    </w:p>
    <w:p w:rsidR="00000000" w:rsidRDefault="006B3004">
      <w:pPr>
        <w:pStyle w:val="pr"/>
      </w:pPr>
      <w:r>
        <w:rPr>
          <w:rStyle w:val="s0"/>
        </w:rPr>
        <w:t>Республики Казахстан</w:t>
      </w:r>
    </w:p>
    <w:p w:rsidR="00000000" w:rsidRDefault="006B3004">
      <w:pPr>
        <w:pStyle w:val="pr"/>
      </w:pPr>
      <w:r>
        <w:rPr>
          <w:rStyle w:val="s0"/>
        </w:rPr>
        <w:t>от 18 ноября 2022 года № 926</w:t>
      </w:r>
    </w:p>
    <w:p w:rsidR="00000000" w:rsidRDefault="006B3004">
      <w:pPr>
        <w:pStyle w:val="pr"/>
      </w:pPr>
      <w:r>
        <w:rPr>
          <w:rStyle w:val="s0"/>
        </w:rPr>
        <w:t> </w:t>
      </w:r>
    </w:p>
    <w:p w:rsidR="00000000" w:rsidRDefault="006B3004">
      <w:pPr>
        <w:pStyle w:val="pr"/>
      </w:pPr>
      <w:r>
        <w:rPr>
          <w:rStyle w:val="s0"/>
        </w:rPr>
        <w:t>Приложение 1</w:t>
      </w:r>
    </w:p>
    <w:p w:rsidR="00000000" w:rsidRDefault="006B3004">
      <w:pPr>
        <w:pStyle w:val="pr"/>
      </w:pPr>
      <w:r>
        <w:rPr>
          <w:rStyle w:val="s0"/>
        </w:rPr>
        <w:t>к Правилам направления</w:t>
      </w:r>
    </w:p>
    <w:p w:rsidR="00000000" w:rsidRDefault="006B3004">
      <w:pPr>
        <w:pStyle w:val="pr"/>
      </w:pPr>
      <w:r>
        <w:rPr>
          <w:rStyle w:val="s0"/>
        </w:rPr>
        <w:t>специалиста на работу, возмещения</w:t>
      </w:r>
    </w:p>
    <w:p w:rsidR="00000000" w:rsidRDefault="006B3004">
      <w:pPr>
        <w:pStyle w:val="pr"/>
      </w:pPr>
      <w:r>
        <w:rPr>
          <w:rStyle w:val="s0"/>
        </w:rPr>
        <w:t>расходов, понесенных за счет</w:t>
      </w:r>
    </w:p>
    <w:p w:rsidR="00000000" w:rsidRDefault="006B3004">
      <w:pPr>
        <w:pStyle w:val="pr"/>
      </w:pPr>
      <w:r>
        <w:rPr>
          <w:rStyle w:val="s0"/>
        </w:rPr>
        <w:t>бюджетных средств, предоставления</w:t>
      </w:r>
    </w:p>
    <w:p w:rsidR="00000000" w:rsidRDefault="006B3004">
      <w:pPr>
        <w:pStyle w:val="pr"/>
      </w:pPr>
      <w:r>
        <w:rPr>
          <w:rStyle w:val="s0"/>
        </w:rPr>
        <w:t>права самостояте</w:t>
      </w:r>
      <w:r>
        <w:rPr>
          <w:rStyle w:val="s0"/>
        </w:rPr>
        <w:t>льного трудоустройства,</w:t>
      </w:r>
    </w:p>
    <w:p w:rsidR="00000000" w:rsidRDefault="006B3004">
      <w:pPr>
        <w:pStyle w:val="pr"/>
      </w:pPr>
      <w:r>
        <w:rPr>
          <w:rStyle w:val="s0"/>
        </w:rPr>
        <w:t>освобождения от обязанности или</w:t>
      </w:r>
    </w:p>
    <w:p w:rsidR="00000000" w:rsidRDefault="006B3004">
      <w:pPr>
        <w:pStyle w:val="pr"/>
      </w:pPr>
      <w:r>
        <w:rPr>
          <w:rStyle w:val="s0"/>
        </w:rPr>
        <w:t>прекращения обязанности по отработке</w:t>
      </w:r>
    </w:p>
    <w:p w:rsidR="00000000" w:rsidRDefault="006B3004">
      <w:pPr>
        <w:pStyle w:val="pr"/>
      </w:pPr>
      <w:r>
        <w:rPr>
          <w:rStyle w:val="s0"/>
        </w:rPr>
        <w:t>гражданами Республики Казахстан,</w:t>
      </w:r>
    </w:p>
    <w:p w:rsidR="00000000" w:rsidRDefault="006B3004">
      <w:pPr>
        <w:pStyle w:val="pr"/>
      </w:pPr>
      <w:r>
        <w:rPr>
          <w:rStyle w:val="s0"/>
        </w:rPr>
        <w:t>обучавшимися на основе государственного</w:t>
      </w:r>
    </w:p>
    <w:p w:rsidR="00000000" w:rsidRDefault="006B3004">
      <w:pPr>
        <w:pStyle w:val="pr"/>
      </w:pPr>
      <w:r>
        <w:rPr>
          <w:rStyle w:val="s0"/>
        </w:rPr>
        <w:t>образовательного заказа</w:t>
      </w:r>
    </w:p>
    <w:p w:rsidR="00000000" w:rsidRDefault="006B3004">
      <w:pPr>
        <w:pStyle w:val="pc"/>
      </w:pPr>
      <w:r>
        <w:rPr>
          <w:rStyle w:val="s0"/>
        </w:rPr>
        <w:t> </w:t>
      </w:r>
    </w:p>
    <w:p w:rsidR="00000000" w:rsidRDefault="006B3004">
      <w:pPr>
        <w:pStyle w:val="pc"/>
      </w:pPr>
      <w:r>
        <w:rPr>
          <w:rStyle w:val="s0"/>
        </w:rPr>
        <w:t> </w:t>
      </w:r>
    </w:p>
    <w:p w:rsidR="00000000" w:rsidRDefault="006B3004">
      <w:pPr>
        <w:pStyle w:val="pc"/>
      </w:pPr>
      <w:r>
        <w:rPr>
          <w:rStyle w:val="s1"/>
        </w:rPr>
        <w:t>Регионы для отработки</w:t>
      </w:r>
    </w:p>
    <w:p w:rsidR="00000000" w:rsidRDefault="006B3004">
      <w:pPr>
        <w:pStyle w:val="pc"/>
      </w:pPr>
      <w:r>
        <w:rPr>
          <w:rStyle w:val="s0"/>
        </w:rPr>
        <w:t> </w:t>
      </w:r>
    </w:p>
    <w:p w:rsidR="00000000" w:rsidRDefault="006B3004">
      <w:pPr>
        <w:pStyle w:val="pj"/>
      </w:pPr>
      <w:r>
        <w:rPr>
          <w:rStyle w:val="s0"/>
        </w:rPr>
        <w:t>1. Акмолинская область.</w:t>
      </w:r>
    </w:p>
    <w:p w:rsidR="00000000" w:rsidRDefault="006B3004">
      <w:pPr>
        <w:pStyle w:val="pj"/>
      </w:pPr>
      <w:r>
        <w:rPr>
          <w:rStyle w:val="s0"/>
        </w:rPr>
        <w:t>2. Актюбинская область.</w:t>
      </w:r>
    </w:p>
    <w:p w:rsidR="00000000" w:rsidRDefault="006B3004">
      <w:pPr>
        <w:pStyle w:val="pj"/>
      </w:pPr>
      <w:r>
        <w:rPr>
          <w:rStyle w:val="s0"/>
        </w:rPr>
        <w:t>3. Атырауская область.</w:t>
      </w:r>
    </w:p>
    <w:p w:rsidR="00000000" w:rsidRDefault="006B3004">
      <w:pPr>
        <w:pStyle w:val="pj"/>
      </w:pPr>
      <w:r>
        <w:rPr>
          <w:rStyle w:val="s0"/>
        </w:rPr>
        <w:t>4. Область Абай.</w:t>
      </w:r>
    </w:p>
    <w:p w:rsidR="00000000" w:rsidRDefault="006B3004">
      <w:pPr>
        <w:pStyle w:val="pj"/>
      </w:pPr>
      <w:r>
        <w:rPr>
          <w:rStyle w:val="s0"/>
        </w:rPr>
        <w:t>5. Западно-Казахстанская область.</w:t>
      </w:r>
    </w:p>
    <w:p w:rsidR="00000000" w:rsidRDefault="006B3004">
      <w:pPr>
        <w:pStyle w:val="pj"/>
      </w:pPr>
      <w:r>
        <w:rPr>
          <w:rStyle w:val="s0"/>
        </w:rPr>
        <w:t>6. Карагандинская область.</w:t>
      </w:r>
    </w:p>
    <w:p w:rsidR="00000000" w:rsidRDefault="006B3004">
      <w:pPr>
        <w:pStyle w:val="pj"/>
      </w:pPr>
      <w:r>
        <w:rPr>
          <w:rStyle w:val="s0"/>
        </w:rPr>
        <w:t>7. Костанайская область.</w:t>
      </w:r>
    </w:p>
    <w:p w:rsidR="00000000" w:rsidRDefault="006B3004">
      <w:pPr>
        <w:pStyle w:val="pj"/>
      </w:pPr>
      <w:r>
        <w:rPr>
          <w:rStyle w:val="s0"/>
        </w:rPr>
        <w:t>8. Павлодарская область.</w:t>
      </w:r>
    </w:p>
    <w:p w:rsidR="00000000" w:rsidRDefault="006B3004">
      <w:pPr>
        <w:pStyle w:val="pj"/>
      </w:pPr>
      <w:r>
        <w:rPr>
          <w:rStyle w:val="s0"/>
        </w:rPr>
        <w:t>9. Северо-Казахстанская область.</w:t>
      </w:r>
    </w:p>
    <w:p w:rsidR="00000000" w:rsidRDefault="006B3004">
      <w:pPr>
        <w:pStyle w:val="pj"/>
      </w:pPr>
      <w:r>
        <w:rPr>
          <w:rStyle w:val="s0"/>
        </w:rPr>
        <w:t>10. Область Ұлытау.</w:t>
      </w:r>
    </w:p>
    <w:p w:rsidR="00000000" w:rsidRDefault="006B3004">
      <w:pPr>
        <w:pStyle w:val="pj"/>
      </w:pPr>
      <w:r>
        <w:rPr>
          <w:rStyle w:val="s0"/>
        </w:rPr>
        <w:t>11. Восточно-Казахстанская о</w:t>
      </w:r>
      <w:r>
        <w:rPr>
          <w:rStyle w:val="s0"/>
        </w:rPr>
        <w:t>бласть.</w:t>
      </w:r>
    </w:p>
    <w:p w:rsidR="00000000" w:rsidRDefault="006B3004">
      <w:pPr>
        <w:pStyle w:val="pj"/>
      </w:pPr>
      <w:r>
        <w:rPr>
          <w:rStyle w:val="s0"/>
        </w:rPr>
        <w:t> </w:t>
      </w:r>
    </w:p>
    <w:p w:rsidR="00000000" w:rsidRDefault="006B3004">
      <w:pPr>
        <w:pStyle w:val="pj"/>
      </w:pPr>
      <w:r>
        <w:rPr>
          <w:rStyle w:val="s0"/>
        </w:rPr>
        <w:t> </w:t>
      </w:r>
    </w:p>
    <w:p w:rsidR="00000000" w:rsidRDefault="006B3004">
      <w:pPr>
        <w:pStyle w:val="pj"/>
      </w:pPr>
      <w:r>
        <w:rPr>
          <w:rStyle w:val="s0"/>
        </w:rPr>
        <w:t>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3004" w:rsidRDefault="006B3004" w:rsidP="006B3004">
      <w:r>
        <w:separator/>
      </w:r>
    </w:p>
  </w:endnote>
  <w:endnote w:type="continuationSeparator" w:id="0">
    <w:p w:rsidR="006B3004" w:rsidRDefault="006B3004" w:rsidP="006B30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004" w:rsidRDefault="006B30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004" w:rsidRDefault="006B30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004" w:rsidRDefault="006B30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3004" w:rsidRDefault="006B3004" w:rsidP="006B3004">
      <w:r>
        <w:separator/>
      </w:r>
    </w:p>
  </w:footnote>
  <w:footnote w:type="continuationSeparator" w:id="0">
    <w:p w:rsidR="006B3004" w:rsidRDefault="006B3004" w:rsidP="006B30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004" w:rsidRDefault="006B30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004" w:rsidRDefault="006B3004" w:rsidP="006B30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3004" w:rsidRDefault="006B3004" w:rsidP="006B3004">
    <w:pPr>
      <w:pStyle w:val="a6"/>
      <w:spacing w:after="100"/>
      <w:jc w:val="right"/>
      <w:rPr>
        <w:rFonts w:ascii="Arial" w:hAnsi="Arial" w:cs="Arial"/>
        <w:color w:val="808080"/>
        <w:sz w:val="20"/>
      </w:rPr>
    </w:pPr>
    <w:r>
      <w:rPr>
        <w:rFonts w:ascii="Arial" w:hAnsi="Arial" w:cs="Arial"/>
        <w:color w:val="808080"/>
        <w:sz w:val="20"/>
      </w:rPr>
      <w:t>Документ: Постановление Правительства Республики Казахстан от 18 ноября 2022 года № 926 «О внесении изменений и дополнения в постановление Правительства Республики Казахстан от 30 марта 2012 года № 390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обучавшимися на основе государственного образовательного заказа, и внесении изменений и дополнений в постановление Правительства Республики Казахстан от 23 января 2008 года № 58 «Об утверждении Правил присуждения образовательного гранта» (утратило силу)</w:t>
    </w:r>
  </w:p>
  <w:p w:rsidR="006B3004" w:rsidRPr="006B3004" w:rsidRDefault="006B3004" w:rsidP="006B300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08.09.2023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004" w:rsidRDefault="006B30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3004"/>
    <w:rsid w:val="006B30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B3004"/>
    <w:pPr>
      <w:tabs>
        <w:tab w:val="center" w:pos="4677"/>
        <w:tab w:val="right" w:pos="9355"/>
      </w:tabs>
    </w:pPr>
  </w:style>
  <w:style w:type="character" w:customStyle="1" w:styleId="a7">
    <w:name w:val="Верхний колонтитул Знак"/>
    <w:basedOn w:val="a0"/>
    <w:link w:val="a6"/>
    <w:uiPriority w:val="99"/>
    <w:rsid w:val="006B3004"/>
    <w:rPr>
      <w:rFonts w:ascii="Times New Roman" w:eastAsiaTheme="minorEastAsia" w:hAnsi="Times New Roman" w:cs="Times New Roman"/>
      <w:sz w:val="24"/>
      <w:szCs w:val="24"/>
    </w:rPr>
  </w:style>
  <w:style w:type="paragraph" w:styleId="a8">
    <w:name w:val="footer"/>
    <w:basedOn w:val="a"/>
    <w:link w:val="a9"/>
    <w:uiPriority w:val="99"/>
    <w:unhideWhenUsed/>
    <w:rsid w:val="006B3004"/>
    <w:pPr>
      <w:tabs>
        <w:tab w:val="center" w:pos="4677"/>
        <w:tab w:val="right" w:pos="9355"/>
      </w:tabs>
    </w:pPr>
  </w:style>
  <w:style w:type="character" w:customStyle="1" w:styleId="a9">
    <w:name w:val="Нижний колонтитул Знак"/>
    <w:basedOn w:val="a0"/>
    <w:link w:val="a8"/>
    <w:uiPriority w:val="99"/>
    <w:rsid w:val="006B3004"/>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B3004"/>
    <w:pPr>
      <w:tabs>
        <w:tab w:val="center" w:pos="4677"/>
        <w:tab w:val="right" w:pos="9355"/>
      </w:tabs>
    </w:pPr>
  </w:style>
  <w:style w:type="character" w:customStyle="1" w:styleId="a7">
    <w:name w:val="Верхний колонтитул Знак"/>
    <w:basedOn w:val="a0"/>
    <w:link w:val="a6"/>
    <w:uiPriority w:val="99"/>
    <w:rsid w:val="006B3004"/>
    <w:rPr>
      <w:rFonts w:ascii="Times New Roman" w:eastAsiaTheme="minorEastAsia" w:hAnsi="Times New Roman" w:cs="Times New Roman"/>
      <w:sz w:val="24"/>
      <w:szCs w:val="24"/>
    </w:rPr>
  </w:style>
  <w:style w:type="paragraph" w:styleId="a8">
    <w:name w:val="footer"/>
    <w:basedOn w:val="a"/>
    <w:link w:val="a9"/>
    <w:uiPriority w:val="99"/>
    <w:unhideWhenUsed/>
    <w:rsid w:val="006B3004"/>
    <w:pPr>
      <w:tabs>
        <w:tab w:val="center" w:pos="4677"/>
        <w:tab w:val="right" w:pos="9355"/>
      </w:tabs>
    </w:pPr>
  </w:style>
  <w:style w:type="character" w:customStyle="1" w:styleId="a9">
    <w:name w:val="Нижний колонтитул Знак"/>
    <w:basedOn w:val="a0"/>
    <w:link w:val="a8"/>
    <w:uiPriority w:val="99"/>
    <w:rsid w:val="006B3004"/>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53036" TargetMode="External"/><Relationship Id="rId13" Type="http://schemas.openxmlformats.org/officeDocument/2006/relationships/hyperlink" Target="http://online.zakon.kz/Document/?doc_id=31153036"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online.zakon.kz/Document/?doc_id=32917160" TargetMode="External"/><Relationship Id="rId12" Type="http://schemas.openxmlformats.org/officeDocument/2006/relationships/hyperlink" Target="http://online.zakon.kz/Document/?doc_id=31153036"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8649290"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53036"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153036" TargetMode="External"/><Relationship Id="rId23" Type="http://schemas.openxmlformats.org/officeDocument/2006/relationships/fontTable" Target="fontTable.xml"/><Relationship Id="rId10" Type="http://schemas.openxmlformats.org/officeDocument/2006/relationships/hyperlink" Target="http://online.zakon.kz/Document/?doc_id=31153036"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153036" TargetMode="External"/><Relationship Id="rId14" Type="http://schemas.openxmlformats.org/officeDocument/2006/relationships/hyperlink" Target="http://online.zakon.kz/Document/?doc_id=31153036"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1181</Words>
  <Characters>9258</Characters>
  <Application>Microsoft Office Word</Application>
  <DocSecurity>0</DocSecurity>
  <Lines>77</Lines>
  <Paragraphs>20</Paragraphs>
  <ScaleCrop>false</ScaleCrop>
  <Company/>
  <LinksUpToDate>false</LinksUpToDate>
  <CharactersWithSpaces>10419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Республики Казахстан от 18 ноября 2022 года № 926 «О внесении изменений и дополнения в постановление Правительства Республики Казахстан от 30 марта 2012 года № 390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обучавшимися на основе государственного образовательного заказа, и внесении изменений и дополнений в постановление Правительства Республики Казахстан от 23 января 2008 года № 58 «Об утверждении Правил присуждения образовательного гранта» (утратило силу) (©Paragraph 2023)</dc:title>
  <dc:subject/>
  <dc:creator>Сергей М</dc:creator>
  <cp:keywords/>
  <dc:description/>
  <cp:lastModifiedBy>Сергей М</cp:lastModifiedBy>
  <cp:revision>2</cp:revision>
  <dcterms:created xsi:type="dcterms:W3CDTF">2023-09-07T04:55:00Z</dcterms:created>
  <dcterms:modified xsi:type="dcterms:W3CDTF">2023-09-07T04:55:00Z</dcterms:modified>
</cp:coreProperties>
</file>