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F8C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29 октября 2018 года № 270</w:t>
      </w:r>
      <w:r>
        <w:rPr>
          <w:rStyle w:val="s1"/>
        </w:rPr>
        <w:br/>
        <w:t>Об установлении требований к минимальному размеру уставного и собственного капитала страхового брокера, порядка формирования активов филиала страхового брокера-н</w:t>
      </w:r>
      <w:r>
        <w:rPr>
          <w:rStyle w:val="s1"/>
        </w:rPr>
        <w:t>ерезидента Республики Казахстан, принимаемых в качестве резерва, и их минимального размера и утверждении Правил осуществления деятельности страхового брокера</w:t>
      </w:r>
    </w:p>
    <w:p w:rsidR="00000000" w:rsidRDefault="00D12F8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03.07.2021 г.)</w:t>
      </w:r>
    </w:p>
    <w:p w:rsidR="00000000" w:rsidRDefault="00D12F8C">
      <w:pPr>
        <w:pStyle w:val="pc"/>
      </w:pPr>
      <w:r>
        <w:t> </w:t>
      </w:r>
    </w:p>
    <w:p w:rsidR="00000000" w:rsidRDefault="00D12F8C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2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12.02.21 г. № 28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2F8C">
      <w:pPr>
        <w:pStyle w:val="pc"/>
      </w:pPr>
      <w:r>
        <w:t> </w:t>
      </w:r>
    </w:p>
    <w:p w:rsidR="00000000" w:rsidRDefault="00D12F8C">
      <w:pPr>
        <w:pStyle w:val="pj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18 декабря 2000 года «О страховой деятельности» Правление Национальн</w:t>
      </w:r>
      <w:r>
        <w:rPr>
          <w:rStyle w:val="s0"/>
        </w:rPr>
        <w:t xml:space="preserve">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12F8C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" w:anchor="sub_id=2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</w:t>
      </w:r>
      <w:r>
        <w:rPr>
          <w:rStyle w:val="s3"/>
        </w:rPr>
        <w:t>от 12.02.21 г. № 28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</w:t>
      </w:r>
      <w:r>
        <w:rPr>
          <w:rStyle w:val="s3"/>
        </w:rPr>
        <w:t>нсового рынка от 14.06.21 г. № 72 (</w:t>
      </w:r>
      <w:hyperlink r:id="rId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2F8C">
      <w:pPr>
        <w:pStyle w:val="pj"/>
      </w:pPr>
      <w:r>
        <w:rPr>
          <w:rStyle w:val="s0"/>
        </w:rPr>
        <w:t>1. Установить следующие требования к формированию уставного и собственного капитала страхового брокера:</w:t>
      </w:r>
    </w:p>
    <w:p w:rsidR="00000000" w:rsidRDefault="00D12F8C">
      <w:pPr>
        <w:pStyle w:val="pj"/>
      </w:pPr>
      <w:r>
        <w:rPr>
          <w:rStyle w:val="s0"/>
        </w:rPr>
        <w:t>1) минимальный размер уставного капи</w:t>
      </w:r>
      <w:r>
        <w:rPr>
          <w:rStyle w:val="s0"/>
        </w:rPr>
        <w:t xml:space="preserve">тала вновь создаваемого страхового брокера в организационно-правовой форме товарищества с ограниченной ответственностью либо акционерного общества, составляет не менее размера, предусмотренного </w:t>
      </w:r>
      <w:hyperlink r:id="rId15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 Республики Казахстан «О товариществах с ограниченной и дополнительной ответственностью» и </w:t>
      </w:r>
      <w:hyperlink r:id="rId16" w:anchor="sub_id=100000" w:history="1">
        <w:r>
          <w:rPr>
            <w:rStyle w:val="a3"/>
          </w:rPr>
          <w:t>статьей 10</w:t>
        </w:r>
      </w:hyperlink>
      <w:r>
        <w:rPr>
          <w:rStyle w:val="s0"/>
        </w:rPr>
        <w:t xml:space="preserve"> Закона Республики Казахс</w:t>
      </w:r>
      <w:r>
        <w:rPr>
          <w:rStyle w:val="s0"/>
        </w:rPr>
        <w:t>тан «Об акционерных обществах» соответственно;</w:t>
      </w:r>
    </w:p>
    <w:p w:rsidR="00000000" w:rsidRDefault="00D12F8C">
      <w:pPr>
        <w:pStyle w:val="pji"/>
      </w:pPr>
      <w:bookmarkStart w:id="1" w:name="SUB2"/>
      <w:bookmarkEnd w:id="1"/>
      <w:r>
        <w:rPr>
          <w:rStyle w:val="s3"/>
        </w:rPr>
        <w:t xml:space="preserve">Подпункт 2 пункта 1 </w:t>
      </w:r>
      <w:hyperlink w:anchor="sub81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г.</w:t>
      </w:r>
    </w:p>
    <w:p w:rsidR="00000000" w:rsidRDefault="00D12F8C">
      <w:pPr>
        <w:pStyle w:val="pj"/>
      </w:pPr>
      <w:r>
        <w:rPr>
          <w:rStyle w:val="s0"/>
        </w:rPr>
        <w:t xml:space="preserve">2) минимальный размер собственного капитала страхового брокера составляет не менее следующих величин (в </w:t>
      </w:r>
      <w:hyperlink r:id="rId17" w:history="1">
        <w:r>
          <w:rPr>
            <w:rStyle w:val="a3"/>
          </w:rPr>
          <w:t>месячных расчетных показателях</w:t>
        </w:r>
      </w:hyperlink>
      <w:r>
        <w:rPr>
          <w:rStyle w:val="s0"/>
        </w:rPr>
        <w:t>, размер, которого установлен законом Республики Казахстан о республиканском бюджете на соответствующий финансовый год):</w:t>
      </w:r>
    </w:p>
    <w:p w:rsidR="00000000" w:rsidRDefault="00D12F8C">
      <w:pPr>
        <w:pStyle w:val="pj"/>
      </w:pPr>
      <w:r>
        <w:rPr>
          <w:rStyle w:val="s0"/>
        </w:rPr>
        <w:t>для страхового брокера, осуществляющего п</w:t>
      </w:r>
      <w:r>
        <w:rPr>
          <w:rStyle w:val="s0"/>
        </w:rPr>
        <w:t>осредническую деятельность по заключению договоров страхования от своего имени и по поручению страхователя - 3 500 (три тысячи пятьсот);</w:t>
      </w:r>
    </w:p>
    <w:p w:rsidR="00000000" w:rsidRDefault="00D12F8C">
      <w:pPr>
        <w:pStyle w:val="pj"/>
      </w:pPr>
      <w:r>
        <w:rPr>
          <w:rStyle w:val="s0"/>
        </w:rPr>
        <w:t>для страхового брокера, осуществляющего посредническую деятельность по заключению договоров перестрахования от своего и</w:t>
      </w:r>
      <w:r>
        <w:rPr>
          <w:rStyle w:val="s0"/>
        </w:rPr>
        <w:t>мени и по поручению перестрахователя (цедента) - 80 000 (восемьдесят тысяч);</w:t>
      </w:r>
    </w:p>
    <w:p w:rsidR="00000000" w:rsidRDefault="00D12F8C">
      <w:pPr>
        <w:pStyle w:val="pj"/>
      </w:pPr>
      <w:r>
        <w:rPr>
          <w:rStyle w:val="s0"/>
        </w:rPr>
        <w:t>3) при совмещении видов брокерской деятельности минимальный размер собственного капитала страхового брокера составляет не менее размеров, установленных в отношении деятельности ст</w:t>
      </w:r>
      <w:r>
        <w:rPr>
          <w:rStyle w:val="s0"/>
        </w:rPr>
        <w:t>рахового брокера по заключению договоров перестрахования.</w:t>
      </w:r>
    </w:p>
    <w:p w:rsidR="00000000" w:rsidRDefault="00D12F8C">
      <w:pPr>
        <w:pStyle w:val="pji"/>
      </w:pPr>
      <w:r>
        <w:rPr>
          <w:rStyle w:val="s3"/>
        </w:rPr>
        <w:t xml:space="preserve">Постановление дополнено пунктом 1-1 в соответствии с </w:t>
      </w:r>
      <w:hyperlink r:id="rId18" w:anchor="sub_id=22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</w:t>
      </w:r>
      <w:r>
        <w:rPr>
          <w:rStyle w:val="s3"/>
        </w:rPr>
        <w:t>ию финансового рынка от 12.02.21 г. № 28</w:t>
      </w:r>
    </w:p>
    <w:p w:rsidR="00000000" w:rsidRDefault="00D12F8C">
      <w:pPr>
        <w:pStyle w:val="pj"/>
      </w:pPr>
      <w:r>
        <w:rPr>
          <w:rStyle w:val="s0"/>
        </w:rPr>
        <w:t>1-1. Для целей применения пункта 1 настоящего постановления к филиалу страхового брокера-нерезидента Республики Казахстан под уставным и собственным капиталом понимаются активы, принимаемые в качестве резерва.</w:t>
      </w:r>
    </w:p>
    <w:p w:rsidR="00000000" w:rsidRDefault="00D12F8C">
      <w:pPr>
        <w:pStyle w:val="pj"/>
      </w:pPr>
      <w:r>
        <w:rPr>
          <w:rStyle w:val="s0"/>
        </w:rPr>
        <w:t>2. Ут</w:t>
      </w:r>
      <w:r>
        <w:rPr>
          <w:rStyle w:val="s0"/>
        </w:rPr>
        <w:t xml:space="preserve">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деятельности страхового брокера.</w:t>
      </w:r>
    </w:p>
    <w:p w:rsidR="00000000" w:rsidRDefault="00D12F8C">
      <w:pPr>
        <w:pStyle w:val="pj"/>
      </w:pPr>
      <w:r>
        <w:rPr>
          <w:rStyle w:val="s0"/>
        </w:rPr>
        <w:t>3. Признать утратившими силу нормативные правовые акты Республики Казахстан, а также структурные элементы некоторых нормативных правовых актов Республик</w:t>
      </w:r>
      <w:r>
        <w:rPr>
          <w:rStyle w:val="s0"/>
        </w:rPr>
        <w:t xml:space="preserve">и Казахстан по перечню согласно </w:t>
      </w:r>
      <w:hyperlink w:anchor="sub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12F8C">
      <w:pPr>
        <w:pStyle w:val="pj"/>
      </w:pPr>
      <w:r>
        <w:rPr>
          <w:rStyle w:val="s0"/>
        </w:rPr>
        <w:t xml:space="preserve">4. Страховым брокерам, имеющим лицензию Национального Банка Республики Казахстан на право осуществления деятельности страхового брокера, в срок до 1 мая 2019 </w:t>
      </w:r>
      <w:r>
        <w:rPr>
          <w:rStyle w:val="s0"/>
        </w:rPr>
        <w:t>года привести свою деятельность в соответствие с подпунктом 3) пункта 1 настоящего постановления.</w:t>
      </w:r>
    </w:p>
    <w:p w:rsidR="00000000" w:rsidRDefault="00D12F8C">
      <w:pPr>
        <w:pStyle w:val="pj"/>
      </w:pPr>
      <w:r>
        <w:rPr>
          <w:rStyle w:val="s0"/>
        </w:rPr>
        <w:t>5. Департаменту регулирования небанковских финансовых организаций (Кошербаева А.М.) в установленном законодательством Республики Казахстан порядке обеспечить:</w:t>
      </w:r>
    </w:p>
    <w:p w:rsidR="00000000" w:rsidRDefault="00D12F8C">
      <w:pPr>
        <w:pStyle w:val="pj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D12F8C">
      <w:pPr>
        <w:pStyle w:val="pj"/>
      </w:pPr>
      <w:r>
        <w:rPr>
          <w:rStyle w:val="s0"/>
        </w:rPr>
        <w:t>2) в течение десяти календарных дн</w:t>
      </w:r>
      <w:r>
        <w:rPr>
          <w:rStyle w:val="s0"/>
        </w:rPr>
        <w:t>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</w:t>
      </w:r>
      <w:r>
        <w:rPr>
          <w:rStyle w:val="s0"/>
        </w:rPr>
        <w:t>вания и включения в Эталонный контрольный банк нормативных правовых актов Республики Казахстан;</w:t>
      </w:r>
    </w:p>
    <w:p w:rsidR="00000000" w:rsidRDefault="00D12F8C">
      <w:pPr>
        <w:pStyle w:val="pj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D12F8C">
      <w:pPr>
        <w:pStyle w:val="pj"/>
      </w:pPr>
      <w:r>
        <w:rPr>
          <w:rStyle w:val="s0"/>
        </w:rPr>
        <w:t>4) в течен</w:t>
      </w:r>
      <w:r>
        <w:rPr>
          <w:rStyle w:val="s0"/>
        </w:rPr>
        <w:t>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подпунктами 2), 3) настоящего пункта и пунктом 6 настоящего постановления.</w:t>
      </w:r>
    </w:p>
    <w:p w:rsidR="00000000" w:rsidRDefault="00D12F8C">
      <w:pPr>
        <w:pStyle w:val="pj"/>
      </w:pPr>
      <w:r>
        <w:rPr>
          <w:rStyle w:val="s0"/>
        </w:rPr>
        <w:t>6. Упра</w:t>
      </w:r>
      <w:r>
        <w:rPr>
          <w:rStyle w:val="s0"/>
        </w:rPr>
        <w:t>влению по защите прав потребителей финансовых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</w:t>
      </w:r>
      <w:r>
        <w:rPr>
          <w:rStyle w:val="s0"/>
        </w:rPr>
        <w:t>ческие печатные издания.</w:t>
      </w:r>
    </w:p>
    <w:p w:rsidR="00000000" w:rsidRDefault="00D12F8C">
      <w:pPr>
        <w:pStyle w:val="pj"/>
      </w:pPr>
      <w:r>
        <w:rPr>
          <w:rStyle w:val="s0"/>
        </w:rPr>
        <w:t>7. Контроль за исполнением настоящего постановления возложить на заместителя Председателя Национального Банка Республики Казахстан Курманова Ж.Б.</w:t>
      </w:r>
    </w:p>
    <w:p w:rsidR="00000000" w:rsidRDefault="00D12F8C">
      <w:pPr>
        <w:pStyle w:val="pji"/>
      </w:pPr>
      <w:bookmarkStart w:id="2" w:name="SUB81"/>
      <w:bookmarkEnd w:id="2"/>
      <w:r>
        <w:rPr>
          <w:rStyle w:val="s3"/>
        </w:rPr>
        <w:t xml:space="preserve">Пункт 8 изложен в редакции </w:t>
      </w:r>
      <w:hyperlink r:id="rId20" w:anchor="sub_id=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14.06.21 г. № 72 (</w:t>
      </w:r>
      <w:hyperlink r:id="rId21" w:anchor="sub_id=8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2F8C">
      <w:pPr>
        <w:pStyle w:val="pj"/>
      </w:pPr>
      <w:r>
        <w:rPr>
          <w:rStyle w:val="s0"/>
        </w:rPr>
        <w:t>8. Настоящее постановление вводится</w:t>
      </w:r>
      <w:r>
        <w:rPr>
          <w:rStyle w:val="s0"/>
        </w:rPr>
        <w:t xml:space="preserve"> в действие с 1 января 2019 года, за исключением </w:t>
      </w:r>
      <w:hyperlink w:anchor="sub2" w:history="1">
        <w:r>
          <w:rPr>
            <w:rStyle w:val="a3"/>
          </w:rPr>
          <w:t>подпункта 2)</w:t>
        </w:r>
      </w:hyperlink>
      <w:r>
        <w:rPr>
          <w:rStyle w:val="s0"/>
        </w:rPr>
        <w:t xml:space="preserve"> пункта 1 постановления, который вводится в действие с 1 июля 2021 года, и подлежит официальному </w:t>
      </w:r>
      <w:hyperlink r:id="rId22" w:history="1">
        <w:r>
          <w:rPr>
            <w:rStyle w:val="a3"/>
          </w:rPr>
          <w:t>опубли</w:t>
        </w:r>
        <w:r>
          <w:rPr>
            <w:rStyle w:val="a3"/>
          </w:rPr>
          <w:t>кованию</w:t>
        </w:r>
      </w:hyperlink>
      <w:r>
        <w:rPr>
          <w:rStyle w:val="s0"/>
        </w:rPr>
        <w:t>.</w:t>
      </w:r>
    </w:p>
    <w:p w:rsidR="00000000" w:rsidRDefault="00D12F8C">
      <w:pPr>
        <w:pStyle w:val="pj"/>
      </w:pPr>
      <w:r>
        <w:rPr>
          <w:rStyle w:val="s0"/>
        </w:rPr>
        <w:t> </w:t>
      </w:r>
    </w:p>
    <w:p w:rsidR="00000000" w:rsidRDefault="00D12F8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F8C">
            <w:pPr>
              <w:pStyle w:val="a5"/>
            </w:pPr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2F8C">
            <w:pPr>
              <w:pStyle w:val="pr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D12F8C">
      <w:pPr>
        <w:pStyle w:val="pr"/>
      </w:pPr>
      <w:r>
        <w:rPr>
          <w:rStyle w:val="s0"/>
        </w:rPr>
        <w:t> </w:t>
      </w:r>
    </w:p>
    <w:p w:rsidR="00000000" w:rsidRDefault="00D12F8C">
      <w:pPr>
        <w:pStyle w:val="pr"/>
      </w:pPr>
      <w:bookmarkStart w:id="3" w:name="SUB100"/>
      <w:bookmarkEnd w:id="3"/>
      <w:r>
        <w:rPr>
          <w:rStyle w:val="s0"/>
        </w:rPr>
        <w:t>Утверждены</w:t>
      </w:r>
    </w:p>
    <w:p w:rsidR="00000000" w:rsidRDefault="00D12F8C">
      <w:pPr>
        <w:pStyle w:val="pr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D12F8C">
      <w:pPr>
        <w:pStyle w:val="pr"/>
      </w:pPr>
      <w:r>
        <w:rPr>
          <w:rStyle w:val="s0"/>
        </w:rPr>
        <w:t>Национального Банка</w:t>
      </w:r>
    </w:p>
    <w:p w:rsidR="00000000" w:rsidRDefault="00D12F8C">
      <w:pPr>
        <w:pStyle w:val="pr"/>
      </w:pPr>
      <w:r>
        <w:rPr>
          <w:rStyle w:val="s0"/>
        </w:rPr>
        <w:t>Республики Казахстан</w:t>
      </w:r>
    </w:p>
    <w:p w:rsidR="00000000" w:rsidRDefault="00D12F8C">
      <w:pPr>
        <w:pStyle w:val="pr"/>
      </w:pPr>
      <w:r>
        <w:rPr>
          <w:rStyle w:val="s0"/>
        </w:rPr>
        <w:t>от 29 октября 2018 года № 270</w:t>
      </w:r>
    </w:p>
    <w:p w:rsidR="00000000" w:rsidRDefault="00D12F8C">
      <w:pPr>
        <w:pStyle w:val="pr"/>
      </w:pPr>
      <w:r>
        <w:rPr>
          <w:rStyle w:val="s0"/>
        </w:rPr>
        <w:t> </w:t>
      </w:r>
    </w:p>
    <w:p w:rsidR="00000000" w:rsidRDefault="00D12F8C">
      <w:pPr>
        <w:pStyle w:val="pr"/>
      </w:pPr>
      <w:r>
        <w:rPr>
          <w:rStyle w:val="s0"/>
        </w:rPr>
        <w:t> </w:t>
      </w:r>
    </w:p>
    <w:p w:rsidR="00000000" w:rsidRDefault="00D12F8C">
      <w:pPr>
        <w:pStyle w:val="pc"/>
        <w:spacing w:after="240"/>
        <w:textAlignment w:val="baseline"/>
      </w:pPr>
      <w:r>
        <w:rPr>
          <w:rStyle w:val="s1"/>
        </w:rPr>
        <w:t>Правила</w:t>
      </w:r>
      <w:r>
        <w:rPr>
          <w:rStyle w:val="s1"/>
        </w:rPr>
        <w:br/>
        <w:t>осуществления деятельности страхового брокера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Глава 1. Общие положения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ji"/>
      </w:pPr>
      <w:r>
        <w:rPr>
          <w:rStyle w:val="s3"/>
        </w:rPr>
        <w:t xml:space="preserve">Пункт 1 изложен в редакции </w:t>
      </w:r>
      <w:hyperlink r:id="rId23" w:anchor="sub_id=22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12.02.21 г. № 28 (</w:t>
      </w:r>
      <w:hyperlink r:id="rId2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2F8C">
      <w:pPr>
        <w:pStyle w:val="pj"/>
      </w:pPr>
      <w:r>
        <w:rPr>
          <w:rStyle w:val="s0"/>
        </w:rPr>
        <w:t xml:space="preserve">1. Настоящие Правила осуществления деятельности страхового брокера (далее - Правила) разработаны в соответствии с </w:t>
      </w:r>
      <w:hyperlink r:id="rId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18 декабря 2000 года «О страховой деятельности» (далее - Закон) и определяют условия и порядок осуществления деятельности страхового брокера.</w:t>
      </w:r>
    </w:p>
    <w:p w:rsidR="00000000" w:rsidRDefault="00D12F8C">
      <w:pPr>
        <w:pStyle w:val="pj"/>
      </w:pPr>
      <w:r>
        <w:rPr>
          <w:rStyle w:val="s0"/>
        </w:rPr>
        <w:t>Положения Правил, применяемые по отношению к страховым брокерам, распространяются на филиалы страховых брокеров-нерезидентов Республики Казахстан, осуществляющих деятельность на территории Республики Казахстан на основании лицензии уполномоченного органа.</w:t>
      </w:r>
    </w:p>
    <w:p w:rsidR="00000000" w:rsidRDefault="00D12F8C">
      <w:pPr>
        <w:pStyle w:val="pj"/>
      </w:pPr>
      <w:r>
        <w:rPr>
          <w:rStyle w:val="s0"/>
        </w:rPr>
        <w:t xml:space="preserve">2. В Правилах используются понятия, предусмотренные </w:t>
      </w: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203 «Об утверждении Правил и особенностей осуще</w:t>
      </w:r>
      <w:r>
        <w:rPr>
          <w:rStyle w:val="s0"/>
        </w:rPr>
        <w:t>ствления деятельности по перестрахованию, а также страхового (перестраховочного) пула», зарегистрированным в Реестре государственной регистрации нормативных правовых актов под № 17460, а также следующие понятия:</w:t>
      </w:r>
    </w:p>
    <w:p w:rsidR="00000000" w:rsidRDefault="00D12F8C">
      <w:pPr>
        <w:pStyle w:val="pj"/>
      </w:pPr>
      <w:r>
        <w:rPr>
          <w:rStyle w:val="s0"/>
        </w:rPr>
        <w:t>1) перестраховочная ковернота - документ, оф</w:t>
      </w:r>
      <w:r>
        <w:rPr>
          <w:rStyle w:val="s0"/>
        </w:rPr>
        <w:t>ормляемый страховым брокером в подтверждение факта принятия перестраховочного слипа в отношении доли риска (части страховой суммы) и условий перестрахования, принятых перестраховщиком (группой перестраховщиков, перестраховочным пулом) на перестрахование, н</w:t>
      </w:r>
      <w:r>
        <w:rPr>
          <w:rStyle w:val="s0"/>
        </w:rPr>
        <w:t>а котором страховой брокер производит соответствующую отметку, подтверждающую размещение рисков на указанных в нем условиях;</w:t>
      </w:r>
    </w:p>
    <w:p w:rsidR="00000000" w:rsidRDefault="00D12F8C">
      <w:pPr>
        <w:pStyle w:val="pj"/>
      </w:pPr>
      <w:r>
        <w:rPr>
          <w:rStyle w:val="s0"/>
        </w:rPr>
        <w:t>2) перестраховочный слип - документ, оформляемый страховым брокером или страховым брокером - нерезидентом Республики Казахстан и на</w:t>
      </w:r>
      <w:r>
        <w:rPr>
          <w:rStyle w:val="s0"/>
        </w:rPr>
        <w:t>правляемый потенциальному перестраховщику (группе перестраховщиков, перестраховочному пулу) в качестве оферты с предложением о принятии на перестрахование доли риска (части страховой суммы) на определенных данным документом условиях перестрахования, на кот</w:t>
      </w:r>
      <w:r>
        <w:rPr>
          <w:rStyle w:val="s0"/>
        </w:rPr>
        <w:t>ором каждый перестраховщик или перестраховщик-лидер (принимающий наибольшую долю риска), или лицо, осуществляющее функции ведущей перестраховочной организации (при передаче риска в перестраховочный пул), в случае акцепта производят соответствующую отметку,</w:t>
      </w:r>
      <w:r>
        <w:rPr>
          <w:rStyle w:val="s0"/>
        </w:rPr>
        <w:t xml:space="preserve"> подтверждающую принятие рисков.</w:t>
      </w:r>
    </w:p>
    <w:p w:rsidR="00000000" w:rsidRDefault="00D12F8C">
      <w:pPr>
        <w:pStyle w:val="pj"/>
      </w:pPr>
      <w:r>
        <w:rPr>
          <w:rStyle w:val="s0"/>
        </w:rPr>
        <w:t>Под отметкой перестраховщика, перестраховщика-лидера, лица, осуществляющего функции ведущего перестраховщика (при передаче риска в перестраховочный пул), подтверждающей принятие рисков, понимается подпись и штамп (при его н</w:t>
      </w:r>
      <w:r>
        <w:rPr>
          <w:rStyle w:val="s0"/>
        </w:rPr>
        <w:t>аличии), печать (при ее наличии, для перестраховщиков - нерезидентов Республики Казахстан, страховых брокеров - нерезидентов Республики Казахстан);</w:t>
      </w:r>
    </w:p>
    <w:p w:rsidR="00000000" w:rsidRDefault="00D12F8C">
      <w:pPr>
        <w:pStyle w:val="pj"/>
      </w:pPr>
      <w:r>
        <w:rPr>
          <w:rStyle w:val="s0"/>
        </w:rPr>
        <w:t xml:space="preserve">3) страховая ковернота - документ, оформляемый страховым брокером в подтверждение факта принятия страхового слипа в отношении доли риска (части страховой суммы) и условий страхования, принятых страховщиком (группой страховщиков) на страхование, на котором </w:t>
      </w:r>
      <w:r>
        <w:rPr>
          <w:rStyle w:val="s0"/>
        </w:rPr>
        <w:t>страховой брокер, производит соответствующую отметку, подтверждающую размещение рисков на указанных в нем условиях;</w:t>
      </w:r>
    </w:p>
    <w:p w:rsidR="00000000" w:rsidRDefault="00D12F8C">
      <w:pPr>
        <w:pStyle w:val="pj"/>
      </w:pPr>
      <w:r>
        <w:rPr>
          <w:rStyle w:val="s0"/>
        </w:rPr>
        <w:t>4) страховой слип - документ, оформляемый страховым брокером и направляемый потенциальному страховщику (группе страховщиков, страховому пулу</w:t>
      </w:r>
      <w:r>
        <w:rPr>
          <w:rStyle w:val="s0"/>
        </w:rPr>
        <w:t>) в качестве оферты с предложением о принятии на страхование доли риска (части страховой суммы) на определенных данным документом условиях страхования, на котором каждый страховщик либо лицо, осуществляющее руководство и ведение общих дел участников страхо</w:t>
      </w:r>
      <w:r>
        <w:rPr>
          <w:rStyle w:val="s0"/>
        </w:rPr>
        <w:t>вого пула (при передаче риска в страховой пул), в случае акцепта производят соответствующую отметку, подтверждающую принятие рисков.</w:t>
      </w:r>
    </w:p>
    <w:p w:rsidR="00000000" w:rsidRDefault="00D12F8C">
      <w:pPr>
        <w:pStyle w:val="pj"/>
      </w:pPr>
      <w:r>
        <w:rPr>
          <w:rStyle w:val="s0"/>
        </w:rPr>
        <w:t>Под отметкой страховщика, лица, осуществляющего руководство и ведение общих дел участников страхового пула (при передаче ри</w:t>
      </w:r>
      <w:r>
        <w:rPr>
          <w:rStyle w:val="s0"/>
        </w:rPr>
        <w:t>ска в страховой пул), подтверждающей принятие рисков, понимается подпись и штамп (при его наличии), печать (при ее наличии, для страховщиков - нерезидентов Республики Казахстан);</w:t>
      </w:r>
    </w:p>
    <w:p w:rsidR="00000000" w:rsidRDefault="00D12F8C">
      <w:pPr>
        <w:pStyle w:val="pj"/>
      </w:pPr>
      <w:r>
        <w:rPr>
          <w:rStyle w:val="s0"/>
        </w:rPr>
        <w:t xml:space="preserve">5) уполномоченный орган - </w:t>
      </w:r>
      <w:hyperlink r:id="rId27" w:anchor="sub_id=11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D12F8C">
      <w:pPr>
        <w:pStyle w:val="pj"/>
      </w:pPr>
      <w:r>
        <w:rPr>
          <w:rStyle w:val="s0"/>
        </w:rPr>
        <w:t>6) факультативное перестрахование - форма перестрахования, при которой перестрахователь (цедент) по собственному усмотрени</w:t>
      </w:r>
      <w:r>
        <w:rPr>
          <w:rStyle w:val="s0"/>
        </w:rPr>
        <w:t>ю осуществляет передачу перестраховщику в перестрахование страхового риска, а перестраховщик принимает либо отказывает в принятии данного риска.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Глава 2. Условия и порядок осуществления деятельности страхового брокера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j"/>
      </w:pPr>
      <w:r>
        <w:rPr>
          <w:rStyle w:val="s0"/>
        </w:rPr>
        <w:t>3. Страховой брокер осуществляет</w:t>
      </w:r>
      <w:r>
        <w:rPr>
          <w:rStyle w:val="s0"/>
        </w:rPr>
        <w:t xml:space="preserve"> виды брокерской деятельности и иной деятельности страхового брокера, предусмотренные </w:t>
      </w:r>
      <w:hyperlink r:id="rId28" w:anchor="sub_id=170200" w:history="1">
        <w:r>
          <w:rPr>
            <w:rStyle w:val="a3"/>
          </w:rPr>
          <w:t>пунктами 2 и 3 статьи 17</w:t>
        </w:r>
      </w:hyperlink>
      <w:r>
        <w:rPr>
          <w:rStyle w:val="s0"/>
        </w:rPr>
        <w:t xml:space="preserve"> Закона, при наличии соответствующей лицензии.</w:t>
      </w:r>
    </w:p>
    <w:p w:rsidR="00000000" w:rsidRDefault="00D12F8C">
      <w:pPr>
        <w:pStyle w:val="pj"/>
      </w:pPr>
      <w:r>
        <w:rPr>
          <w:rStyle w:val="s0"/>
        </w:rPr>
        <w:t>4. Страховой бро</w:t>
      </w:r>
      <w:r>
        <w:rPr>
          <w:rStyle w:val="s0"/>
        </w:rPr>
        <w:t>кер исполняет принятые на себя обязательства в точном соответствии с заключенным им договором с клиентами и с соблюдением требований законодательства Республики Казахстан о страховании и страховой деятельности.</w:t>
      </w:r>
    </w:p>
    <w:p w:rsidR="00000000" w:rsidRDefault="00D12F8C">
      <w:pPr>
        <w:pStyle w:val="pj"/>
      </w:pPr>
      <w:r>
        <w:rPr>
          <w:rStyle w:val="s0"/>
        </w:rPr>
        <w:t>5. Конкретный перечень прав и обязанностей ст</w:t>
      </w:r>
      <w:r>
        <w:rPr>
          <w:rStyle w:val="s0"/>
        </w:rPr>
        <w:t>рахового брокера, а также ответственность перед страхователем, перестрахователем (цедентом) за их исполнение определяются договором, заключаемым между ними.</w:t>
      </w:r>
    </w:p>
    <w:p w:rsidR="00000000" w:rsidRDefault="00D12F8C">
      <w:pPr>
        <w:pStyle w:val="pj"/>
      </w:pPr>
      <w:r>
        <w:rPr>
          <w:rStyle w:val="s0"/>
        </w:rPr>
        <w:t>6. Обязательными условиями договора, заключаемого между страховым брокером и страхователем, перестр</w:t>
      </w:r>
      <w:r>
        <w:rPr>
          <w:rStyle w:val="s0"/>
        </w:rPr>
        <w:t>ахователем (цедентом) являются:</w:t>
      </w:r>
    </w:p>
    <w:p w:rsidR="00000000" w:rsidRDefault="00D12F8C">
      <w:pPr>
        <w:pStyle w:val="pj"/>
      </w:pPr>
      <w:r>
        <w:rPr>
          <w:rStyle w:val="s0"/>
        </w:rPr>
        <w:t xml:space="preserve">1) предоставление страхователем сведений в порядке и на условиях, предусмотренных </w:t>
      </w:r>
      <w:hyperlink r:id="rId29" w:anchor="sub_id=8320000" w:history="1">
        <w:r>
          <w:rPr>
            <w:rStyle w:val="a3"/>
          </w:rPr>
          <w:t>статьей 832</w:t>
        </w:r>
      </w:hyperlink>
      <w:r>
        <w:rPr>
          <w:rStyle w:val="s0"/>
        </w:rPr>
        <w:t xml:space="preserve"> Гражданского кодекса Республики Казахстан (Осо</w:t>
      </w:r>
      <w:r>
        <w:rPr>
          <w:rStyle w:val="s0"/>
        </w:rPr>
        <w:t>бенная часть) от 1 июля 1999 года;</w:t>
      </w:r>
    </w:p>
    <w:p w:rsidR="00000000" w:rsidRDefault="00D12F8C">
      <w:pPr>
        <w:pStyle w:val="pj"/>
      </w:pPr>
      <w:r>
        <w:rPr>
          <w:rStyle w:val="s0"/>
        </w:rPr>
        <w:t>2) сроки перечисления страховых премий от страхователя, перестрахователя (цедента) на банковский счет страховщика (перестраховщика, перестраховщика-нерезидента Республики Казахстан) и страховых выплат от страховщика (пере</w:t>
      </w:r>
      <w:r>
        <w:rPr>
          <w:rStyle w:val="s0"/>
        </w:rPr>
        <w:t>страховщика, перестраховщика-нерезидента Республики Казахстан) на банковский счет страхователя, перестрахователя (цедента), выгодоприобретателя;</w:t>
      </w:r>
    </w:p>
    <w:p w:rsidR="00000000" w:rsidRDefault="00D12F8C">
      <w:pPr>
        <w:pStyle w:val="pj"/>
      </w:pPr>
      <w:r>
        <w:rPr>
          <w:rStyle w:val="s0"/>
        </w:rPr>
        <w:t>3) порядок взаиморасчетов между страховым брокером и страхователем, перестрахователем (цедентом);</w:t>
      </w:r>
    </w:p>
    <w:p w:rsidR="00000000" w:rsidRDefault="00D12F8C">
      <w:pPr>
        <w:pStyle w:val="pj"/>
      </w:pPr>
      <w:r>
        <w:rPr>
          <w:rStyle w:val="s0"/>
        </w:rPr>
        <w:t xml:space="preserve">4) условия и </w:t>
      </w:r>
      <w:r>
        <w:rPr>
          <w:rStyle w:val="s0"/>
        </w:rPr>
        <w:t>порядок выплаты комиссионного вознаграждения страховому брокеру.</w:t>
      </w:r>
    </w:p>
    <w:p w:rsidR="00000000" w:rsidRDefault="00D12F8C">
      <w:pPr>
        <w:pStyle w:val="pj"/>
      </w:pPr>
      <w:r>
        <w:rPr>
          <w:rStyle w:val="s0"/>
        </w:rPr>
        <w:t xml:space="preserve">7. Для заключения страховым брокером договора страхования от своего имени и по поручению страхователя страховой брокер получает информацию, указанную в </w:t>
      </w:r>
      <w:hyperlink w:anchor="sub1600" w:history="1">
        <w:r>
          <w:rPr>
            <w:rStyle w:val="a3"/>
          </w:rPr>
          <w:t>пункте 16</w:t>
        </w:r>
      </w:hyperlink>
      <w:r>
        <w:rPr>
          <w:rStyle w:val="s0"/>
        </w:rPr>
        <w:t xml:space="preserve"> Правил, от не менее трех страховщиков, имеющих лицензию по классу (виду) страхования, необходимому для заключения данного договора.</w:t>
      </w:r>
    </w:p>
    <w:p w:rsidR="00000000" w:rsidRDefault="00D12F8C">
      <w:pPr>
        <w:pStyle w:val="pj"/>
      </w:pPr>
      <w:r>
        <w:rPr>
          <w:rStyle w:val="s0"/>
        </w:rPr>
        <w:t>Страховой брокер обеспечивает заключение договора страхования (перестрахования) со страховщиком (перестраховщиком), имеющим</w:t>
      </w:r>
      <w:r>
        <w:rPr>
          <w:rStyle w:val="s0"/>
        </w:rPr>
        <w:t xml:space="preserve"> устойчивое финансовое положение, на наиболее выгодных для страхователя, перестрахователя (цедента) условиях с учетом требований законодательства Республики Казахстан о страховании и страховой деятельности.</w:t>
      </w:r>
    </w:p>
    <w:p w:rsidR="00000000" w:rsidRDefault="00D12F8C">
      <w:pPr>
        <w:pStyle w:val="pj"/>
      </w:pPr>
      <w:r>
        <w:rPr>
          <w:rStyle w:val="s0"/>
        </w:rPr>
        <w:t>8. Размещение страховым брокером страховых рисков</w:t>
      </w:r>
      <w:r>
        <w:rPr>
          <w:rStyle w:val="s0"/>
        </w:rPr>
        <w:t xml:space="preserve"> на перестрахование посредством страховых брокеров - нерезидентов Республики Казахстан не осуществляется в случае отсутствия у страхового брокера - нерезидента Республики Казахстан договора страхования своей гражданско-правовой ответственности перед третьи</w:t>
      </w:r>
      <w:r>
        <w:rPr>
          <w:rStyle w:val="s0"/>
        </w:rPr>
        <w:t>ми лицами, объектом которого является имущественный интерес страхового брокера, связанный с его обязанностью возместить имущественный вред, причиненный третьим лицам в результате осуществления им профессиональной деятельности страхового брокера, минимальна</w:t>
      </w:r>
      <w:r>
        <w:rPr>
          <w:rStyle w:val="s0"/>
        </w:rPr>
        <w:t>я страховая сумма по которому эквивалентна следующей сумме в национальной валюте:</w:t>
      </w:r>
    </w:p>
    <w:p w:rsidR="00000000" w:rsidRDefault="00D12F8C">
      <w:pPr>
        <w:pStyle w:val="pj"/>
      </w:pPr>
      <w:r>
        <w:rPr>
          <w:rStyle w:val="s0"/>
        </w:rPr>
        <w:t>по каждому требованию в год - 263 000 (двести шестьдесят три тысячи) месячных расчетных показателей, размер которого установлен законом Республики Казахстан о республиканском</w:t>
      </w:r>
      <w:r>
        <w:rPr>
          <w:rStyle w:val="s0"/>
        </w:rPr>
        <w:t xml:space="preserve"> бюджете на соответствующий финансовый год;</w:t>
      </w:r>
    </w:p>
    <w:p w:rsidR="00000000" w:rsidRDefault="00D12F8C">
      <w:pPr>
        <w:pStyle w:val="pj"/>
      </w:pPr>
      <w:r>
        <w:rPr>
          <w:rStyle w:val="s0"/>
        </w:rPr>
        <w:t>по всем требованиям в год - 330 000 (триста тридцать тысяч) месячных расчетных показателей, размер которого установлен законом Республики Казахстан о республиканском бюджете на соответствующий финансовый год.</w:t>
      </w:r>
    </w:p>
    <w:p w:rsidR="00000000" w:rsidRDefault="00D12F8C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30" w:anchor="sub_id=22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12.02.21 г. № 28 (</w:t>
      </w:r>
      <w:hyperlink r:id="rId31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2F8C">
      <w:pPr>
        <w:pStyle w:val="pj"/>
      </w:pPr>
      <w:r>
        <w:rPr>
          <w:rStyle w:val="s0"/>
        </w:rPr>
        <w:t>9. Страховым брокером для целей осуществления операций по сбору страховых премий от страхователей, перестрахователей (цедентов) и (или) сбору страховых выплат от страховщиков (перестраховщиков) используется</w:t>
      </w:r>
      <w:r>
        <w:rPr>
          <w:rStyle w:val="s0"/>
        </w:rPr>
        <w:t xml:space="preserve"> банковский счет, по которому не осуществляются иные операции, за исключением операций по изъятию суммы комиссионного вознаграждения страхового брокера в рамках осуществления посреднической деятельности по заключению договоров страхования и (или) перестрах</w:t>
      </w:r>
      <w:r>
        <w:rPr>
          <w:rStyle w:val="s0"/>
        </w:rPr>
        <w:t>ования (далее - банковский счет страхового брокера).</w:t>
      </w:r>
    </w:p>
    <w:p w:rsidR="00000000" w:rsidRDefault="00D12F8C">
      <w:pPr>
        <w:pStyle w:val="pj"/>
      </w:pPr>
      <w:r>
        <w:rPr>
          <w:rStyle w:val="s0"/>
        </w:rPr>
        <w:t>Страховой брокер обеспечивает наличие суммы денег на текущих счетах и депозитах в банках второго уровня Республики Казахстан, филиалах банков-нерезидентов Республики Казахстан, за минусом денег на банковском счете страхового брокера, в размере, составляюще</w:t>
      </w:r>
      <w:r>
        <w:rPr>
          <w:rStyle w:val="s0"/>
        </w:rPr>
        <w:t>м не менее 40 (сорока) процентов от размера его собственного капитала.</w:t>
      </w:r>
    </w:p>
    <w:p w:rsidR="00000000" w:rsidRDefault="00D12F8C">
      <w:pPr>
        <w:pStyle w:val="pj"/>
      </w:pPr>
      <w:r>
        <w:rPr>
          <w:rStyle w:val="s0"/>
        </w:rPr>
        <w:t>10. Страховой брокер оказывает необходимое содействие по осуществлению страховщиками (перестраховщиками) страховых выплат при наступлении страхового случая, при оценке страхового риска, принимаемого на страхование (перестрахование), и в уплате страхователе</w:t>
      </w:r>
      <w:r>
        <w:rPr>
          <w:rStyle w:val="s0"/>
        </w:rPr>
        <w:t>м (цедентом) страховой премии в полном объеме и сроки, установленные в договоре страхования (перестрахования).</w:t>
      </w:r>
    </w:p>
    <w:p w:rsidR="00000000" w:rsidRDefault="00D12F8C">
      <w:pPr>
        <w:pStyle w:val="pj"/>
      </w:pPr>
      <w:r>
        <w:rPr>
          <w:rStyle w:val="s0"/>
        </w:rPr>
        <w:t>11. Страховой брокер обеспечивает полное и достоверное раскрытие в договорах страхования (перестрахования), заключаемых при его посредничестве, в</w:t>
      </w:r>
      <w:r>
        <w:rPr>
          <w:rStyle w:val="s0"/>
        </w:rPr>
        <w:t>сех условий страхования (перестрахования).</w:t>
      </w:r>
    </w:p>
    <w:p w:rsidR="00000000" w:rsidRDefault="00D12F8C">
      <w:pPr>
        <w:pStyle w:val="pj"/>
      </w:pPr>
      <w:r>
        <w:rPr>
          <w:rStyle w:val="s0"/>
        </w:rPr>
        <w:t xml:space="preserve">Тексты документов, оформляемых страховым брокером при осуществлении посреднической деятельности по заключению договоров страхования (перестрахования), понимаются в соответствии с буквальным значением содержащихся </w:t>
      </w:r>
      <w:r>
        <w:rPr>
          <w:rStyle w:val="s0"/>
        </w:rPr>
        <w:t>в них слов и выражений. В случае использования в текстах специальной страховой терминологии дается ее полное и однозначное трактование.</w:t>
      </w:r>
    </w:p>
    <w:p w:rsidR="00000000" w:rsidRDefault="00D12F8C">
      <w:pPr>
        <w:pStyle w:val="pj"/>
      </w:pPr>
      <w:r>
        <w:rPr>
          <w:rStyle w:val="s0"/>
        </w:rPr>
        <w:t>12. При поступлении сумм страховых премий, страховых выплат на банковский счет страхового брокера, страховой брокер неза</w:t>
      </w:r>
      <w:r>
        <w:rPr>
          <w:rStyle w:val="s0"/>
        </w:rPr>
        <w:t>медлительно, но не позднее 3 (трех) рабочих дней перечисляет их на банковский счет страховщика (перестраховщика), страхователя, перестрахователя (цедента), выгодоприобретателя, если договором между страховым брокером и страхователем, цедентом не предусмотр</w:t>
      </w:r>
      <w:r>
        <w:rPr>
          <w:rStyle w:val="s0"/>
        </w:rPr>
        <w:t>ено иное.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Глава 3. Участие в сделках по страхованию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j"/>
      </w:pPr>
      <w:r>
        <w:rPr>
          <w:rStyle w:val="s0"/>
        </w:rPr>
        <w:t>13. При осуществлении страховым брокером посреднической деятельности по заключению договоров страхования от своего имени и по поручению страхователя страховым брокером оформляются следующие документ</w:t>
      </w:r>
      <w:r>
        <w:rPr>
          <w:rStyle w:val="s0"/>
        </w:rPr>
        <w:t>ы:</w:t>
      </w:r>
    </w:p>
    <w:p w:rsidR="00000000" w:rsidRDefault="00D12F8C">
      <w:pPr>
        <w:pStyle w:val="pj"/>
      </w:pPr>
      <w:r>
        <w:rPr>
          <w:rStyle w:val="s0"/>
        </w:rPr>
        <w:t>1) страховой слип;</w:t>
      </w:r>
    </w:p>
    <w:p w:rsidR="00000000" w:rsidRDefault="00D12F8C">
      <w:pPr>
        <w:pStyle w:val="pj"/>
      </w:pPr>
      <w:r>
        <w:rPr>
          <w:rStyle w:val="s0"/>
        </w:rPr>
        <w:t>2) страховая ковернота.</w:t>
      </w:r>
    </w:p>
    <w:p w:rsidR="00000000" w:rsidRDefault="00D12F8C">
      <w:pPr>
        <w:pStyle w:val="pj"/>
      </w:pPr>
      <w:r>
        <w:rPr>
          <w:rStyle w:val="s0"/>
        </w:rPr>
        <w:t>14. Страховой слип и страховая ковернота, оформляемые страховым брокером, содержат следующие сведения:</w:t>
      </w:r>
    </w:p>
    <w:p w:rsidR="00000000" w:rsidRDefault="00D12F8C">
      <w:pPr>
        <w:pStyle w:val="pj"/>
      </w:pPr>
      <w:r>
        <w:rPr>
          <w:rStyle w:val="s0"/>
        </w:rPr>
        <w:t>1) класс (вид) страхования;</w:t>
      </w:r>
    </w:p>
    <w:p w:rsidR="00000000" w:rsidRDefault="00D12F8C">
      <w:pPr>
        <w:pStyle w:val="pj"/>
      </w:pPr>
      <w:r>
        <w:rPr>
          <w:rStyle w:val="s0"/>
        </w:rPr>
        <w:t>2) полное наименование либо фамилия, имя, отчество (при его наличии), место жит</w:t>
      </w:r>
      <w:r>
        <w:rPr>
          <w:rStyle w:val="s0"/>
        </w:rPr>
        <w:t>ельства или место нахождения страхователя;</w:t>
      </w:r>
    </w:p>
    <w:p w:rsidR="00000000" w:rsidRDefault="00D12F8C">
      <w:pPr>
        <w:pStyle w:val="pj"/>
      </w:pPr>
      <w:r>
        <w:rPr>
          <w:rStyle w:val="s0"/>
        </w:rPr>
        <w:t>3) полное наименование, контактный телефон, интернет-ресурс и место нахождения страховщика;</w:t>
      </w:r>
    </w:p>
    <w:p w:rsidR="00000000" w:rsidRDefault="00D12F8C">
      <w:pPr>
        <w:pStyle w:val="pj"/>
      </w:pPr>
      <w:r>
        <w:rPr>
          <w:rStyle w:val="s0"/>
        </w:rPr>
        <w:t>4) полное наименование, контактный телефон, интернет-ресурс и место нахождения страхового брокера;</w:t>
      </w:r>
    </w:p>
    <w:p w:rsidR="00000000" w:rsidRDefault="00D12F8C">
      <w:pPr>
        <w:pStyle w:val="pj"/>
      </w:pPr>
      <w:r>
        <w:rPr>
          <w:rStyle w:val="s0"/>
        </w:rPr>
        <w:t>5) информация о номере</w:t>
      </w:r>
      <w:r>
        <w:rPr>
          <w:rStyle w:val="s0"/>
        </w:rPr>
        <w:t xml:space="preserve"> и дате выдачи лицензии на право осуществления деятельности страхового брокера, выданной уполномоченным органом;</w:t>
      </w:r>
    </w:p>
    <w:p w:rsidR="00000000" w:rsidRDefault="00D12F8C">
      <w:pPr>
        <w:pStyle w:val="pj"/>
      </w:pPr>
      <w:r>
        <w:rPr>
          <w:rStyle w:val="s0"/>
        </w:rPr>
        <w:t>6) рейтинг финансовой надежности страховщика на дату заключения договора страхования и наименование рейтингового агентства (для страховщика - н</w:t>
      </w:r>
      <w:r>
        <w:rPr>
          <w:rStyle w:val="s0"/>
        </w:rPr>
        <w:t>ерезидента Республики Казахстан);</w:t>
      </w:r>
    </w:p>
    <w:p w:rsidR="00000000" w:rsidRDefault="00D12F8C">
      <w:pPr>
        <w:pStyle w:val="pj"/>
      </w:pPr>
      <w:r>
        <w:rPr>
          <w:rStyle w:val="s0"/>
        </w:rPr>
        <w:t>7) дата заключения и период действия договора страхования;</w:t>
      </w:r>
    </w:p>
    <w:p w:rsidR="00000000" w:rsidRDefault="00D12F8C">
      <w:pPr>
        <w:pStyle w:val="pj"/>
      </w:pPr>
      <w:r>
        <w:rPr>
          <w:rStyle w:val="s0"/>
        </w:rPr>
        <w:t>8) территория (маршрут) действия страхования;</w:t>
      </w:r>
    </w:p>
    <w:p w:rsidR="00000000" w:rsidRDefault="00D12F8C">
      <w:pPr>
        <w:pStyle w:val="pj"/>
      </w:pPr>
      <w:r>
        <w:rPr>
          <w:rStyle w:val="s0"/>
        </w:rPr>
        <w:t>9) размер страховой премии и порядок ее уплаты по договору страхования;</w:t>
      </w:r>
    </w:p>
    <w:p w:rsidR="00000000" w:rsidRDefault="00D12F8C">
      <w:pPr>
        <w:pStyle w:val="pj"/>
      </w:pPr>
      <w:r>
        <w:rPr>
          <w:rStyle w:val="s0"/>
        </w:rPr>
        <w:t>10) страховая сумма по договору страхования;</w:t>
      </w:r>
    </w:p>
    <w:p w:rsidR="00000000" w:rsidRDefault="00D12F8C">
      <w:pPr>
        <w:pStyle w:val="pj"/>
      </w:pPr>
      <w:r>
        <w:rPr>
          <w:rStyle w:val="s0"/>
        </w:rPr>
        <w:t>11) доля ответственности страховщика (каждого страховщика - если риск по договору страхования распределяется между несколькими страховщиками);</w:t>
      </w:r>
    </w:p>
    <w:p w:rsidR="00000000" w:rsidRDefault="00D12F8C">
      <w:pPr>
        <w:pStyle w:val="pj"/>
      </w:pPr>
      <w:r>
        <w:rPr>
          <w:rStyle w:val="s0"/>
        </w:rPr>
        <w:t>12) объект страхования, условия договора страхования, согласованные со страхователем, описание страхового случая,</w:t>
      </w:r>
      <w:r>
        <w:rPr>
          <w:rStyle w:val="s0"/>
        </w:rPr>
        <w:t xml:space="preserve"> исключения и условия по полному или частичному освобождению страховщика от возмещения ущерба (при наличии);</w:t>
      </w:r>
    </w:p>
    <w:p w:rsidR="00000000" w:rsidRDefault="00D12F8C">
      <w:pPr>
        <w:pStyle w:val="pj"/>
      </w:pPr>
      <w:r>
        <w:rPr>
          <w:rStyle w:val="s0"/>
        </w:rPr>
        <w:t>13) размер комиссионного вознаграждения страхового брокера;</w:t>
      </w:r>
    </w:p>
    <w:p w:rsidR="00000000" w:rsidRDefault="00D12F8C">
      <w:pPr>
        <w:pStyle w:val="pj"/>
      </w:pPr>
      <w:r>
        <w:rPr>
          <w:rStyle w:val="s0"/>
        </w:rPr>
        <w:t>14) применяемый размер франшизы (в случае наличия);</w:t>
      </w:r>
    </w:p>
    <w:p w:rsidR="00000000" w:rsidRDefault="00D12F8C">
      <w:pPr>
        <w:pStyle w:val="pj"/>
      </w:pPr>
      <w:r>
        <w:rPr>
          <w:rStyle w:val="s0"/>
        </w:rPr>
        <w:t>15) подпись страхового брокера;</w:t>
      </w:r>
    </w:p>
    <w:p w:rsidR="00000000" w:rsidRDefault="00D12F8C">
      <w:pPr>
        <w:pStyle w:val="pj"/>
      </w:pPr>
      <w:r>
        <w:rPr>
          <w:rStyle w:val="s0"/>
        </w:rPr>
        <w:t>16)</w:t>
      </w:r>
      <w:r>
        <w:rPr>
          <w:rStyle w:val="s0"/>
        </w:rPr>
        <w:t xml:space="preserve"> подпись уполномоченных лиц и штамп (при его наличии) страховщика (для страхового слипа).</w:t>
      </w:r>
    </w:p>
    <w:p w:rsidR="00000000" w:rsidRDefault="00D12F8C">
      <w:pPr>
        <w:pStyle w:val="pj"/>
      </w:pPr>
      <w:r>
        <w:rPr>
          <w:rStyle w:val="s0"/>
        </w:rPr>
        <w:t>В случае, если страховщик по договору страхования является нерезидентом Республики Казахстан, в качестве отметки о доле риска, принятого им на страхование, дополнительно используется его печать (при ее наличии).</w:t>
      </w:r>
    </w:p>
    <w:p w:rsidR="00000000" w:rsidRDefault="00D12F8C">
      <w:pPr>
        <w:pStyle w:val="pj"/>
      </w:pPr>
      <w:r>
        <w:rPr>
          <w:rStyle w:val="s0"/>
        </w:rPr>
        <w:t>15. Страховой брокер от своего имени и по по</w:t>
      </w:r>
      <w:r>
        <w:rPr>
          <w:rStyle w:val="s0"/>
        </w:rPr>
        <w:t>ручению страхователя проводит переговоры со страховщиками для определения размера страховой премии (стоимости страхования), условий страхования и возможности принятия ими страховых рисков на страхование.</w:t>
      </w:r>
    </w:p>
    <w:p w:rsidR="00000000" w:rsidRDefault="00D12F8C">
      <w:pPr>
        <w:pStyle w:val="pj"/>
      </w:pPr>
      <w:bookmarkStart w:id="4" w:name="SUB1600"/>
      <w:bookmarkEnd w:id="4"/>
      <w:r>
        <w:rPr>
          <w:rStyle w:val="s0"/>
        </w:rPr>
        <w:t>16. Страховой брокер получает от страховщиков сведен</w:t>
      </w:r>
      <w:r>
        <w:rPr>
          <w:rStyle w:val="s0"/>
        </w:rPr>
        <w:t xml:space="preserve">ия о размерах страховых тарифов и собственного капитала, условиях страхования, наличии лицензии (регистрационного номера, выданного уполномоченным органом страны места регистрации страховщика, если страховщиком является нерезидент Республики Казахстан) на </w:t>
      </w:r>
      <w:r>
        <w:rPr>
          <w:rStyle w:val="s0"/>
        </w:rPr>
        <w:t>осуществление страховой деятельности (дата и номер лицензии (регистрационного номера), а также иные необходимые для страхователя сведения.</w:t>
      </w:r>
    </w:p>
    <w:p w:rsidR="00000000" w:rsidRDefault="00D12F8C">
      <w:pPr>
        <w:pStyle w:val="pj"/>
      </w:pPr>
      <w:r>
        <w:rPr>
          <w:rStyle w:val="s0"/>
        </w:rPr>
        <w:t>Страховщик обеспечивает предоставление страховому брокеру достоверных, полных и объективных сведений, необходимых стр</w:t>
      </w:r>
      <w:r>
        <w:rPr>
          <w:rStyle w:val="s0"/>
        </w:rPr>
        <w:t>аховому брокеру для осуществления им посреднической деятельности.</w:t>
      </w:r>
    </w:p>
    <w:p w:rsidR="00000000" w:rsidRDefault="00D12F8C">
      <w:pPr>
        <w:pStyle w:val="pj"/>
      </w:pPr>
      <w:r>
        <w:rPr>
          <w:rStyle w:val="s0"/>
        </w:rPr>
        <w:t>Страховой брокер при необходимости использует доступные источники для получения данных сведений. В случае, если представление недостоверных сведений или представление неполных и необъективны</w:t>
      </w:r>
      <w:r>
        <w:rPr>
          <w:rStyle w:val="s0"/>
        </w:rPr>
        <w:t>х сведений, предусмотренных частью первой настоящего пункта, повлекло за собой причинение вреда имущественным благам и правам страхователя, страховой брокер возмещает страхователю причиненный вред в порядке, установленном гражданским законодательством Респ</w:t>
      </w:r>
      <w:r>
        <w:rPr>
          <w:rStyle w:val="s0"/>
        </w:rPr>
        <w:t>ублики Казахстан.</w:t>
      </w:r>
    </w:p>
    <w:p w:rsidR="00000000" w:rsidRDefault="00D12F8C">
      <w:pPr>
        <w:pStyle w:val="pj"/>
      </w:pPr>
      <w:r>
        <w:rPr>
          <w:rStyle w:val="s0"/>
        </w:rPr>
        <w:t>Для целей Правил под доступными источниками понимаются интернет-ресурсы, содержащие информацию о страховщиках (перестраховщиках) - нерезидентах Республики Казахстан.</w:t>
      </w:r>
    </w:p>
    <w:p w:rsidR="00000000" w:rsidRDefault="00D12F8C">
      <w:pPr>
        <w:pStyle w:val="pj"/>
      </w:pPr>
      <w:r>
        <w:rPr>
          <w:rStyle w:val="s0"/>
        </w:rPr>
        <w:t>17. Страховой слип, содержащий предложение принять участие в страховании</w:t>
      </w:r>
      <w:r>
        <w:rPr>
          <w:rStyle w:val="s0"/>
        </w:rPr>
        <w:t xml:space="preserve"> соответствующих рисков, рассылается страховым брокером потенциальным страховщикам для принятия (акцепта) или отклонения (отказе в акцепте) предлагаемого на страхование риска.</w:t>
      </w:r>
    </w:p>
    <w:p w:rsidR="00000000" w:rsidRDefault="00D12F8C">
      <w:pPr>
        <w:pStyle w:val="pj"/>
      </w:pPr>
      <w:r>
        <w:rPr>
          <w:rStyle w:val="s0"/>
        </w:rPr>
        <w:t>18. В случае акцепта страховщиком условий страхования, указанных в страховом сли</w:t>
      </w:r>
      <w:r>
        <w:rPr>
          <w:rStyle w:val="s0"/>
        </w:rPr>
        <w:t>пе, указывается доля риска и лимит ответственности, принимаемые им на страхование, которые подтверждаются отметкой страховщика.</w:t>
      </w:r>
    </w:p>
    <w:p w:rsidR="00000000" w:rsidRDefault="00D12F8C">
      <w:pPr>
        <w:pStyle w:val="pj"/>
      </w:pPr>
      <w:r>
        <w:rPr>
          <w:rStyle w:val="s0"/>
        </w:rPr>
        <w:t>При заключении договора страхования со страховщиком-нерезидентом Республики Казахстан страховым брокером также признаются электр</w:t>
      </w:r>
      <w:r>
        <w:rPr>
          <w:rStyle w:val="s0"/>
        </w:rPr>
        <w:t>онные или сканированные копии страхового слипа, в случае получения данных копий с электронного адреса, содержащего полное доменное имя страховщика-нерезидента Республики Казахстан.</w:t>
      </w:r>
    </w:p>
    <w:p w:rsidR="00000000" w:rsidRDefault="00D12F8C">
      <w:pPr>
        <w:pStyle w:val="pj"/>
      </w:pPr>
      <w:r>
        <w:rPr>
          <w:rStyle w:val="s0"/>
        </w:rPr>
        <w:t>19. В случае передачи страховым брокером одного страхового риска (группы ст</w:t>
      </w:r>
      <w:r>
        <w:rPr>
          <w:rStyle w:val="s0"/>
        </w:rPr>
        <w:t>раховых рисков) нескольким страховщикам, страховой брокер при необходимости оформляет подписной лист, подтверждающий принятие страховщиками рисков на условиях, указанных в страховом слипе и подписном листе.</w:t>
      </w:r>
    </w:p>
    <w:p w:rsidR="00000000" w:rsidRDefault="00D12F8C">
      <w:pPr>
        <w:pStyle w:val="pj"/>
      </w:pPr>
      <w:r>
        <w:rPr>
          <w:rStyle w:val="s0"/>
        </w:rPr>
        <w:t>В случае оформления подписного листа на отдельном</w:t>
      </w:r>
      <w:r>
        <w:rPr>
          <w:rStyle w:val="s0"/>
        </w:rPr>
        <w:t xml:space="preserve"> документе в качестве приложения к страховому слипу, подписной лист содержит реквизиты страхового слипа, объект страхования, перечень страховых рисков, страховую сумму по договору страхования и долю ответственности каждого страховщика.</w:t>
      </w:r>
    </w:p>
    <w:p w:rsidR="00000000" w:rsidRDefault="00D12F8C">
      <w:pPr>
        <w:pStyle w:val="pj"/>
      </w:pPr>
      <w:r>
        <w:rPr>
          <w:rStyle w:val="s0"/>
        </w:rPr>
        <w:t xml:space="preserve">В случае оформления </w:t>
      </w:r>
      <w:r>
        <w:rPr>
          <w:rStyle w:val="s0"/>
        </w:rPr>
        <w:t>подписного листа в виде одного из разделов (элементов) страхового слипа в качестве его составной части, подписной лист содержит долю ответственности каждого страховщика.</w:t>
      </w:r>
    </w:p>
    <w:p w:rsidR="00000000" w:rsidRDefault="00D12F8C">
      <w:pPr>
        <w:pStyle w:val="pj"/>
      </w:pPr>
      <w:r>
        <w:rPr>
          <w:rStyle w:val="s0"/>
        </w:rPr>
        <w:t>20. Страховой брокер после получения страхового слипа, подтвержденного страховщиком (с</w:t>
      </w:r>
      <w:r>
        <w:rPr>
          <w:rStyle w:val="s0"/>
        </w:rPr>
        <w:t>траховщиками), доводит до страхователя условия страхования, содержащиеся в страховом слипе.</w:t>
      </w:r>
    </w:p>
    <w:p w:rsidR="00000000" w:rsidRDefault="00D12F8C">
      <w:pPr>
        <w:pStyle w:val="pj"/>
      </w:pPr>
      <w:r>
        <w:rPr>
          <w:rStyle w:val="s0"/>
        </w:rPr>
        <w:t>В случае принятия страхователем условий страхования, страховой брокер в письменной форме информирует страховщика о согласии страхователя на принятие предложенных ст</w:t>
      </w:r>
      <w:r>
        <w:rPr>
          <w:rStyle w:val="s0"/>
        </w:rPr>
        <w:t>раховщиком стоимости и условий страхования.</w:t>
      </w:r>
    </w:p>
    <w:p w:rsidR="00000000" w:rsidRDefault="00D12F8C">
      <w:pPr>
        <w:pStyle w:val="pj"/>
      </w:pPr>
      <w:r>
        <w:rPr>
          <w:rStyle w:val="s0"/>
        </w:rPr>
        <w:t>В подтверждение заключения договора страхования страховой брокер оформляет страховую коверноту и выдает ее страхователю наряду со страховым слипом.</w:t>
      </w:r>
    </w:p>
    <w:p w:rsidR="00000000" w:rsidRDefault="00D12F8C">
      <w:pPr>
        <w:pStyle w:val="pj"/>
      </w:pPr>
      <w:r>
        <w:rPr>
          <w:rStyle w:val="s0"/>
        </w:rPr>
        <w:t xml:space="preserve">21. Страховой слип и страховая ковернота, оформленные страховым </w:t>
      </w:r>
      <w:r>
        <w:rPr>
          <w:rStyle w:val="s0"/>
        </w:rPr>
        <w:t>брокером, в совокупности приравниваются к договору страхования и соответствуют требованиям, установленным гражданским законодательством Республики Казахстан к содержанию договора страхования.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Глава 4. Участие в сделках по перестрахованию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j"/>
      </w:pPr>
      <w:r>
        <w:rPr>
          <w:rStyle w:val="s0"/>
        </w:rPr>
        <w:t>22. При осущ</w:t>
      </w:r>
      <w:r>
        <w:rPr>
          <w:rStyle w:val="s0"/>
        </w:rPr>
        <w:t>ествлении страховым брокером посреднической деятельности по заключению договоров перестрахования от своего имени и по поручению цедента страховым брокером оформляются следующие документы с учетом принятой практики делового оборота международного страхового</w:t>
      </w:r>
      <w:r>
        <w:rPr>
          <w:rStyle w:val="s0"/>
        </w:rPr>
        <w:t xml:space="preserve"> рынка:</w:t>
      </w:r>
    </w:p>
    <w:p w:rsidR="00000000" w:rsidRDefault="00D12F8C">
      <w:pPr>
        <w:pStyle w:val="pj"/>
      </w:pPr>
      <w:r>
        <w:rPr>
          <w:rStyle w:val="s0"/>
        </w:rPr>
        <w:t>1) перестраховочный слип;</w:t>
      </w:r>
    </w:p>
    <w:p w:rsidR="00000000" w:rsidRDefault="00D12F8C">
      <w:pPr>
        <w:pStyle w:val="pj"/>
      </w:pPr>
      <w:r>
        <w:rPr>
          <w:rStyle w:val="s0"/>
        </w:rPr>
        <w:t>2) перестраховочная ковернота.</w:t>
      </w:r>
    </w:p>
    <w:p w:rsidR="00000000" w:rsidRDefault="00D12F8C">
      <w:pPr>
        <w:pStyle w:val="pj"/>
      </w:pPr>
      <w:r>
        <w:rPr>
          <w:rStyle w:val="s0"/>
        </w:rPr>
        <w:t>При передаче и размещении страховым брокером рисков на перестрахование посредством страхового брокера - нерезидента Республики Казахстан перестраховочный слип оформляется страховым брокером - нерезидентом Республики Казахстан. В этом случае перестраховочна</w:t>
      </w:r>
      <w:r>
        <w:rPr>
          <w:rStyle w:val="s0"/>
        </w:rPr>
        <w:t xml:space="preserve">я ковернота оформляется страховым брокером и соответствует требованиям, установленным в </w:t>
      </w:r>
      <w:hyperlink w:anchor="sub2300" w:history="1">
        <w:r>
          <w:rPr>
            <w:rStyle w:val="a3"/>
          </w:rPr>
          <w:t>пункте 23</w:t>
        </w:r>
      </w:hyperlink>
      <w:r>
        <w:rPr>
          <w:rStyle w:val="s0"/>
        </w:rPr>
        <w:t xml:space="preserve"> Правил.</w:t>
      </w:r>
    </w:p>
    <w:p w:rsidR="00000000" w:rsidRDefault="00D12F8C">
      <w:pPr>
        <w:pStyle w:val="pji"/>
      </w:pPr>
      <w:bookmarkStart w:id="5" w:name="SUB2300"/>
      <w:bookmarkEnd w:id="5"/>
      <w:r>
        <w:rPr>
          <w:rStyle w:val="s3"/>
        </w:rPr>
        <w:t xml:space="preserve">В пункт 23 внесены изменения в соответствии с </w:t>
      </w:r>
      <w:hyperlink r:id="rId32" w:anchor="sub_id=1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23.12.20 г. № 127 (</w:t>
      </w:r>
      <w:hyperlink r:id="rId33" w:anchor="sub_id=2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12F8C">
      <w:pPr>
        <w:pStyle w:val="pj"/>
      </w:pPr>
      <w:r>
        <w:rPr>
          <w:rStyle w:val="s0"/>
        </w:rPr>
        <w:t xml:space="preserve">23. Перестраховочный слип, перестраховочная </w:t>
      </w:r>
      <w:r>
        <w:rPr>
          <w:rStyle w:val="s0"/>
        </w:rPr>
        <w:t>ковернота, оформляемые страховым брокером, содержат следующие сведения:</w:t>
      </w:r>
    </w:p>
    <w:p w:rsidR="00000000" w:rsidRDefault="00D12F8C">
      <w:pPr>
        <w:pStyle w:val="pj"/>
      </w:pPr>
      <w:r>
        <w:rPr>
          <w:rStyle w:val="s0"/>
        </w:rPr>
        <w:t>1) полное наименование либо фамилия, имя, отчество (при его наличии), место жительства или место нахождения страхователя;</w:t>
      </w:r>
    </w:p>
    <w:p w:rsidR="00000000" w:rsidRDefault="00D12F8C">
      <w:pPr>
        <w:pStyle w:val="pj"/>
      </w:pPr>
      <w:r>
        <w:rPr>
          <w:rStyle w:val="s0"/>
        </w:rPr>
        <w:t>2) реквизиты договора страхования, территория действия договор</w:t>
      </w:r>
      <w:r>
        <w:rPr>
          <w:rStyle w:val="s0"/>
        </w:rPr>
        <w:t>а страхования (по факультативному перестрахованию) (для перестраховочной коверноты);</w:t>
      </w:r>
    </w:p>
    <w:p w:rsidR="00000000" w:rsidRDefault="00D12F8C">
      <w:pPr>
        <w:pStyle w:val="pj"/>
      </w:pPr>
      <w:r>
        <w:rPr>
          <w:rStyle w:val="s0"/>
        </w:rPr>
        <w:t>3) полное наименование, интернет-ресурс и место нахождения цедента;</w:t>
      </w:r>
    </w:p>
    <w:p w:rsidR="00000000" w:rsidRDefault="00D12F8C">
      <w:pPr>
        <w:pStyle w:val="pj"/>
      </w:pPr>
      <w:r>
        <w:rPr>
          <w:rStyle w:val="s0"/>
        </w:rPr>
        <w:t>4) полное наименование, контактный телефон, интернет-ресурс и место нахождения страхового брокера;</w:t>
      </w:r>
    </w:p>
    <w:p w:rsidR="00000000" w:rsidRDefault="00D12F8C">
      <w:pPr>
        <w:pStyle w:val="pj"/>
      </w:pPr>
      <w:r>
        <w:rPr>
          <w:rStyle w:val="s0"/>
        </w:rPr>
        <w:t>5) полное наименование, интернет-ресурс (при наличии), место нахождения и информация о наличии лицензии (регистрационного номера, выданного уполномоченным органом страны места регистрации страхового брокера) на осуществление деятельности страхового брокера</w:t>
      </w:r>
      <w:r>
        <w:rPr>
          <w:rStyle w:val="s0"/>
        </w:rPr>
        <w:t xml:space="preserve"> (в случае передачи страхового риска посредством страхового брокера-нерезидента Республики Казахстан);</w:t>
      </w:r>
    </w:p>
    <w:p w:rsidR="00000000" w:rsidRDefault="00D12F8C">
      <w:pPr>
        <w:pStyle w:val="pj"/>
      </w:pPr>
      <w:r>
        <w:rPr>
          <w:rStyle w:val="s0"/>
        </w:rPr>
        <w:t>6) полное наименование и место нахождения перестраховщика (перестраховщиков);</w:t>
      </w:r>
    </w:p>
    <w:p w:rsidR="00000000" w:rsidRDefault="00D12F8C">
      <w:pPr>
        <w:pStyle w:val="pj"/>
      </w:pPr>
      <w:r>
        <w:rPr>
          <w:rStyle w:val="s0"/>
        </w:rPr>
        <w:t>7) вид и форма перестрахования (пропорциональное или непропорциональное, фа</w:t>
      </w:r>
      <w:r>
        <w:rPr>
          <w:rStyle w:val="s0"/>
        </w:rPr>
        <w:t>культативное или облигаторное);</w:t>
      </w:r>
    </w:p>
    <w:p w:rsidR="00000000" w:rsidRDefault="00D12F8C">
      <w:pPr>
        <w:pStyle w:val="pj"/>
      </w:pPr>
      <w:r>
        <w:rPr>
          <w:rStyle w:val="s0"/>
        </w:rPr>
        <w:t>8) объект перестрахования, условия договора перестрахования, согласованные с цедентом, в том числе собственное удержание цедента, описание страхового случая, исключения и условия по полному или частичному освобождению перест</w:t>
      </w:r>
      <w:r>
        <w:rPr>
          <w:rStyle w:val="s0"/>
        </w:rPr>
        <w:t>раховщика (перестраховщиков) от возмещения ущерба (при наличии);</w:t>
      </w:r>
    </w:p>
    <w:p w:rsidR="00000000" w:rsidRDefault="00D12F8C">
      <w:pPr>
        <w:pStyle w:val="pj"/>
      </w:pPr>
      <w:r>
        <w:rPr>
          <w:rStyle w:val="s0"/>
        </w:rPr>
        <w:t>9) предлагаемые доля и лимит ответственности перестраховщика (перестраховщиков) (для перестраховочного слипа);</w:t>
      </w:r>
    </w:p>
    <w:p w:rsidR="00000000" w:rsidRDefault="00D12F8C">
      <w:pPr>
        <w:pStyle w:val="pj"/>
      </w:pPr>
      <w:r>
        <w:rPr>
          <w:rStyle w:val="s0"/>
        </w:rPr>
        <w:t>10) срок действия договора страхования и перестрахования;</w:t>
      </w:r>
    </w:p>
    <w:p w:rsidR="00000000" w:rsidRDefault="00D12F8C">
      <w:pPr>
        <w:pStyle w:val="pj"/>
      </w:pPr>
      <w:r>
        <w:rPr>
          <w:rStyle w:val="s0"/>
        </w:rPr>
        <w:t>11) валюта и порядок р</w:t>
      </w:r>
      <w:r>
        <w:rPr>
          <w:rStyle w:val="s0"/>
        </w:rPr>
        <w:t>асчетов по договору перестрахования;</w:t>
      </w:r>
    </w:p>
    <w:p w:rsidR="00000000" w:rsidRDefault="00D12F8C">
      <w:pPr>
        <w:pStyle w:val="pj"/>
      </w:pPr>
      <w:r>
        <w:rPr>
          <w:rStyle w:val="s0"/>
        </w:rPr>
        <w:t>12) доля и лимит ответственности перестраховщика (каждого перестраховщика - если риск по договору перестрахования распределяется между несколькими перестраховщиками) (для перестраховочной коверноты);</w:t>
      </w:r>
    </w:p>
    <w:p w:rsidR="00000000" w:rsidRDefault="00D12F8C">
      <w:pPr>
        <w:pStyle w:val="pj"/>
      </w:pPr>
      <w:r>
        <w:rPr>
          <w:rStyle w:val="s0"/>
        </w:rPr>
        <w:t>13) применяемый раз</w:t>
      </w:r>
      <w:r>
        <w:rPr>
          <w:rStyle w:val="s0"/>
        </w:rPr>
        <w:t>мер франшизы (в случае наличия);</w:t>
      </w:r>
    </w:p>
    <w:p w:rsidR="00000000" w:rsidRDefault="00D12F8C">
      <w:pPr>
        <w:pStyle w:val="pj"/>
      </w:pPr>
      <w:r>
        <w:rPr>
          <w:rStyle w:val="s0"/>
        </w:rPr>
        <w:t>14) размер брутто-перестраховочной премии перестраховщика (перестраховщиков) с указанием размера каждого вычета (комиссионное вознаграждение страхового брокера, цедента, налоги, бонусы, скидки и прочие возможные вычеты), пр</w:t>
      </w:r>
      <w:r>
        <w:rPr>
          <w:rStyle w:val="s0"/>
        </w:rPr>
        <w:t>едоставляемого перестраховщиком (перестраховщиками), размер нетто-перестраховочной премии (для перестраховочного слипа);</w:t>
      </w:r>
    </w:p>
    <w:p w:rsidR="00000000" w:rsidRDefault="00D12F8C">
      <w:pPr>
        <w:pStyle w:val="pj"/>
      </w:pPr>
      <w:r>
        <w:rPr>
          <w:rStyle w:val="s0"/>
        </w:rPr>
        <w:t>15) размер перестраховочной премии перестраховщика (перестраховщиков) (для перестраховочной коверноты);</w:t>
      </w:r>
    </w:p>
    <w:p w:rsidR="00000000" w:rsidRDefault="00D12F8C">
      <w:pPr>
        <w:pStyle w:val="pj"/>
      </w:pPr>
      <w:r>
        <w:rPr>
          <w:rStyle w:val="s0"/>
        </w:rPr>
        <w:t>16) подпись страхового брокера;</w:t>
      </w:r>
    </w:p>
    <w:p w:rsidR="00000000" w:rsidRDefault="00D12F8C">
      <w:pPr>
        <w:pStyle w:val="pj"/>
      </w:pPr>
      <w:r>
        <w:rPr>
          <w:rStyle w:val="s0"/>
        </w:rPr>
        <w:t>17) подпись уполномоченных лиц и штамп (при его наличии) перестраховщика (перестраховщиков) (для перестраховочного слипа).</w:t>
      </w:r>
    </w:p>
    <w:p w:rsidR="00000000" w:rsidRDefault="00D12F8C">
      <w:pPr>
        <w:pStyle w:val="pj"/>
      </w:pPr>
      <w:r>
        <w:rPr>
          <w:rStyle w:val="s0"/>
        </w:rPr>
        <w:t>В случае, если перестраховщик, принимающий участие в размещении риска, является нерезидентом Республики Казахстан, в качестве отметк</w:t>
      </w:r>
      <w:r>
        <w:rPr>
          <w:rStyle w:val="s0"/>
        </w:rPr>
        <w:t>и о доли риска, принятого им на перестрахование, дополнительно используется его печать (при ее наличии).</w:t>
      </w:r>
    </w:p>
    <w:p w:rsidR="00000000" w:rsidRDefault="00D12F8C">
      <w:pPr>
        <w:pStyle w:val="pj"/>
      </w:pPr>
      <w:r>
        <w:rPr>
          <w:rStyle w:val="s0"/>
        </w:rPr>
        <w:t>Если перестраховщик имеет рейтинг финансовой надежности одного из рейтинговых агентств, признаваемых уполномоченным органом в соответствии со сравнител</w:t>
      </w:r>
      <w:r>
        <w:rPr>
          <w:rStyle w:val="s0"/>
        </w:rPr>
        <w:t xml:space="preserve">ьной таблицей долгосрочных рейтингов согласно </w:t>
      </w:r>
      <w:hyperlink r:id="rId34" w:anchor="sub_id=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Нормативным значениям и методикам расчетов пруденциальных нормативов страховой (перестраховочной) организации и стра</w:t>
      </w:r>
      <w:r>
        <w:rPr>
          <w:rStyle w:val="s0"/>
        </w:rPr>
        <w:t>ховой группы и иных обязательных к соблюдению норм и лимитов, установленным постановлением Правления Национального Банка Республики Казахстан от 26 декабря 2016 года № 304 «Об установлении нормативных значений и методик расчетов пруденциальных нормативов с</w:t>
      </w:r>
      <w:r>
        <w:rPr>
          <w:rStyle w:val="s0"/>
        </w:rPr>
        <w:t>траховой (перестраховочной) организации и страховой группы и иных обязательных к соблюдению норм и лимитов, требований к приобретаемым страховыми (перестраховочными) организациями, дочерними организациями страховых (перестраховочных) организаций или страхо</w:t>
      </w:r>
      <w:r>
        <w:rPr>
          <w:rStyle w:val="s0"/>
        </w:rPr>
        <w:t>вых холдингов акциям (долям участия в уставном капитале) юридических лиц, перечня облигаций международных финансовых организаций, приобретаемых страховыми холдингами, минимального требуемого рейтинга для облигаций, приобретаемых страховыми холдингами, и пе</w:t>
      </w:r>
      <w:r>
        <w:rPr>
          <w:rStyle w:val="s0"/>
        </w:rPr>
        <w:t>речня рейтинговых агентств, а также перечня финансовых инструментов (за исключением акций и долей участия в уставном капитале), приобретаемых страховыми (перестраховочными) организациями», зарегистрированным в Реестре государственной регистрации нормативны</w:t>
      </w:r>
      <w:r>
        <w:rPr>
          <w:rStyle w:val="s0"/>
        </w:rPr>
        <w:t>х правовых актов под № 14794, то в перестраховочной коверноте указывается рейтинг финансовой надежности одного из данных агентств.</w:t>
      </w:r>
    </w:p>
    <w:p w:rsidR="00000000" w:rsidRDefault="00D12F8C">
      <w:pPr>
        <w:pStyle w:val="pj"/>
      </w:pPr>
      <w:r>
        <w:rPr>
          <w:rStyle w:val="s0"/>
        </w:rPr>
        <w:t>При передаче и размещении страховым брокером страховых рисков на перестрахование посредством страхового брокера-нерезидента Р</w:t>
      </w:r>
      <w:r>
        <w:rPr>
          <w:rStyle w:val="s0"/>
        </w:rPr>
        <w:t>еспублики Казахстан страховой брокер обеспечивает оформление перестраховочного слипа, подписанного перестраховщиком (перестраховщиками) с указанием фамилии и имени подписывающего лица.</w:t>
      </w:r>
    </w:p>
    <w:p w:rsidR="00000000" w:rsidRDefault="00D12F8C">
      <w:pPr>
        <w:pStyle w:val="pj"/>
      </w:pPr>
      <w:r>
        <w:rPr>
          <w:rStyle w:val="s0"/>
        </w:rPr>
        <w:t>24. Страховой брокер от имени и по поручению цедента проводит переговор</w:t>
      </w:r>
      <w:r>
        <w:rPr>
          <w:rStyle w:val="s0"/>
        </w:rPr>
        <w:t>ы с перестраховщиками для определения размера перестраховочной премии (стоимости перестрахования), условий перестрахования и возможности принятия ими страховых рисков на перестрахование.</w:t>
      </w:r>
    </w:p>
    <w:p w:rsidR="00000000" w:rsidRDefault="00D12F8C">
      <w:pPr>
        <w:pStyle w:val="pj"/>
      </w:pPr>
      <w:r>
        <w:rPr>
          <w:rStyle w:val="s0"/>
        </w:rPr>
        <w:t>25. Страховой брокер получает от перестраховщиков сведения о размерах</w:t>
      </w:r>
      <w:r>
        <w:rPr>
          <w:rStyle w:val="s0"/>
        </w:rPr>
        <w:t xml:space="preserve"> перестраховочных тарифов, собственного капитала, условиях перестрахования, наличии лицензии (регистрационного номера, выданного уполномоченным органом страны места регистрации перестраховщика, если перестраховщиком является нерезидент Республики Казахстан</w:t>
      </w:r>
      <w:r>
        <w:rPr>
          <w:rStyle w:val="s0"/>
        </w:rPr>
        <w:t>) на осуществление перестраховочной деятельности по конкретным классам перестрахования, наличии рейтинга финансовой надежности и иные необходимые для перестрахователя (цедента) сведения.</w:t>
      </w:r>
    </w:p>
    <w:p w:rsidR="00000000" w:rsidRDefault="00D12F8C">
      <w:pPr>
        <w:pStyle w:val="pj"/>
      </w:pPr>
      <w:r>
        <w:rPr>
          <w:rStyle w:val="s0"/>
        </w:rPr>
        <w:t>Перестраховщик обеспечивает предоставление страховому брокеру правиль</w:t>
      </w:r>
      <w:r>
        <w:rPr>
          <w:rStyle w:val="s0"/>
        </w:rPr>
        <w:t>ных, полных и объективных сведений, необходимых страховому брокеру для осуществления им посреднической деятельности.</w:t>
      </w:r>
    </w:p>
    <w:p w:rsidR="00000000" w:rsidRDefault="00D12F8C">
      <w:pPr>
        <w:pStyle w:val="pj"/>
      </w:pPr>
      <w:r>
        <w:rPr>
          <w:rStyle w:val="s0"/>
        </w:rPr>
        <w:t>Страховой брокер при необходимости использует доступные источники для получения данных сведений. В таком случае, если представление недосто</w:t>
      </w:r>
      <w:r>
        <w:rPr>
          <w:rStyle w:val="s0"/>
        </w:rPr>
        <w:t>верных сведений или представление неполных и необъективных сведений, предусмотренных частью первой настоящего пункта, повлекло за собой причинение вреда имущественным благам и правам перестрахователя, страховой брокер возмещает перестрахователю причиненный</w:t>
      </w:r>
      <w:r>
        <w:rPr>
          <w:rStyle w:val="s0"/>
        </w:rPr>
        <w:t xml:space="preserve"> вред в порядке, установленном гражданским законодательством Республики Казахстан.</w:t>
      </w:r>
    </w:p>
    <w:p w:rsidR="00000000" w:rsidRDefault="00D12F8C">
      <w:pPr>
        <w:pStyle w:val="pj"/>
      </w:pPr>
      <w:r>
        <w:rPr>
          <w:rStyle w:val="s0"/>
        </w:rPr>
        <w:t>26. Перестраховочный слип, содержащий предложение принять участие в перестраховании соответствующих рисков, рассылается страховым брокером потенциальным перестраховщикам для</w:t>
      </w:r>
      <w:r>
        <w:rPr>
          <w:rStyle w:val="s0"/>
        </w:rPr>
        <w:t xml:space="preserve"> принятия (акцепта) или отклонения (отказе в акцепте) предлагаемого на перестрахование риска.</w:t>
      </w:r>
    </w:p>
    <w:p w:rsidR="00000000" w:rsidRDefault="00D12F8C">
      <w:pPr>
        <w:pStyle w:val="pj"/>
      </w:pPr>
      <w:r>
        <w:rPr>
          <w:rStyle w:val="s0"/>
        </w:rPr>
        <w:t xml:space="preserve">27. В случае акцепта перестраховщиком условий перестрахования, указанных в перестраховочном слипе, указывается доля риска и лимит ответственности, принимаемые им </w:t>
      </w:r>
      <w:r>
        <w:rPr>
          <w:rStyle w:val="s0"/>
        </w:rPr>
        <w:t>на перестрахование, которые подтверждаются отметкой перестраховщика.</w:t>
      </w:r>
    </w:p>
    <w:p w:rsidR="00000000" w:rsidRDefault="00D12F8C">
      <w:pPr>
        <w:pStyle w:val="pj"/>
      </w:pPr>
      <w:r>
        <w:rPr>
          <w:rStyle w:val="s0"/>
        </w:rPr>
        <w:t>При заключении договора перестрахования с перестраховщиком-нерезидентом Республики Казахстан допускается наличие у страхового брокера электронных или сканированных копий перестраховочного</w:t>
      </w:r>
      <w:r>
        <w:rPr>
          <w:rStyle w:val="s0"/>
        </w:rPr>
        <w:t xml:space="preserve"> слипа, в случае получения данных копий с электронного адреса, содержащего полное доменное имя перестраховщика - нерезидента Республики Казахстан или страхового брокера - нерезидента Республики Казахстан, имеющего на территории Республики Казахстан дочерню</w:t>
      </w:r>
      <w:r>
        <w:rPr>
          <w:rStyle w:val="s0"/>
        </w:rPr>
        <w:t>ю организацию, осуществляющую деятельность страхового брокера на основании лицензии уполномоченного органа.</w:t>
      </w:r>
    </w:p>
    <w:p w:rsidR="00000000" w:rsidRDefault="00D12F8C">
      <w:pPr>
        <w:pStyle w:val="pj"/>
      </w:pPr>
      <w:r>
        <w:rPr>
          <w:rStyle w:val="s0"/>
        </w:rPr>
        <w:t>При передаче страховым брокером рисков на перестрахование в качестве отметки перестраховщика также используется электронная выписка из информационных систем обмена информацией (сообщениями) между участниками страхового рынка Exchange-Lloyd's или Placing Pl</w:t>
      </w:r>
      <w:r>
        <w:rPr>
          <w:rStyle w:val="s0"/>
        </w:rPr>
        <w:t>atform Limited, полученная от авторизованных в данных системах страховых брокеров-нерезидентов Республики Казахстан, имеющих рейтинговую оценку не ниже «ВВВ-», или их дочерних страховых брокеров. При этом электронная выписка направляется страховому брокеру</w:t>
      </w:r>
      <w:r>
        <w:rPr>
          <w:rStyle w:val="s0"/>
        </w:rPr>
        <w:t xml:space="preserve"> с электронного адреса, содержащего полное доменное имя перестраховщика или страхового брокера-нерезидента Республики Казахстан.</w:t>
      </w:r>
    </w:p>
    <w:p w:rsidR="00000000" w:rsidRDefault="00D12F8C">
      <w:pPr>
        <w:pStyle w:val="pj"/>
      </w:pPr>
      <w:r>
        <w:rPr>
          <w:rStyle w:val="s0"/>
        </w:rPr>
        <w:t>28. В случае передачи страховым брокером одного страхового риска (группы страховых рисков) нескольким перестраховщикам, страхов</w:t>
      </w:r>
      <w:r>
        <w:rPr>
          <w:rStyle w:val="s0"/>
        </w:rPr>
        <w:t>ой брокер оформляет подписной лист, подтверждающий принятие перестраховщиками рисков на условиях, указанных в перестраховочном слипе и (или) подписном листе.</w:t>
      </w:r>
    </w:p>
    <w:p w:rsidR="00000000" w:rsidRDefault="00D12F8C">
      <w:pPr>
        <w:pStyle w:val="pj"/>
      </w:pPr>
      <w:r>
        <w:rPr>
          <w:rStyle w:val="s0"/>
        </w:rPr>
        <w:t>В случае оформления подписного листа на отдельном документе в качестве приложения к перестраховочн</w:t>
      </w:r>
      <w:r>
        <w:rPr>
          <w:rStyle w:val="s0"/>
        </w:rPr>
        <w:t>ому слипу, подписной лист содержит реквизиты перестраховочного слипа, объект перестрахования, перечень страховых рисков, лимит ответственности перестраховщика (перестраховщиков) и долю ответственности каждого перестраховщика.</w:t>
      </w:r>
    </w:p>
    <w:p w:rsidR="00000000" w:rsidRDefault="00D12F8C">
      <w:pPr>
        <w:pStyle w:val="pj"/>
      </w:pPr>
      <w:r>
        <w:rPr>
          <w:rStyle w:val="s0"/>
        </w:rPr>
        <w:t>В случае оформления подписного</w:t>
      </w:r>
      <w:r>
        <w:rPr>
          <w:rStyle w:val="s0"/>
        </w:rPr>
        <w:t xml:space="preserve"> листа в виде одного из разделов (элементов) перестраховочного слипа в качестве его составной части, подписной лист содержит долю ответственности каждого перестраховщика.</w:t>
      </w:r>
    </w:p>
    <w:p w:rsidR="00000000" w:rsidRDefault="00D12F8C">
      <w:pPr>
        <w:pStyle w:val="pj"/>
      </w:pPr>
      <w:r>
        <w:rPr>
          <w:rStyle w:val="s0"/>
        </w:rPr>
        <w:t>29. Страховой брокер после получения перестраховочного слипа, подтвержденного перестр</w:t>
      </w:r>
      <w:r>
        <w:rPr>
          <w:rStyle w:val="s0"/>
        </w:rPr>
        <w:t>аховщиком, согласовывает условия перестрахования с цедентом.</w:t>
      </w:r>
    </w:p>
    <w:p w:rsidR="00000000" w:rsidRDefault="00D12F8C">
      <w:pPr>
        <w:pStyle w:val="pj"/>
      </w:pPr>
      <w:r>
        <w:rPr>
          <w:rStyle w:val="s0"/>
        </w:rPr>
        <w:t>В случае принятия условий перестрахования цедент информирует об этом страхового брокера и дает поручение передать страховые риски в перестрахование в письменной форме в сроки, установленные по соглашению сторон.</w:t>
      </w:r>
    </w:p>
    <w:p w:rsidR="00000000" w:rsidRDefault="00D12F8C">
      <w:pPr>
        <w:pStyle w:val="pj"/>
      </w:pPr>
      <w:r>
        <w:rPr>
          <w:rStyle w:val="s0"/>
        </w:rPr>
        <w:t>В случае получения поручения от цедента, стр</w:t>
      </w:r>
      <w:r>
        <w:rPr>
          <w:rStyle w:val="s0"/>
        </w:rPr>
        <w:t>аховой брокер информирует об этом перестраховщика и в письменной форме подтверждает согласие цедента на принятие предложенных перестраховщиком стоимости и условий перестрахования.</w:t>
      </w:r>
    </w:p>
    <w:p w:rsidR="00000000" w:rsidRDefault="00D12F8C">
      <w:pPr>
        <w:pStyle w:val="pj"/>
      </w:pPr>
      <w:r>
        <w:rPr>
          <w:rStyle w:val="s0"/>
        </w:rPr>
        <w:t>В подтверждение заключения договора перестрахования страховой брокер оформля</w:t>
      </w:r>
      <w:r>
        <w:rPr>
          <w:rStyle w:val="s0"/>
        </w:rPr>
        <w:t>ет перестраховочную коверноту и выдает ее цеденту наряду с перестраховочным слипом.</w:t>
      </w:r>
    </w:p>
    <w:p w:rsidR="00000000" w:rsidRDefault="00D12F8C">
      <w:pPr>
        <w:pStyle w:val="pj"/>
      </w:pPr>
      <w:r>
        <w:rPr>
          <w:rStyle w:val="s0"/>
        </w:rPr>
        <w:t>30. Перестраховочный слип, оформленный страховым брокером или страховым брокером - нерезидентом Республики Казахстан, и перестраховочная ковернота, оформленная страховым бр</w:t>
      </w:r>
      <w:r>
        <w:rPr>
          <w:rStyle w:val="s0"/>
        </w:rPr>
        <w:t>окером, в совокупности приравниваются к договору перестрахования и являются документами, свидетельствующими о размещении страховым брокером страховых рисков на перестрахование.</w:t>
      </w:r>
    </w:p>
    <w:p w:rsidR="00000000" w:rsidRDefault="00D12F8C">
      <w:pPr>
        <w:pStyle w:val="pj"/>
      </w:pPr>
      <w:r>
        <w:rPr>
          <w:rStyle w:val="s0"/>
        </w:rPr>
        <w:t>31. Передача страховым брокером страховых рисков на перестрахование одному пере</w:t>
      </w:r>
      <w:r>
        <w:rPr>
          <w:rStyle w:val="s0"/>
        </w:rPr>
        <w:t>страховщику-нерезиденту Республики Казахстан осуществляется при последовательном участии не более одного страхового брокера-нерезидента Республики Казахстан.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c"/>
      </w:pPr>
      <w:r>
        <w:rPr>
          <w:rStyle w:val="s1"/>
        </w:rPr>
        <w:t>Глава 5. Учет документов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j"/>
      </w:pPr>
      <w:r>
        <w:rPr>
          <w:rStyle w:val="s0"/>
        </w:rPr>
        <w:t>32. Страховой брокер ведет раздельный бухгалтерский учет по собстве</w:t>
      </w:r>
      <w:r>
        <w:rPr>
          <w:rStyle w:val="s0"/>
        </w:rPr>
        <w:t>нным средствам и страховым премиям, страховым выплатам, полученным от страхователя (цедента), страховщика (перестраховщика).</w:t>
      </w:r>
    </w:p>
    <w:p w:rsidR="00000000" w:rsidRDefault="00D12F8C">
      <w:pPr>
        <w:pStyle w:val="pj"/>
      </w:pPr>
      <w:bookmarkStart w:id="6" w:name="SUB3300"/>
      <w:bookmarkEnd w:id="6"/>
      <w:r>
        <w:rPr>
          <w:rStyle w:val="s0"/>
        </w:rPr>
        <w:t>33. Уполномоченный орган страхового брокера утверждает следующие внутренние правила осуществления деятельности страхового брокера:</w:t>
      </w:r>
    </w:p>
    <w:p w:rsidR="00000000" w:rsidRDefault="00D12F8C">
      <w:pPr>
        <w:pStyle w:val="pj"/>
      </w:pPr>
      <w:r>
        <w:rPr>
          <w:rStyle w:val="s0"/>
        </w:rPr>
        <w:t>1) внутренний регламент работы, предусматривающий порядок осуществления посреднической деятельности по заключению договоров страхования (перестрахования), в том числе при осуществлении сбора страховых премий и страховых выплат;</w:t>
      </w:r>
    </w:p>
    <w:p w:rsidR="00000000" w:rsidRDefault="00D12F8C">
      <w:pPr>
        <w:pStyle w:val="pj"/>
      </w:pPr>
      <w:r>
        <w:rPr>
          <w:rStyle w:val="s0"/>
        </w:rPr>
        <w:t>2) порядок ведения документа</w:t>
      </w:r>
      <w:r>
        <w:rPr>
          <w:rStyle w:val="s0"/>
        </w:rPr>
        <w:t>ции, условия обслуживания клиентов и ведения документооборота по заключаемым при его посредничестве договорам страхования (перестрахования);</w:t>
      </w:r>
    </w:p>
    <w:p w:rsidR="00000000" w:rsidRDefault="00D12F8C">
      <w:pPr>
        <w:pStyle w:val="pj"/>
      </w:pPr>
      <w:r>
        <w:rPr>
          <w:rStyle w:val="s0"/>
        </w:rPr>
        <w:t>3) внутренние документы, предусматривающие условия технического оснащения своей деятельности, проведение ежегодного</w:t>
      </w:r>
      <w:r>
        <w:rPr>
          <w:rStyle w:val="s0"/>
        </w:rPr>
        <w:t xml:space="preserve"> аудита, меры по обеспечению сохранности заключаемых им договоров, финансовой отчетности и иной документации, порядок и сроки хранения документов;</w:t>
      </w:r>
    </w:p>
    <w:p w:rsidR="00000000" w:rsidRDefault="00D12F8C">
      <w:pPr>
        <w:pStyle w:val="pj"/>
      </w:pPr>
      <w:r>
        <w:rPr>
          <w:rStyle w:val="s0"/>
        </w:rPr>
        <w:t>4) условия и порядок выплаты комиссионного вознаграждения.</w:t>
      </w:r>
    </w:p>
    <w:p w:rsidR="00000000" w:rsidRDefault="00D12F8C">
      <w:pPr>
        <w:pStyle w:val="pj"/>
      </w:pPr>
      <w:r>
        <w:rPr>
          <w:rStyle w:val="s0"/>
        </w:rPr>
        <w:t xml:space="preserve">34. Страховой брокер ежегодно в срок до 30 апреля </w:t>
      </w:r>
      <w:r>
        <w:rPr>
          <w:rStyle w:val="s0"/>
        </w:rPr>
        <w:t>представляет в уполномоченный орган:</w:t>
      </w:r>
    </w:p>
    <w:p w:rsidR="00000000" w:rsidRDefault="00D12F8C">
      <w:pPr>
        <w:pStyle w:val="pj"/>
      </w:pPr>
      <w:r>
        <w:rPr>
          <w:rStyle w:val="s0"/>
        </w:rPr>
        <w:t>1) действующий договор страхования своей гражданско-правовой ответственности перед третьими лицами, объектом которого являются риски, связанные с профессиональной ответственностью страхового брокера;</w:t>
      </w:r>
    </w:p>
    <w:p w:rsidR="00000000" w:rsidRDefault="00D12F8C">
      <w:pPr>
        <w:pStyle w:val="pj"/>
      </w:pPr>
      <w:r>
        <w:rPr>
          <w:rStyle w:val="s0"/>
        </w:rPr>
        <w:t>2) внутренний регла</w:t>
      </w:r>
      <w:r>
        <w:rPr>
          <w:rStyle w:val="s0"/>
        </w:rPr>
        <w:t xml:space="preserve">мент работы, предусмотренный подпунктом 1) </w:t>
      </w:r>
      <w:hyperlink w:anchor="sub3300" w:history="1">
        <w:r>
          <w:rPr>
            <w:rStyle w:val="a3"/>
          </w:rPr>
          <w:t>пункта 33</w:t>
        </w:r>
      </w:hyperlink>
      <w:r>
        <w:rPr>
          <w:rStyle w:val="s0"/>
        </w:rPr>
        <w:t xml:space="preserve"> Правил, и учетную политику (в случае первичного представления либо внесения изменений и (или) дополнений после даты последнего их представления в уполномоченный орган).</w:t>
      </w:r>
    </w:p>
    <w:p w:rsidR="00000000" w:rsidRDefault="00D12F8C">
      <w:pPr>
        <w:pStyle w:val="pr"/>
      </w:pPr>
      <w:r>
        <w:rPr>
          <w:rStyle w:val="s0"/>
        </w:rPr>
        <w:t> </w:t>
      </w:r>
    </w:p>
    <w:p w:rsidR="00000000" w:rsidRDefault="00D12F8C">
      <w:pPr>
        <w:pStyle w:val="pr"/>
      </w:pPr>
      <w:bookmarkStart w:id="7" w:name="SUB1"/>
      <w:bookmarkEnd w:id="7"/>
      <w:r>
        <w:rPr>
          <w:rStyle w:val="s0"/>
        </w:rPr>
        <w:t>Пр</w:t>
      </w:r>
      <w:r>
        <w:rPr>
          <w:rStyle w:val="s0"/>
        </w:rPr>
        <w:t>иложение</w:t>
      </w:r>
    </w:p>
    <w:p w:rsidR="00000000" w:rsidRDefault="00D12F8C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D12F8C">
      <w:pPr>
        <w:pStyle w:val="pr"/>
      </w:pPr>
      <w:r>
        <w:rPr>
          <w:rStyle w:val="s0"/>
        </w:rPr>
        <w:t>Национального Банка</w:t>
      </w:r>
    </w:p>
    <w:p w:rsidR="00000000" w:rsidRDefault="00D12F8C">
      <w:pPr>
        <w:pStyle w:val="pr"/>
      </w:pPr>
      <w:r>
        <w:rPr>
          <w:rStyle w:val="s0"/>
        </w:rPr>
        <w:t>Республики Казахстан</w:t>
      </w:r>
    </w:p>
    <w:p w:rsidR="00000000" w:rsidRDefault="00D12F8C">
      <w:pPr>
        <w:pStyle w:val="pr"/>
      </w:pPr>
      <w:r>
        <w:rPr>
          <w:rStyle w:val="s0"/>
        </w:rPr>
        <w:t>от 29 октября 2018 года № 270</w:t>
      </w:r>
    </w:p>
    <w:p w:rsidR="00000000" w:rsidRDefault="00D12F8C">
      <w:pPr>
        <w:pStyle w:val="pr"/>
      </w:pPr>
      <w:r>
        <w:rPr>
          <w:rStyle w:val="s0"/>
        </w:rPr>
        <w:t> </w:t>
      </w:r>
    </w:p>
    <w:p w:rsidR="00000000" w:rsidRDefault="00D12F8C">
      <w:pPr>
        <w:pStyle w:val="pr"/>
      </w:pPr>
      <w:r>
        <w:rPr>
          <w:rStyle w:val="s0"/>
        </w:rPr>
        <w:t> </w:t>
      </w:r>
    </w:p>
    <w:p w:rsidR="00000000" w:rsidRDefault="00D12F8C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нормативных правовых актов Республики Казахстан, а также структурных элементов</w:t>
      </w:r>
      <w:r>
        <w:rPr>
          <w:rStyle w:val="s1"/>
        </w:rPr>
        <w:br/>
        <w:t xml:space="preserve">некоторых нормативных правовых </w:t>
      </w:r>
      <w:r>
        <w:rPr>
          <w:rStyle w:val="s1"/>
        </w:rPr>
        <w:t>актов Республики Казахстан, признаваемых утратившими силу</w:t>
      </w:r>
    </w:p>
    <w:p w:rsidR="00000000" w:rsidRDefault="00D12F8C">
      <w:pPr>
        <w:pStyle w:val="pc"/>
      </w:pPr>
      <w:r>
        <w:rPr>
          <w:rStyle w:val="s1"/>
        </w:rPr>
        <w:t> </w:t>
      </w:r>
    </w:p>
    <w:p w:rsidR="00000000" w:rsidRDefault="00D12F8C">
      <w:pPr>
        <w:pStyle w:val="pj"/>
      </w:pPr>
      <w:r>
        <w:rPr>
          <w:rStyle w:val="s0"/>
        </w:rPr>
        <w:t xml:space="preserve">1. </w:t>
      </w:r>
      <w:hyperlink r:id="rId3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31 марта 2001 года № 85 «Об утверждении минимального размера </w:t>
      </w:r>
      <w:r>
        <w:rPr>
          <w:rStyle w:val="s0"/>
        </w:rPr>
        <w:t>уставного капитала страхового брокера» (зарегистрировано в Реестре государственной регистрации нормативных правовых актов под № 1504).</w:t>
      </w:r>
    </w:p>
    <w:p w:rsidR="00000000" w:rsidRDefault="00D12F8C">
      <w:pPr>
        <w:pStyle w:val="pj"/>
      </w:pPr>
      <w:r>
        <w:rPr>
          <w:rStyle w:val="s0"/>
        </w:rPr>
        <w:t xml:space="preserve">2. </w:t>
      </w:r>
      <w:hyperlink r:id="rId3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19 января 2004 года № 6 «Об утверждении Инструкции об условиях деятельности страхового брокера» (зарегистрировано в Реестре государственной ре</w:t>
      </w:r>
      <w:r>
        <w:rPr>
          <w:rStyle w:val="s0"/>
        </w:rPr>
        <w:t>гистрации нормативных правовых актов под № 2715, опубликовано в июне 2005 года в Бюллетене нормативных правовых актов центральных исполнительных и иных государственных органов Республики Казахстан № 15, ст.103).</w:t>
      </w:r>
    </w:p>
    <w:p w:rsidR="00000000" w:rsidRDefault="00D12F8C">
      <w:pPr>
        <w:pStyle w:val="pj"/>
      </w:pPr>
      <w:r>
        <w:rPr>
          <w:rStyle w:val="s0"/>
        </w:rPr>
        <w:t xml:space="preserve">3. </w:t>
      </w:r>
      <w:hyperlink r:id="rId3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19 февраля 2005 года № 37 «О внесении изменений в постановление</w:t>
      </w:r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19 января 2004 года № 6 «Об утверждении Инструкции об условиях деятельности страхового брокера»» (зарегистрировано в Реестре государственной </w:t>
      </w:r>
      <w:r>
        <w:rPr>
          <w:rStyle w:val="s0"/>
        </w:rPr>
        <w:t>регистрации нормативных правовых актов под № 3503).</w:t>
      </w:r>
    </w:p>
    <w:p w:rsidR="00000000" w:rsidRDefault="00D12F8C">
      <w:pPr>
        <w:pStyle w:val="pj"/>
      </w:pPr>
      <w:r>
        <w:rPr>
          <w:rStyle w:val="s0"/>
        </w:rPr>
        <w:t xml:space="preserve">4. </w:t>
      </w:r>
      <w:hyperlink r:id="rId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марта</w:t>
      </w:r>
      <w:r>
        <w:rPr>
          <w:rStyle w:val="s0"/>
        </w:rPr>
        <w:t xml:space="preserve"> 2006 года № 82 «О внесении дополнений и изменений в постановление Правления Агентства Республики Казахстан по регулированию и надзору финансового рынка и финансовых организаций от 19 января 2004 года № 6 «Об утверждении Инструкции об условиях деятельности</w:t>
      </w:r>
      <w:r>
        <w:rPr>
          <w:rStyle w:val="s0"/>
        </w:rPr>
        <w:t xml:space="preserve"> страхового брокера»» (зарегистрировано в Реестре государственной регистрации нормативных правовых актов под № 4200).</w:t>
      </w:r>
    </w:p>
    <w:p w:rsidR="00000000" w:rsidRDefault="00D12F8C">
      <w:pPr>
        <w:pStyle w:val="pj"/>
      </w:pPr>
      <w:r>
        <w:rPr>
          <w:rStyle w:val="s0"/>
        </w:rPr>
        <w:t xml:space="preserve">5. </w:t>
      </w:r>
      <w:hyperlink r:id="rId39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</w:t>
      </w:r>
      <w:r>
        <w:rPr>
          <w:rStyle w:val="s0"/>
        </w:rPr>
        <w:t xml:space="preserve">Казахстан по вопросам регулирования страховой деятельности, в которые вносятся изменения, утвержденного постановлением Правления Национального Банка Республики Казахстан от 30 мая 2016 года № 127 «О внесении изменений в некоторые нормативные правовые акты </w:t>
      </w:r>
      <w:r>
        <w:rPr>
          <w:rStyle w:val="s0"/>
        </w:rPr>
        <w:t>Республики Казахстан по вопросам регулирования страховой деятельности» (зарегистрировано в Реестре государственной регистрации нормативных правовых актов под № 14277, опубликовано 24 октября 2016 года в информационно-правовой системе «Әділет»).</w:t>
      </w:r>
    </w:p>
    <w:p w:rsidR="00000000" w:rsidRDefault="00D12F8C">
      <w:pPr>
        <w:pStyle w:val="pj"/>
      </w:pPr>
      <w:r>
        <w:rPr>
          <w:rStyle w:val="s0"/>
        </w:rPr>
        <w:t> </w:t>
      </w:r>
    </w:p>
    <w:p w:rsidR="00000000" w:rsidRDefault="00D12F8C">
      <w:pPr>
        <w:pStyle w:val="pj"/>
      </w:pPr>
      <w:r>
        <w:rPr>
          <w:rStyle w:val="s0"/>
        </w:rPr>
        <w:t> </w:t>
      </w:r>
    </w:p>
    <w:p w:rsidR="00000000" w:rsidRDefault="00D12F8C">
      <w:pPr>
        <w:pStyle w:val="pj"/>
      </w:pPr>
      <w:r>
        <w:rPr>
          <w:rStyle w:val="s0"/>
        </w:rPr>
        <w:t> </w:t>
      </w:r>
    </w:p>
    <w:p w:rsidR="00000000" w:rsidRDefault="00D12F8C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F8C" w:rsidRDefault="00D12F8C" w:rsidP="00D12F8C">
      <w:r>
        <w:separator/>
      </w:r>
    </w:p>
  </w:endnote>
  <w:endnote w:type="continuationSeparator" w:id="0">
    <w:p w:rsidR="00D12F8C" w:rsidRDefault="00D12F8C" w:rsidP="00D12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8C" w:rsidRDefault="00D12F8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8C" w:rsidRDefault="00D12F8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8C" w:rsidRDefault="00D12F8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F8C" w:rsidRDefault="00D12F8C" w:rsidP="00D12F8C">
      <w:r>
        <w:separator/>
      </w:r>
    </w:p>
  </w:footnote>
  <w:footnote w:type="continuationSeparator" w:id="0">
    <w:p w:rsidR="00D12F8C" w:rsidRDefault="00D12F8C" w:rsidP="00D12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8C" w:rsidRDefault="00D12F8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8C" w:rsidRDefault="00D12F8C" w:rsidP="00D12F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F8C" w:rsidRDefault="00D12F8C" w:rsidP="00D12F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29 октября 2018 года № 270 «Об установлении требований к минимальному размеру уставного и собственного капитала страхового брокера, порядка формирования активов филиала страхового брокера-нерезидента Республики Казахстан, принимаемых в качестве резерва, и их минимального размера и утверждении Правил осуществления деятельности страхового брокера» (с изменениями и дополнениями по состоянию на 03.07.2021 г.)</w:t>
    </w:r>
  </w:p>
  <w:p w:rsidR="00D12F8C" w:rsidRPr="00D12F8C" w:rsidRDefault="00D12F8C" w:rsidP="00D12F8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01.01.2019 г., 01.07.2021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F8C" w:rsidRDefault="00D12F8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F8C"/>
    <w:rsid w:val="00D12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List Paragraph"/>
    <w:basedOn w:val="a"/>
    <w:uiPriority w:val="34"/>
    <w:qFormat/>
    <w:pPr>
      <w:ind w:left="720"/>
    </w:pPr>
    <w:rPr>
      <w:color w:val="000000"/>
    </w:rPr>
  </w:style>
  <w:style w:type="paragraph" w:customStyle="1" w:styleId="msolistparagraphcxspfirst">
    <w:name w:val="msolistparagraphcxspfirst"/>
    <w:basedOn w:val="a"/>
    <w:pPr>
      <w:ind w:left="720"/>
    </w:pPr>
    <w:rPr>
      <w:color w:val="000000"/>
    </w:rPr>
  </w:style>
  <w:style w:type="paragraph" w:customStyle="1" w:styleId="msolistparagraphcxspmiddle">
    <w:name w:val="msolistparagraphcxspmiddle"/>
    <w:basedOn w:val="a"/>
    <w:pPr>
      <w:ind w:left="720"/>
    </w:pPr>
    <w:rPr>
      <w:color w:val="000000"/>
    </w:rPr>
  </w:style>
  <w:style w:type="paragraph" w:customStyle="1" w:styleId="msolistparagraphcxsplast">
    <w:name w:val="msolistparagraphcxsplast"/>
    <w:basedOn w:val="a"/>
    <w:pPr>
      <w:ind w:left="720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D12F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12F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12F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12F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List Paragraph"/>
    <w:basedOn w:val="a"/>
    <w:uiPriority w:val="34"/>
    <w:qFormat/>
    <w:pPr>
      <w:ind w:left="720"/>
    </w:pPr>
    <w:rPr>
      <w:color w:val="000000"/>
    </w:rPr>
  </w:style>
  <w:style w:type="paragraph" w:customStyle="1" w:styleId="msolistparagraphcxspfirst">
    <w:name w:val="msolistparagraphcxspfirst"/>
    <w:basedOn w:val="a"/>
    <w:pPr>
      <w:ind w:left="720"/>
    </w:pPr>
    <w:rPr>
      <w:color w:val="000000"/>
    </w:rPr>
  </w:style>
  <w:style w:type="paragraph" w:customStyle="1" w:styleId="msolistparagraphcxspmiddle">
    <w:name w:val="msolistparagraphcxspmiddle"/>
    <w:basedOn w:val="a"/>
    <w:pPr>
      <w:ind w:left="720"/>
    </w:pPr>
    <w:rPr>
      <w:color w:val="000000"/>
    </w:rPr>
  </w:style>
  <w:style w:type="paragraph" w:customStyle="1" w:styleId="msolistparagraphcxsplast">
    <w:name w:val="msolistparagraphcxsplast"/>
    <w:basedOn w:val="a"/>
    <w:pPr>
      <w:ind w:left="720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D12F8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12F8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12F8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12F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97394" TargetMode="External"/><Relationship Id="rId18" Type="http://schemas.openxmlformats.org/officeDocument/2006/relationships/hyperlink" Target="http://online.zakon.kz/Document/?doc_id=33945761" TargetMode="External"/><Relationship Id="rId26" Type="http://schemas.openxmlformats.org/officeDocument/2006/relationships/hyperlink" Target="http://online.zakon.kz/Document/?doc_id=39385215" TargetMode="External"/><Relationship Id="rId39" Type="http://schemas.openxmlformats.org/officeDocument/2006/relationships/hyperlink" Target="http://online.zakon.kz/Document/?doc_id=37194713" TargetMode="External"/><Relationship Id="rId21" Type="http://schemas.openxmlformats.org/officeDocument/2006/relationships/hyperlink" Target="http://online.zakon.kz/Document/?doc_id=32882035" TargetMode="External"/><Relationship Id="rId34" Type="http://schemas.openxmlformats.org/officeDocument/2006/relationships/hyperlink" Target="http://online.zakon.kz/Document/?doc_id=39366641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575554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9594" TargetMode="External"/><Relationship Id="rId29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45761" TargetMode="External"/><Relationship Id="rId24" Type="http://schemas.openxmlformats.org/officeDocument/2006/relationships/hyperlink" Target="http://online.zakon.kz/Document/?doc_id=34203128" TargetMode="External"/><Relationship Id="rId32" Type="http://schemas.openxmlformats.org/officeDocument/2006/relationships/hyperlink" Target="http://online.zakon.kz/Document/?doc_id=33937039" TargetMode="External"/><Relationship Id="rId37" Type="http://schemas.openxmlformats.org/officeDocument/2006/relationships/hyperlink" Target="http://online.zakon.kz/Document/?doc_id=30007173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179" TargetMode="External"/><Relationship Id="rId23" Type="http://schemas.openxmlformats.org/officeDocument/2006/relationships/hyperlink" Target="http://online.zakon.kz/Document/?doc_id=33945761" TargetMode="External"/><Relationship Id="rId28" Type="http://schemas.openxmlformats.org/officeDocument/2006/relationships/hyperlink" Target="http://online.zakon.kz/Document/?doc_id=1021136" TargetMode="External"/><Relationship Id="rId36" Type="http://schemas.openxmlformats.org/officeDocument/2006/relationships/hyperlink" Target="http://online.zakon.kz/Document/?doc_id=1046650" TargetMode="External"/><Relationship Id="rId10" Type="http://schemas.openxmlformats.org/officeDocument/2006/relationships/hyperlink" Target="http://online.zakon.kz/Document/?doc_id=1021136" TargetMode="External"/><Relationship Id="rId19" Type="http://schemas.openxmlformats.org/officeDocument/2006/relationships/hyperlink" Target="http://online.zakon.kz/Document/?doc_id=32452590" TargetMode="External"/><Relationship Id="rId31" Type="http://schemas.openxmlformats.org/officeDocument/2006/relationships/hyperlink" Target="http://online.zakon.kz/Document/?doc_id=34203128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03128" TargetMode="External"/><Relationship Id="rId14" Type="http://schemas.openxmlformats.org/officeDocument/2006/relationships/hyperlink" Target="http://online.zakon.kz/Document/?doc_id=32882035" TargetMode="External"/><Relationship Id="rId22" Type="http://schemas.openxmlformats.org/officeDocument/2006/relationships/hyperlink" Target="http://online.zakon.kz/Document/?doc_id=32452590" TargetMode="External"/><Relationship Id="rId27" Type="http://schemas.openxmlformats.org/officeDocument/2006/relationships/hyperlink" Target="http://online.zakon.kz/Document/?doc_id=1041467" TargetMode="External"/><Relationship Id="rId30" Type="http://schemas.openxmlformats.org/officeDocument/2006/relationships/hyperlink" Target="http://online.zakon.kz/Document/?doc_id=33945761" TargetMode="External"/><Relationship Id="rId35" Type="http://schemas.openxmlformats.org/officeDocument/2006/relationships/hyperlink" Target="http://online.zakon.kz/Document/?doc_id=1023122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39457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203128" TargetMode="External"/><Relationship Id="rId17" Type="http://schemas.openxmlformats.org/officeDocument/2006/relationships/hyperlink" Target="http://online.zakon.kz/Document/?doc_id=1026672" TargetMode="External"/><Relationship Id="rId25" Type="http://schemas.openxmlformats.org/officeDocument/2006/relationships/hyperlink" Target="http://online.zakon.kz/Document/?doc_id=1021136" TargetMode="External"/><Relationship Id="rId33" Type="http://schemas.openxmlformats.org/officeDocument/2006/relationships/hyperlink" Target="http://online.zakon.kz/Document/?doc_id=35755544" TargetMode="External"/><Relationship Id="rId38" Type="http://schemas.openxmlformats.org/officeDocument/2006/relationships/hyperlink" Target="http://online.zakon.kz/Document/?doc_id=30053242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4397394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4197</Words>
  <Characters>34603</Characters>
  <Application>Microsoft Office Word</Application>
  <DocSecurity>0</DocSecurity>
  <Lines>288</Lines>
  <Paragraphs>77</Paragraphs>
  <ScaleCrop>false</ScaleCrop>
  <Company/>
  <LinksUpToDate>false</LinksUpToDate>
  <CharactersWithSpaces>38723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29 октября 2018 года № 270 «Об установлении требований к минимальному размеру уставного и собственного капитала страхового брокера, порядка формирования активов филиала страхового брокера-нерезидента Республики Казахстан, принимаемых в качестве резерва, и их минимального размера и утверждении Правил осуществления деятельности страхового брокера» (с изменениями и дополнениями по состоянию на 03.07.2021 г.) (©Paragraph 2023)</dc:title>
  <dc:subject/>
  <dc:creator>Сергей М</dc:creator>
  <cp:keywords/>
  <dc:description/>
  <cp:lastModifiedBy>Сергей М</cp:lastModifiedBy>
  <cp:revision>2</cp:revision>
  <dcterms:created xsi:type="dcterms:W3CDTF">2023-06-29T19:19:00Z</dcterms:created>
  <dcterms:modified xsi:type="dcterms:W3CDTF">2023-06-29T19:19:00Z</dcterms:modified>
</cp:coreProperties>
</file>