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B7C7F">
      <w:pPr>
        <w:pStyle w:val="pj"/>
      </w:pPr>
      <w:bookmarkStart w:id="0" w:name="_GoBack"/>
      <w:bookmarkEnd w:id="0"/>
      <w:r>
        <w:rPr>
          <w:rStyle w:val="s0"/>
          <w:b/>
          <w:bCs/>
        </w:rPr>
        <w:t>Постановление Правления Национального Банка Республики Казахстан от 20 июля 2020 года № 91 «Об утверждении перечня, форм и сроков представления отчетности о соблюдении требований законодательства Республики Казахстан о противодействии легализации (отмывани</w:t>
      </w:r>
      <w:r>
        <w:rPr>
          <w:rStyle w:val="s0"/>
          <w:b/>
          <w:bCs/>
        </w:rPr>
        <w:t>ю) доходов, полученных преступным путем, и финансированию терроризма юридическим лицом, осуществляющим деятельность исключительно через обменный пункт на основании лицензии Национального Банка Республики Казахстан на обменные операции с наличной иностранно</w:t>
      </w:r>
      <w:r>
        <w:rPr>
          <w:rStyle w:val="s0"/>
          <w:b/>
          <w:bCs/>
        </w:rPr>
        <w:t>й валютой, и Правил ее представления» (с изменениями по состоянию на 01.01.2024 г.)</w:t>
      </w:r>
    </w:p>
    <w:p w:rsidR="00000000" w:rsidRDefault="002B7C7F">
      <w:pPr>
        <w:pStyle w:val="pj"/>
      </w:pPr>
      <w:r>
        <w:rPr>
          <w:rStyle w:val="s0"/>
        </w:rPr>
        <w:t> </w:t>
      </w:r>
    </w:p>
    <w:p w:rsidR="00000000" w:rsidRDefault="002B7C7F">
      <w:pPr>
        <w:pStyle w:val="pj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24 июля 2020 года под № 21015</w:t>
      </w:r>
    </w:p>
    <w:p w:rsidR="00000000" w:rsidRDefault="002B7C7F">
      <w:pPr>
        <w:pStyle w:val="pj"/>
      </w:pPr>
      <w:r>
        <w:rPr>
          <w:rStyle w:val="s0"/>
        </w:rPr>
        <w:t> </w:t>
      </w:r>
    </w:p>
    <w:p w:rsidR="00000000" w:rsidRDefault="002B7C7F">
      <w:pPr>
        <w:pStyle w:val="pj"/>
      </w:pPr>
      <w:r>
        <w:rPr>
          <w:rStyle w:val="s0"/>
        </w:rPr>
        <w:t xml:space="preserve">Опубликовано: </w:t>
      </w:r>
      <w:hyperlink r:id="rId7" w:anchor="!/doc/145098/rus" w:history="1">
        <w:r>
          <w:rPr>
            <w:rStyle w:val="a4"/>
          </w:rPr>
          <w:t>ИС «Эталонный контрольный банк НПА РК в электронном виде» 29 июля 2020</w:t>
        </w:r>
      </w:hyperlink>
      <w:r>
        <w:rPr>
          <w:rStyle w:val="s0"/>
        </w:rPr>
        <w:t xml:space="preserve"> г.</w:t>
      </w:r>
    </w:p>
    <w:p w:rsidR="00000000" w:rsidRDefault="002B7C7F">
      <w:pPr>
        <w:pStyle w:val="pj"/>
      </w:pPr>
      <w:r>
        <w:rPr>
          <w:rStyle w:val="s0"/>
        </w:rPr>
        <w:t> </w:t>
      </w:r>
    </w:p>
    <w:p w:rsidR="00000000" w:rsidRDefault="002B7C7F">
      <w:pPr>
        <w:pStyle w:val="pj"/>
      </w:pPr>
      <w:r>
        <w:t>Внесены изменения:</w:t>
      </w:r>
    </w:p>
    <w:p w:rsidR="00000000" w:rsidRDefault="002B7C7F">
      <w:pPr>
        <w:pStyle w:val="pj"/>
      </w:pPr>
      <w:r>
        <w:t> </w:t>
      </w:r>
    </w:p>
    <w:p w:rsidR="00000000" w:rsidRDefault="002B7C7F">
      <w:pPr>
        <w:pStyle w:val="pj"/>
      </w:pPr>
      <w:hyperlink r:id="rId8" w:history="1">
        <w:r>
          <w:rPr>
            <w:rStyle w:val="a4"/>
          </w:rPr>
          <w:t>постановлением</w:t>
        </w:r>
      </w:hyperlink>
      <w:r>
        <w:t xml:space="preserve"> Правления Нацио</w:t>
      </w:r>
      <w:r>
        <w:t>нального Банка РК от 24.05.21 г. № 52 (</w:t>
      </w:r>
      <w:r>
        <w:rPr>
          <w:rStyle w:val="s0"/>
        </w:rPr>
        <w:t xml:space="preserve">введено в действие по истечении десяти календарных дней после дня его первого официального </w:t>
      </w:r>
      <w:hyperlink r:id="rId9" w:history="1">
        <w:r>
          <w:rPr>
            <w:rStyle w:val="a4"/>
          </w:rPr>
          <w:t>опубликования</w:t>
        </w:r>
      </w:hyperlink>
      <w:r>
        <w:t>);</w:t>
      </w:r>
    </w:p>
    <w:p w:rsidR="00000000" w:rsidRDefault="002B7C7F">
      <w:pPr>
        <w:pStyle w:val="pj"/>
      </w:pPr>
      <w:hyperlink r:id="rId10" w:anchor="sub_id=200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Правления Национального Банка РК от 26.09.2023 г. № 71 (</w:t>
      </w:r>
      <w:hyperlink r:id="rId11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22 октября 2023 г.; с 1 января 2024 г.).</w:t>
      </w:r>
    </w:p>
    <w:p w:rsidR="00000000" w:rsidRDefault="002B7C7F">
      <w:pPr>
        <w:pStyle w:val="pj"/>
      </w:pPr>
      <w:r>
        <w:t> </w:t>
      </w:r>
    </w:p>
    <w:p w:rsidR="00000000" w:rsidRDefault="002B7C7F">
      <w:pPr>
        <w:pStyle w:val="pj"/>
      </w:pPr>
      <w:r>
        <w:t>Предыдущие редакции:</w:t>
      </w:r>
    </w:p>
    <w:p w:rsidR="00000000" w:rsidRDefault="002B7C7F">
      <w:pPr>
        <w:pStyle w:val="pj"/>
      </w:pPr>
      <w:r>
        <w:t> </w:t>
      </w:r>
    </w:p>
    <w:p w:rsidR="00000000" w:rsidRDefault="002B7C7F">
      <w:pPr>
        <w:pStyle w:val="pj"/>
      </w:pPr>
      <w:hyperlink r:id="rId12" w:history="1">
        <w:r>
          <w:rPr>
            <w:rStyle w:val="a4"/>
          </w:rPr>
          <w:t>редакция</w:t>
        </w:r>
      </w:hyperlink>
      <w:r>
        <w:t>, действовавшая до внесения изменений от 24.05.21 г.</w:t>
      </w:r>
    </w:p>
    <w:p w:rsidR="00000000" w:rsidRDefault="002B7C7F">
      <w:pPr>
        <w:pStyle w:val="pj"/>
      </w:pPr>
      <w:hyperlink r:id="rId13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26.09.23 г.</w:t>
      </w:r>
    </w:p>
    <w:p w:rsidR="00000000" w:rsidRDefault="002B7C7F">
      <w:pPr>
        <w:pStyle w:val="pj"/>
      </w:pPr>
      <w:hyperlink r:id="rId14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26.09.23 г. (введены в действие с 1 января 2024 г.)</w:t>
      </w:r>
    </w:p>
    <w:p w:rsidR="00000000" w:rsidRDefault="002B7C7F">
      <w:pPr>
        <w:pStyle w:val="pj"/>
      </w:pPr>
      <w:r>
        <w:rPr>
          <w:rStyle w:val="s0"/>
        </w:rPr>
        <w:t> </w:t>
      </w:r>
    </w:p>
    <w:p w:rsidR="00000000" w:rsidRDefault="002B7C7F">
      <w:pPr>
        <w:pStyle w:val="pj"/>
      </w:pPr>
      <w:r>
        <w:rPr>
          <w:b/>
          <w:bCs/>
        </w:rPr>
        <w:t> </w:t>
      </w:r>
    </w:p>
    <w:p w:rsidR="00000000" w:rsidRDefault="002B7C7F">
      <w:pPr>
        <w:pStyle w:val="pj"/>
      </w:pPr>
      <w:r>
        <w:rPr>
          <w:b/>
          <w:bCs/>
        </w:rPr>
        <w:t> </w:t>
      </w:r>
    </w:p>
    <w:p w:rsidR="00000000" w:rsidRDefault="002B7C7F">
      <w:pPr>
        <w:pStyle w:val="pj"/>
      </w:pPr>
      <w:r>
        <w:t> </w:t>
      </w:r>
    </w:p>
    <w:sectPr w:rsidR="00000000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B7C7F" w:rsidRDefault="002B7C7F" w:rsidP="002B7C7F">
      <w:r>
        <w:separator/>
      </w:r>
    </w:p>
  </w:endnote>
  <w:endnote w:type="continuationSeparator" w:id="0">
    <w:p w:rsidR="002B7C7F" w:rsidRDefault="002B7C7F" w:rsidP="002B7C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B7C7F" w:rsidRDefault="002B7C7F" w:rsidP="002B7C7F">
      <w:r>
        <w:separator/>
      </w:r>
    </w:p>
  </w:footnote>
  <w:footnote w:type="continuationSeparator" w:id="0">
    <w:p w:rsidR="002B7C7F" w:rsidRDefault="002B7C7F" w:rsidP="002B7C7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 w:rsidP="002B7C7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B7C7F" w:rsidRPr="002B7C7F" w:rsidRDefault="002B7C7F" w:rsidP="002B7C7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Правления Национального Банка Республики Казахстан от 20 июля 2020 года № 91 «Об утверждении перечня, форм и сроков представления отчетности о соблюдении требований законодательства Республики Казахстан о противодействии легализации (отмыванию) доходов, полученных преступным путем, и финансированию терроризма юридическим лицом, осуществляющим деятельность исключительно через обменный пункт на основании лицензии Национального Банка Республики Казахстан на обменные операции с наличной иностранной валютой, и Правил ее представления» (с изменениями по состоянию на 01.01.2024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7C7F" w:rsidRDefault="002B7C7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B7C7F"/>
    <w:rsid w:val="002B7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B7C7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B7C7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B7C7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B7C7F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2B7C7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B7C7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B7C7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B7C7F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6955420" TargetMode="External"/><Relationship Id="rId13" Type="http://schemas.openxmlformats.org/officeDocument/2006/relationships/hyperlink" Target="http://online.zakon.kz/Document/?doc_id=32078897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://law.gov.kz/client/" TargetMode="External"/><Relationship Id="rId12" Type="http://schemas.openxmlformats.org/officeDocument/2006/relationships/hyperlink" Target="http://online.zakon.kz/Document/?doc_id=39693977" TargetMode="External"/><Relationship Id="rId17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9399398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online.zakon.kz/Document/?doc_id=39399398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5421007" TargetMode="External"/><Relationship Id="rId14" Type="http://schemas.openxmlformats.org/officeDocument/2006/relationships/hyperlink" Target="http://online.zakon.kz/Document/?doc_id=36814307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1759</Characters>
  <Application>Microsoft Office Word</Application>
  <DocSecurity>0</DocSecurity>
  <Lines>14</Lines>
  <Paragraphs>3</Paragraphs>
  <ScaleCrop>false</ScaleCrop>
  <Company>SPecialiST RePack</Company>
  <LinksUpToDate>false</LinksUpToDate>
  <CharactersWithSpaces>1941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Правления Национального Банка Республики Казахстан от 20 июля 2020 года № 91 «Об утверждении перечня, форм и сроков представления отчетности о соблюдении требований законодательства Республики Казахстан о противодействии легализации (отмыванию) доходов, полученных преступным путем, и финансированию терроризма юридическим лицом, осуществляющим деятельность исключительно через обменный пункт на основании лицензии Национального Банка Республики Казахстан на обменные операции с наличной иностранной валютой, и Правил ее представления» (с изменениями по состоянию на 01.01.2024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2024-03-30T14:09:00Z</dcterms:created>
  <dcterms:modified xsi:type="dcterms:W3CDTF">2024-03-30T14:09:00Z</dcterms:modified>
</cp:coreProperties>
</file>