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F6EE6">
      <w:pPr>
        <w:pStyle w:val="pj"/>
      </w:pPr>
      <w:bookmarkStart w:id="0" w:name="_GoBack"/>
      <w:bookmarkEnd w:id="0"/>
      <w:r>
        <w:rPr>
          <w:rStyle w:val="s0"/>
          <w:b/>
          <w:bCs/>
        </w:rPr>
        <w:t>Распоряжение Президента Республики Казахстан от 4 февраля 2020 года № 89 «Об образовании Центра анализа мониторинга социально-экономических реформ» (с изменениями от 17.11.2020 г.) (утратил силу)</w:t>
      </w:r>
    </w:p>
    <w:p w:rsidR="00000000" w:rsidRDefault="007F6EE6">
      <w:pPr>
        <w:pStyle w:val="pj"/>
      </w:pPr>
      <w:r>
        <w:rPr>
          <w:rStyle w:val="s0"/>
          <w:b/>
          <w:bCs/>
        </w:rPr>
        <w:t> </w:t>
      </w:r>
    </w:p>
    <w:p w:rsidR="00000000" w:rsidRDefault="007F6EE6">
      <w:pPr>
        <w:pStyle w:val="pj"/>
      </w:pPr>
      <w:r>
        <w:t>Опубликовано: САПП Республики Казахстан, 2020 г., № 4-5, ст. 21</w:t>
      </w:r>
    </w:p>
    <w:p w:rsidR="00000000" w:rsidRDefault="007F6EE6">
      <w:pPr>
        <w:pStyle w:val="pj"/>
      </w:pPr>
      <w:r>
        <w:t> </w:t>
      </w:r>
    </w:p>
    <w:p w:rsidR="00000000" w:rsidRDefault="007F6EE6">
      <w:pPr>
        <w:pStyle w:val="pj"/>
      </w:pPr>
      <w:r>
        <w:rPr>
          <w:rStyle w:val="s0"/>
        </w:rPr>
        <w:t xml:space="preserve">Утратил силу в соответствии с </w:t>
      </w:r>
      <w:hyperlink r:id="rId7" w:anchor="sub_id=201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3 января 2024 года № 429</w:t>
      </w:r>
    </w:p>
    <w:p w:rsidR="00000000" w:rsidRDefault="007F6EE6">
      <w:pPr>
        <w:pStyle w:val="pj"/>
      </w:pPr>
      <w:r>
        <w:rPr>
          <w:rStyle w:val="s0"/>
        </w:rPr>
        <w:t> </w:t>
      </w:r>
    </w:p>
    <w:p w:rsidR="00000000" w:rsidRDefault="007F6EE6">
      <w:pPr>
        <w:pStyle w:val="pj"/>
      </w:pPr>
      <w:r>
        <w:t>Внесены изменения:</w:t>
      </w:r>
    </w:p>
    <w:p w:rsidR="00000000" w:rsidRDefault="007F6EE6">
      <w:pPr>
        <w:pStyle w:val="pj"/>
      </w:pPr>
      <w:r>
        <w:t> </w:t>
      </w:r>
    </w:p>
    <w:p w:rsidR="00000000" w:rsidRDefault="007F6EE6">
      <w:pPr>
        <w:pStyle w:val="pj"/>
      </w:pPr>
      <w:hyperlink r:id="rId8" w:anchor="sub_id=1200" w:history="1">
        <w:r>
          <w:rPr>
            <w:rStyle w:val="a4"/>
          </w:rPr>
          <w:t>Указом</w:t>
        </w:r>
      </w:hyperlink>
      <w:r>
        <w:t xml:space="preserve"> Президента РК от 17.11.20 г. № 450.</w:t>
      </w:r>
    </w:p>
    <w:p w:rsidR="00000000" w:rsidRDefault="007F6EE6">
      <w:pPr>
        <w:pStyle w:val="pj"/>
      </w:pPr>
      <w:r>
        <w:t> </w:t>
      </w:r>
    </w:p>
    <w:p w:rsidR="00000000" w:rsidRDefault="007F6EE6">
      <w:pPr>
        <w:pStyle w:val="pj"/>
      </w:pPr>
      <w:r>
        <w:t>Предыдущие редакции:</w:t>
      </w:r>
    </w:p>
    <w:p w:rsidR="00000000" w:rsidRDefault="007F6EE6">
      <w:pPr>
        <w:pStyle w:val="pj"/>
      </w:pPr>
      <w:r>
        <w:t> </w:t>
      </w:r>
    </w:p>
    <w:p w:rsidR="00000000" w:rsidRDefault="007F6EE6">
      <w:pPr>
        <w:pStyle w:val="pj"/>
      </w:pPr>
      <w:hyperlink r:id="rId9" w:history="1">
        <w:r>
          <w:rPr>
            <w:rStyle w:val="a4"/>
          </w:rPr>
          <w:t>редакция</w:t>
        </w:r>
      </w:hyperlink>
      <w:r>
        <w:t>, действовавшая до внесения изменений от</w:t>
      </w:r>
      <w:r>
        <w:t xml:space="preserve"> 17.11.20 г.</w:t>
      </w:r>
    </w:p>
    <w:p w:rsidR="00000000" w:rsidRDefault="007F6EE6">
      <w:pPr>
        <w:pStyle w:val="pj"/>
      </w:pPr>
      <w:r>
        <w:rPr>
          <w:b/>
          <w:bCs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F6EE6" w:rsidRDefault="007F6EE6" w:rsidP="007F6EE6">
      <w:r>
        <w:separator/>
      </w:r>
    </w:p>
  </w:endnote>
  <w:endnote w:type="continuationSeparator" w:id="0">
    <w:p w:rsidR="007F6EE6" w:rsidRDefault="007F6EE6" w:rsidP="007F6E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6EE6" w:rsidRDefault="007F6EE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6EE6" w:rsidRDefault="007F6EE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6EE6" w:rsidRDefault="007F6EE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F6EE6" w:rsidRDefault="007F6EE6" w:rsidP="007F6EE6">
      <w:r>
        <w:separator/>
      </w:r>
    </w:p>
  </w:footnote>
  <w:footnote w:type="continuationSeparator" w:id="0">
    <w:p w:rsidR="007F6EE6" w:rsidRDefault="007F6EE6" w:rsidP="007F6EE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6EE6" w:rsidRDefault="007F6EE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6EE6" w:rsidRDefault="007F6EE6" w:rsidP="007F6EE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F6EE6" w:rsidRPr="007F6EE6" w:rsidRDefault="007F6EE6" w:rsidP="007F6EE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Распоряжение Президента Республики Казахстан от 4 февраля 2020 года № 89 «Об образовании Центра анализа мониторинга социально-экономических реформ» (с изменениями от 17.11.2020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6EE6" w:rsidRDefault="007F6EE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F6EE6"/>
    <w:rsid w:val="007F6E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F6EE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F6EE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F6EE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F6EE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F6EE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F6EE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F6EE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F6EE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603790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077013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684539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70</Words>
  <Characters>655</Characters>
  <Application>Microsoft Office Word</Application>
  <DocSecurity>0</DocSecurity>
  <Lines>5</Lines>
  <Paragraphs>1</Paragraphs>
  <ScaleCrop>false</ScaleCrop>
  <Company>SPecialiST RePack</Company>
  <LinksUpToDate>false</LinksUpToDate>
  <CharactersWithSpaces>724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 Президента Республики Казахстан от 4 февраля 2020 года № 89 «Об образовании Центра анализа мониторинга социально-экономических реформ» (с изменениями от 17.11.2020 г.)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2024-04-27T15:28:00Z</dcterms:created>
  <dcterms:modified xsi:type="dcterms:W3CDTF">2024-04-27T15:28:00Z</dcterms:modified>
</cp:coreProperties>
</file>