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D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2017 жылғы 7 сңуірдегі № 177 Қаулысы (күш</w:t>
      </w:r>
      <w:r>
        <w:rPr>
          <w:rStyle w:val="s0"/>
          <w:b/>
          <w:bCs/>
        </w:rPr>
        <w:t>і жойылды)</w:t>
      </w:r>
    </w:p>
    <w:p w:rsidR="00000000" w:rsidRDefault="00116D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6D6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1002/kaz" w:history="1">
        <w:r>
          <w:rPr>
            <w:rStyle w:val="a4"/>
          </w:rPr>
          <w:t xml:space="preserve">«ҚР НҚА электрондық түрдегі эталондық бақылау банкі» АЖ 2017 ж. </w:t>
        </w:r>
        <w:r>
          <w:rPr>
            <w:rStyle w:val="a4"/>
            <w:lang w:val="kk-KZ"/>
          </w:rPr>
          <w:t>11 сәуірде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2017 жылғы 13 сәуір № 71 (29052)</w:t>
      </w:r>
      <w:r>
        <w:rPr>
          <w:rStyle w:val="s0"/>
        </w:rPr>
        <w:t>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2017 ж., № 13, </w:t>
      </w:r>
      <w:r>
        <w:rPr>
          <w:rStyle w:val="s0"/>
        </w:rPr>
        <w:t>91</w:t>
      </w:r>
      <w:r>
        <w:rPr>
          <w:rStyle w:val="s0"/>
          <w:lang w:val="kk-KZ"/>
        </w:rPr>
        <w:t xml:space="preserve">-құжат </w:t>
      </w:r>
    </w:p>
    <w:p w:rsidR="00000000" w:rsidRDefault="00116D61">
      <w:pPr>
        <w:ind w:firstLine="397"/>
        <w:jc w:val="both"/>
      </w:pPr>
      <w:r>
        <w:rPr>
          <w:rStyle w:val="s0"/>
        </w:rPr>
        <w:t> </w:t>
      </w:r>
    </w:p>
    <w:p w:rsidR="00000000" w:rsidRDefault="00116D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16D61">
      <w:pPr>
        <w:ind w:firstLine="397"/>
        <w:jc w:val="both"/>
      </w:pPr>
      <w:r>
        <w:rPr>
          <w:rStyle w:val="s0"/>
        </w:rPr>
        <w:t> </w:t>
      </w:r>
    </w:p>
    <w:p w:rsidR="00000000" w:rsidRDefault="00116D61">
      <w:pPr>
        <w:ind w:firstLine="397"/>
        <w:jc w:val="both"/>
      </w:pPr>
      <w:r>
        <w:rPr>
          <w:rStyle w:val="s0"/>
        </w:rPr>
        <w:t> </w:t>
      </w:r>
    </w:p>
    <w:p w:rsidR="00000000" w:rsidRDefault="00116D6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D61" w:rsidRDefault="00116D61" w:rsidP="00116D61">
      <w:r>
        <w:separator/>
      </w:r>
    </w:p>
  </w:endnote>
  <w:endnote w:type="continuationSeparator" w:id="0">
    <w:p w:rsidR="00116D61" w:rsidRDefault="00116D61" w:rsidP="00116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D61" w:rsidRDefault="00116D61" w:rsidP="00116D61">
      <w:r>
        <w:separator/>
      </w:r>
    </w:p>
  </w:footnote>
  <w:footnote w:type="continuationSeparator" w:id="0">
    <w:p w:rsidR="00116D61" w:rsidRDefault="00116D61" w:rsidP="00116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 w:rsidP="00116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D61" w:rsidRPr="00116D61" w:rsidRDefault="00116D61" w:rsidP="00116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2017 жылғы 7 сәуірдегі № 177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61" w:rsidRDefault="00116D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D61"/>
    <w:rsid w:val="0011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6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2017 жылғы 7 сәуірдегі № 177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2024-05-09T11:06:00Z</dcterms:created>
  <dcterms:modified xsi:type="dcterms:W3CDTF">2024-05-09T11:06:00Z</dcterms:modified>
</cp:coreProperties>
</file>