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436E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B343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28.10.2019 г.)</w:t>
      </w:r>
    </w:p>
    <w:p w:rsidR="00000000" w:rsidRDefault="00B3436E">
      <w:pPr>
        <w:pStyle w:val="pji"/>
      </w:pPr>
      <w:r>
        <w:t> </w:t>
      </w:r>
    </w:p>
    <w:p w:rsidR="00000000" w:rsidRDefault="00B3436E">
      <w:pPr>
        <w:pStyle w:val="pji"/>
      </w:pPr>
      <w:r>
        <w:rPr>
          <w:rStyle w:val="s3"/>
        </w:rPr>
        <w:t>Данная редакция действовала до внесения изменений от 20 июня 2022 года</w:t>
      </w:r>
    </w:p>
    <w:p w:rsidR="00000000" w:rsidRDefault="00B3436E">
      <w:pPr>
        <w:pStyle w:val="pji"/>
      </w:pPr>
      <w:r>
        <w:t> </w:t>
      </w:r>
    </w:p>
    <w:bookmarkStart w:id="1" w:name="ContentStart"/>
    <w:bookmarkEnd w:id="1"/>
    <w:p w:rsidR="00000000" w:rsidRDefault="00B3436E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Отношения, регулируемые настоящим Законом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О</w:t>
        </w:r>
        <w:r>
          <w:rPr>
            <w:rStyle w:val="a4"/>
            <w:i/>
            <w:iCs/>
            <w:bdr w:val="none" w:sz="0" w:space="0" w:color="auto" w:frame="1"/>
          </w:rPr>
          <w:t>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3010000" w:history="1">
        <w:r>
          <w:rPr>
            <w:rStyle w:val="a4"/>
            <w:i/>
            <w:iCs/>
            <w:bdr w:val="none" w:sz="0" w:space="0" w:color="auto" w:frame="1"/>
          </w:rPr>
          <w:t>Статья 3-1. Уполномоченный государственный орган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3020000" w:history="1">
        <w:r>
          <w:rPr>
            <w:rStyle w:val="a4"/>
            <w:i/>
            <w:iCs/>
          </w:rPr>
          <w:t>Статья 3-2. Экспертная организация</w:t>
        </w:r>
      </w:hyperlink>
    </w:p>
    <w:p w:rsidR="00000000" w:rsidRDefault="00B3436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Условия патентоспособности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i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Временная правовая охрана селекционного до</w:t>
        </w:r>
        <w:r>
          <w:rPr>
            <w:rStyle w:val="a4"/>
            <w:i/>
            <w:iCs/>
            <w:bdr w:val="none" w:sz="0" w:space="0" w:color="auto" w:frame="1"/>
          </w:rPr>
          <w:t>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Экспертиза и испытание заявок селекционного достижения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i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Автор селекцио</w:t>
        </w:r>
        <w:r>
          <w:rPr>
            <w:rStyle w:val="a4"/>
            <w:i/>
            <w:iCs/>
            <w:bdr w:val="none" w:sz="0" w:space="0" w:color="auto" w:frame="1"/>
          </w:rPr>
          <w:t>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Статья 14. Права и обязанности патент</w:t>
        </w:r>
        <w:r>
          <w:rPr>
            <w:rStyle w:val="a4"/>
            <w:i/>
            <w:iCs/>
            <w:bdr w:val="none" w:sz="0" w:space="0" w:color="auto" w:frame="1"/>
          </w:rPr>
          <w:t>ообладателя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Ответственность за нарушение прав патентообладателя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</w:t>
        </w:r>
        <w:r>
          <w:rPr>
            <w:rStyle w:val="a4"/>
            <w:i/>
            <w:iCs/>
            <w:bdr w:val="none" w:sz="0" w:space="0" w:color="auto" w:frame="1"/>
          </w:rPr>
          <w:t>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i"/>
      </w:pPr>
      <w:hyperlink w:anchor="sub180000" w:history="1">
        <w:r>
          <w:rPr>
            <w:rStyle w:val="a4"/>
            <w:i/>
            <w:iCs/>
          </w:rPr>
          <w:t>Глава 5. Использование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Предоставление права на использование селекционного достижения</w:t>
        </w:r>
      </w:hyperlink>
    </w:p>
    <w:p w:rsidR="00000000" w:rsidRDefault="00B3436E">
      <w:pPr>
        <w:pStyle w:val="pj"/>
        <w:ind w:left="1980" w:hanging="1080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 20. Принудительная лицензия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0010000" w:history="1">
        <w:r>
          <w:rPr>
            <w:rStyle w:val="a4"/>
            <w:i/>
            <w:iCs/>
          </w:rPr>
          <w:t>Статья 20-1. Передача исключи</w:t>
        </w:r>
        <w:r>
          <w:rPr>
            <w:rStyle w:val="a4"/>
            <w:i/>
            <w:iCs/>
          </w:rPr>
          <w:t xml:space="preserve">тельного права на селекционное достижение </w:t>
        </w:r>
      </w:hyperlink>
    </w:p>
    <w:p w:rsidR="00000000" w:rsidRDefault="00B3436E">
      <w:pPr>
        <w:pStyle w:val="pj"/>
        <w:ind w:left="1980" w:hanging="1080"/>
      </w:pPr>
      <w:hyperlink w:anchor="sub20020000" w:history="1">
        <w:r>
          <w:rPr>
            <w:rStyle w:val="a4"/>
            <w:i/>
            <w:iCs/>
          </w:rPr>
          <w:t>Статья 20-2. Условия регистрации передачи исключительного права и предоставления права на использование селекционного достижения</w:t>
        </w:r>
      </w:hyperlink>
    </w:p>
    <w:p w:rsidR="00000000" w:rsidRDefault="00B3436E">
      <w:pPr>
        <w:pStyle w:val="pji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6. Прекращен</w:t>
        </w:r>
        <w:r>
          <w:rPr>
            <w:rStyle w:val="a4"/>
            <w:i/>
            <w:iCs/>
            <w:bdr w:val="none" w:sz="0" w:space="0" w:color="auto" w:frame="1"/>
          </w:rPr>
          <w:t>ие действия патента</w:t>
        </w:r>
      </w:hyperlink>
      <w:r>
        <w:rPr>
          <w:b/>
          <w:bCs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Восстановление действия патента на селекционное достижение. Право послепользования</w:t>
        </w:r>
      </w:hyperlink>
    </w:p>
    <w:p w:rsidR="00000000" w:rsidRDefault="00B3436E">
      <w:pPr>
        <w:pStyle w:val="pj"/>
        <w:ind w:left="1980" w:hanging="1080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B3436E">
      <w:pPr>
        <w:pStyle w:val="pji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B3436E">
      <w:pPr>
        <w:pStyle w:val="pj"/>
        <w:ind w:left="1980" w:hanging="1080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B3436E">
      <w:pPr>
        <w:pStyle w:val="pj"/>
        <w:ind w:left="1980" w:hanging="1080"/>
      </w:pPr>
      <w:hyperlink w:anchor="sub22020000" w:history="1">
        <w:r>
          <w:rPr>
            <w:rStyle w:val="a4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2030000" w:history="1">
        <w:r>
          <w:rPr>
            <w:rStyle w:val="a4"/>
            <w:i/>
            <w:iCs/>
            <w:bdr w:val="none" w:sz="0" w:space="0" w:color="auto" w:frame="1"/>
          </w:rPr>
          <w:t>Статья 22-3. Рассмотрение возражения</w:t>
        </w:r>
      </w:hyperlink>
    </w:p>
    <w:p w:rsidR="00000000" w:rsidRDefault="00B3436E">
      <w:pPr>
        <w:pStyle w:val="pj"/>
        <w:ind w:left="1980" w:hanging="1080"/>
      </w:pPr>
      <w:hyperlink w:anchor="sub22040000" w:history="1">
        <w:r>
          <w:rPr>
            <w:rStyle w:val="a4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B3436E">
      <w:pPr>
        <w:pStyle w:val="pj"/>
        <w:ind w:left="1980" w:hanging="1080"/>
      </w:pPr>
      <w:hyperlink w:anchor="sub22050000" w:history="1">
        <w:r>
          <w:rPr>
            <w:rStyle w:val="a4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B3436E">
      <w:pPr>
        <w:pStyle w:val="pj"/>
        <w:ind w:left="1980" w:hanging="1080"/>
      </w:pPr>
      <w:hyperlink w:anchor="sub22060000" w:history="1">
        <w:r>
          <w:rPr>
            <w:rStyle w:val="a4"/>
            <w:i/>
            <w:iCs/>
          </w:rPr>
          <w:t xml:space="preserve">Статья 22-6. Признание недействительным свидетельства патентного поверенного и аннулирование сведений в реестре патентных поверенных </w:t>
        </w:r>
      </w:hyperlink>
    </w:p>
    <w:p w:rsidR="00000000" w:rsidRDefault="00B3436E">
      <w:pPr>
        <w:pStyle w:val="pji"/>
      </w:pPr>
      <w:hyperlink w:anchor="sub230000" w:history="1">
        <w:r>
          <w:rPr>
            <w:rStyle w:val="a4"/>
            <w:i/>
            <w:iCs/>
          </w:rPr>
          <w:t>Глава 7. Заключительные положения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Разрешение споров, связанных с применением настоящего Закона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24. Использование селекционных достижений в пр</w:t>
        </w:r>
        <w:r>
          <w:rPr>
            <w:rStyle w:val="a4"/>
            <w:i/>
            <w:iCs/>
            <w:bdr w:val="none" w:sz="0" w:space="0" w:color="auto" w:frame="1"/>
          </w:rPr>
          <w:t>оизводстве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60000" w:history="1">
        <w:r>
          <w:rPr>
            <w:rStyle w:val="a4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70000" w:history="1">
        <w:r>
          <w:rPr>
            <w:rStyle w:val="a4"/>
            <w:i/>
            <w:iCs/>
            <w:bdr w:val="none" w:sz="0" w:space="0" w:color="auto" w:frame="1"/>
          </w:rPr>
          <w:t>Статья 27. Патентование селекционных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80000" w:history="1">
        <w:r>
          <w:rPr>
            <w:rStyle w:val="a4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B3436E">
      <w:pPr>
        <w:pStyle w:val="pj"/>
        <w:ind w:left="1980" w:hanging="1080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Статья 29. Международные договоры </w:t>
        </w:r>
      </w:hyperlink>
    </w:p>
    <w:p w:rsidR="00000000" w:rsidRDefault="00B3436E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B3436E">
      <w:pPr>
        <w:pStyle w:val="pji"/>
      </w:pPr>
      <w:r>
        <w:rPr>
          <w:rStyle w:val="s3"/>
        </w:rPr>
        <w:t>По всему тексту слова «госкомиссиями», «госкомиссии», «госкомиссию», «госк</w:t>
      </w:r>
      <w:r>
        <w:rPr>
          <w:rStyle w:val="s3"/>
        </w:rPr>
        <w:t>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комиссия», «Государственные комиссии», «государственной комиссией» в соответстви</w:t>
      </w:r>
      <w:r>
        <w:rPr>
          <w:rStyle w:val="s3"/>
        </w:rPr>
        <w:t xml:space="preserve">и с </w:t>
      </w:r>
      <w:hyperlink r:id="rId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i"/>
      </w:pPr>
      <w:r>
        <w:rPr>
          <w:rStyle w:val="s3"/>
        </w:rPr>
        <w:t> </w:t>
      </w:r>
    </w:p>
    <w:p w:rsidR="00000000" w:rsidRDefault="00B3436E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B3436E">
      <w:pPr>
        <w:pStyle w:val="pj"/>
        <w:spacing w:after="240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</w:t>
      </w:r>
      <w:r>
        <w:t>е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B3436E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02.03.07</w:t>
      </w:r>
      <w:r>
        <w:rPr>
          <w:rStyle w:val="s3"/>
        </w:rPr>
        <w:t xml:space="preserve"> г. № 237-III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B3436E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3436E">
      <w:pPr>
        <w:pStyle w:val="pj"/>
      </w:pPr>
      <w:r>
        <w:rPr>
          <w:rStyle w:val="s0"/>
        </w:rPr>
        <w:t>1) исключительное прав</w:t>
      </w:r>
      <w:r>
        <w:rPr>
          <w:rStyle w:val="s0"/>
        </w:rPr>
        <w:t>о - имущественное право патентообладателя использовать селекционное достижение любым способом по своему усмотрению;</w:t>
      </w:r>
    </w:p>
    <w:p w:rsidR="00000000" w:rsidRDefault="00B3436E">
      <w:pPr>
        <w:pStyle w:val="pj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20.06.18 г. № 161-VI</w:t>
      </w:r>
      <w:r>
        <w:rPr>
          <w:rStyle w:val="s3"/>
        </w:rPr>
        <w:t xml:space="preserve"> (</w:t>
      </w:r>
      <w:hyperlink r:id="rId15" w:anchor="sub_id=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</w:t>
      </w:r>
      <w:r>
        <w:rPr>
          <w:rStyle w:val="s3"/>
        </w:rPr>
        <w:t>.12 г. № 540-IV (</w:t>
      </w:r>
      <w:hyperlink r:id="rId17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3) племенное животное - чистопородное животное, отвечающее направлению и уровню продуктивности породы, зарегистрированное в республиканской палате;</w:t>
      </w:r>
    </w:p>
    <w:p w:rsidR="00000000" w:rsidRDefault="00B3436E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1" w:anchor="sub_id=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4) племенная продукция (материал) - племенное животное, а также семя, эмбрионы, инкубацио</w:t>
      </w:r>
      <w:r>
        <w:t>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B3436E">
      <w:pPr>
        <w:pStyle w:val="pji"/>
      </w:pPr>
      <w:r>
        <w:rPr>
          <w:rStyle w:val="s3"/>
        </w:rPr>
        <w:t xml:space="preserve">В подпункт 5 внесены изменения в соответствии </w:t>
      </w:r>
      <w:hyperlink r:id="rId24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5" w:anchor="sub_id=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 xml:space="preserve">5) Государственная комиссия по сортоиспытанию сельскохозяйственных культур - </w:t>
      </w:r>
      <w:hyperlink r:id="rId26" w:history="1">
        <w:r>
          <w:rPr>
            <w:rStyle w:val="a4"/>
          </w:rPr>
          <w:t>организация</w:t>
        </w:r>
      </w:hyperlink>
      <w:r>
        <w:rPr>
          <w:rStyle w:val="s0"/>
        </w:rPr>
        <w:t xml:space="preserve">, находящаяся в ведении уполномоченного органа в области развития агропромышленного комплекса, осуществляющая экспертизу </w:t>
      </w:r>
      <w:r>
        <w:t xml:space="preserve">и испытание </w:t>
      </w:r>
      <w:r>
        <w:rPr>
          <w:rStyle w:val="s0"/>
        </w:rPr>
        <w:t>сортов растений на патентоспособность и хозяйственную полезность;</w:t>
      </w:r>
    </w:p>
    <w:p w:rsidR="00000000" w:rsidRDefault="00B3436E">
      <w:pPr>
        <w:pStyle w:val="pj"/>
      </w:pPr>
      <w:r>
        <w:rPr>
          <w:rStyle w:val="s0"/>
        </w:rPr>
        <w:t>6) бюллетень - официальное</w:t>
      </w:r>
      <w:r>
        <w:rPr>
          <w:rStyle w:val="s0"/>
        </w:rPr>
        <w:t xml:space="preserve"> периодическое издание по вопросам охраны селекционных достижений;</w:t>
      </w:r>
    </w:p>
    <w:p w:rsidR="00000000" w:rsidRDefault="00B3436E">
      <w:pPr>
        <w:pStyle w:val="pj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B3436E">
      <w:pPr>
        <w:pStyle w:val="pj"/>
      </w:pPr>
      <w:r>
        <w:rPr>
          <w:rStyle w:val="s0"/>
        </w:rPr>
        <w:t>8) государственные комиссии - Государственная комиссия по сорто</w:t>
      </w:r>
      <w:r>
        <w:rPr>
          <w:rStyle w:val="s0"/>
        </w:rPr>
        <w:t>испытанию сельскохозяйственных культур и Государственная комиссия по испытанию и апробации пород уполномоченного органа в области развития агропромышленного комплекса;</w:t>
      </w:r>
    </w:p>
    <w:p w:rsidR="00000000" w:rsidRDefault="00B3436E">
      <w:pPr>
        <w:pStyle w:val="pj"/>
      </w:pPr>
      <w:r>
        <w:rPr>
          <w:rStyle w:val="s0"/>
        </w:rPr>
        <w:t>9) посадочный материал - посадочный материал любого вида, включая репродуктивно и вегета</w:t>
      </w:r>
      <w:r>
        <w:rPr>
          <w:rStyle w:val="s0"/>
        </w:rPr>
        <w:t>тивно размножающийся материал (семена, рассаду, растения и части растений, предназначенные для их размножения);</w:t>
      </w:r>
    </w:p>
    <w:p w:rsidR="00000000" w:rsidRDefault="00B3436E">
      <w:pPr>
        <w:pStyle w:val="pj"/>
      </w:pPr>
      <w:r>
        <w:rPr>
          <w:rStyle w:val="s0"/>
        </w:rPr>
        <w:t>10) заявитель - физическое или юридическое лицо, которое подало заявку на выдачу патента на селекционное достижение;</w:t>
      </w:r>
    </w:p>
    <w:p w:rsidR="00000000" w:rsidRDefault="00B3436E">
      <w:pPr>
        <w:pStyle w:val="pj"/>
      </w:pPr>
      <w:r>
        <w:rPr>
          <w:rStyle w:val="s0"/>
        </w:rPr>
        <w:t>11) патентообладатель - вла</w:t>
      </w:r>
      <w:r>
        <w:rPr>
          <w:rStyle w:val="s0"/>
        </w:rPr>
        <w:t>делец патента;</w:t>
      </w:r>
    </w:p>
    <w:p w:rsidR="00000000" w:rsidRDefault="00B3436E">
      <w:pPr>
        <w:pStyle w:val="pj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юридических лиц перед уполномоченным органом и экспертной организ</w:t>
      </w:r>
      <w:r>
        <w:rPr>
          <w:rStyle w:val="s0"/>
        </w:rPr>
        <w:t>ацией;</w:t>
      </w:r>
    </w:p>
    <w:p w:rsidR="00000000" w:rsidRDefault="00B3436E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8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13</w:t>
      </w:r>
      <w:r>
        <w:t xml:space="preserve">) селекционное достижение - новый сорт растения, новая порода животного (включая дополнительные отрасли животноводства, такие как звероводство, кролиководство, мараловодство, муловодство, оленеводство, ословодство, птицеводство, пчеловодство, рыбоводство, </w:t>
      </w:r>
      <w:r>
        <w:t>собаководство), являющиеся результатом творческой деятельности человека, на которые выдан патент;</w:t>
      </w:r>
    </w:p>
    <w:p w:rsidR="00000000" w:rsidRDefault="00B3436E">
      <w:pPr>
        <w:pStyle w:val="pj"/>
      </w:pPr>
      <w:r>
        <w:rPr>
          <w:rStyle w:val="s0"/>
        </w:rPr>
        <w:t>14) автор селекционного достижения (селекционер) (далее - автор) - физическое лицо, которое создало, выявило или вывело сорт, породу;</w:t>
      </w:r>
    </w:p>
    <w:p w:rsidR="00000000" w:rsidRDefault="00B3436E">
      <w:pPr>
        <w:pStyle w:val="pj"/>
      </w:pPr>
      <w:r>
        <w:rPr>
          <w:rStyle w:val="s0"/>
        </w:rPr>
        <w:t>15) Государственный реес</w:t>
      </w:r>
      <w:r>
        <w:rPr>
          <w:rStyle w:val="s0"/>
        </w:rPr>
        <w:t>тр селекционных достижений - 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сорта, породы, на которые выданы патенты;</w:t>
      </w:r>
    </w:p>
    <w:p w:rsidR="00000000" w:rsidRDefault="00B3436E">
      <w:pPr>
        <w:pStyle w:val="pji"/>
      </w:pPr>
      <w:r>
        <w:rPr>
          <w:rStyle w:val="s3"/>
        </w:rPr>
        <w:t>В подпункт 16 внесены из</w:t>
      </w:r>
      <w:r>
        <w:rPr>
          <w:rStyle w:val="s3"/>
        </w:rPr>
        <w:t xml:space="preserve">менения в соответствии в соответствии с </w:t>
      </w:r>
      <w:hyperlink r:id="rId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0" w:anchor="sub_id=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6) Государственный реестр селекционных достижений, рекомендуемых к использованию - Государственный реестр Республики Казахстан селекционных достижений, рекомендуемых к использованию, который включает </w:t>
      </w:r>
      <w:hyperlink r:id="rId31" w:history="1">
        <w:r>
          <w:rPr>
            <w:rStyle w:val="a4"/>
          </w:rPr>
          <w:t>сорта</w:t>
        </w:r>
      </w:hyperlink>
      <w:r>
        <w:rPr>
          <w:rStyle w:val="s0"/>
        </w:rPr>
        <w:t>, породы, рекомендуемые для хозяйственного использования в производстве;</w:t>
      </w:r>
    </w:p>
    <w:p w:rsidR="00000000" w:rsidRDefault="00B3436E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17) сорт - группа сельскохозяйственных растений в рамках низшего из ботанических таксонов, которая определяется по степени выраженности признаков, характеризующих данный генотип или комбинацию генотипов, отличается от других групп сельскохозяйственных раст</w:t>
      </w:r>
      <w:r>
        <w:t>ений того же ботанического таксона одним или несколькими признаками либо степенью выраженности признаков и является стабильной. Охраняемыми категориями сорта являются: клон, линия, гибрид первого поколения, популяция;</w:t>
      </w:r>
    </w:p>
    <w:p w:rsidR="00000000" w:rsidRDefault="00B3436E">
      <w:pPr>
        <w:pStyle w:val="pj"/>
      </w:pPr>
      <w:r>
        <w:rPr>
          <w:rStyle w:val="s0"/>
        </w:rPr>
        <w:t>18) товарное животное - животное, испо</w:t>
      </w:r>
      <w:r>
        <w:rPr>
          <w:rStyle w:val="s0"/>
        </w:rPr>
        <w:t>льзуемое для производства товарной продукции;</w:t>
      </w:r>
    </w:p>
    <w:p w:rsidR="00000000" w:rsidRDefault="00B3436E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3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5" w:anchor="sub_id=2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</w:t>
      </w:r>
      <w:r>
        <w:rPr>
          <w:rStyle w:val="s0"/>
        </w:rPr>
        <w:t>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</w:t>
      </w:r>
      <w:r>
        <w:rPr>
          <w:rStyle w:val="s0"/>
        </w:rPr>
        <w:t>ких и хозяйственно полезных свойствах, отличающих ее от других пород одного вида. Охраняемыми категориями породы являются: тип, кросс, линия;</w:t>
      </w:r>
    </w:p>
    <w:p w:rsidR="00000000" w:rsidRDefault="00B3436E">
      <w:pPr>
        <w:pStyle w:val="pj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</w:t>
      </w:r>
      <w:r>
        <w:rPr>
          <w:rStyle w:val="s0"/>
        </w:rPr>
        <w:t>ргана в области развития агропромышленного комплекса, осуществляющий экспертизу пород животных на патентоспособность и хозяйственную полезность;</w:t>
      </w:r>
    </w:p>
    <w:p w:rsidR="00000000" w:rsidRDefault="00B3436E">
      <w:pPr>
        <w:pStyle w:val="pj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</w:t>
      </w:r>
      <w:r>
        <w:rPr>
          <w:rStyle w:val="s0"/>
        </w:rPr>
        <w:t>ов, луковицы и клубни.</w:t>
      </w:r>
    </w:p>
    <w:p w:rsidR="00000000" w:rsidRDefault="00B3436E">
      <w:pPr>
        <w:pStyle w:val="pj"/>
      </w:pPr>
      <w:r>
        <w:rPr>
          <w:rStyle w:val="s0"/>
        </w:rPr>
        <w:t xml:space="preserve">22) исключен в соответствии с </w:t>
      </w:r>
      <w:hyperlink r:id="rId36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7" w:anchor="sub_id=2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"/>
      </w:pPr>
      <w:r>
        <w:t> </w:t>
      </w:r>
    </w:p>
    <w:p w:rsidR="00000000" w:rsidRDefault="00B3436E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Правовая охрана селекционного достижения </w:t>
      </w:r>
    </w:p>
    <w:p w:rsidR="00000000" w:rsidRDefault="00B3436E">
      <w:pPr>
        <w:pStyle w:val="pj"/>
      </w:pPr>
      <w:r>
        <w:t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</w:t>
      </w:r>
      <w:r>
        <w:t xml:space="preserve">ие селекционного достижения, его приоритет и авторство селекционера. </w:t>
      </w:r>
    </w:p>
    <w:p w:rsidR="00000000" w:rsidRDefault="00B3436E">
      <w:pPr>
        <w:pStyle w:val="pj"/>
      </w:pPr>
      <w:r>
        <w:t xml:space="preserve">2. Исключен в соответствии с </w:t>
      </w:r>
      <w:hyperlink r:id="rId38" w:anchor="sub_id=203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436E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40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41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436E">
      <w:pPr>
        <w:pStyle w:val="pj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B3436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45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5. Срок действия патента на сорта растений составляет 25 лет, породы животных - 30 лет, на со</w:t>
      </w:r>
      <w:r>
        <w:t xml:space="preserve">рта винограда, древесных декоративных,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B3436E">
      <w:pPr>
        <w:pStyle w:val="pj"/>
      </w:pPr>
      <w:r>
        <w:rPr>
          <w:rStyle w:val="s0"/>
        </w:rPr>
        <w:t>Срок действия патента может продлеваться по ходатайству патентообладателя с учетом произведенной опл</w:t>
      </w:r>
      <w:r>
        <w:rPr>
          <w:rStyle w:val="s0"/>
        </w:rPr>
        <w:t>аты за каждый год продления, но не более чем на десять лет.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46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3-1. Уполномоченный государственный орган в сфере охраны селекционных достижений </w:t>
      </w:r>
    </w:p>
    <w:p w:rsidR="00000000" w:rsidRDefault="00B3436E">
      <w:pPr>
        <w:pStyle w:val="pj"/>
      </w:pPr>
      <w:r>
        <w:t xml:space="preserve">1. </w:t>
      </w:r>
      <w:hyperlink r:id="rId47" w:history="1">
        <w:r>
          <w:rPr>
            <w:rStyle w:val="a4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</w:t>
      </w:r>
      <w:r>
        <w:t xml:space="preserve">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B3436E">
      <w:pPr>
        <w:pStyle w:val="pji"/>
      </w:pPr>
      <w:r>
        <w:rPr>
          <w:rStyle w:val="s3"/>
        </w:rPr>
        <w:t xml:space="preserve">Пункт 2 изложен в редакции </w:t>
      </w:r>
      <w:hyperlink r:id="rId48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49" w:anchor="sub_id=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2. К компетенции уполномоченного органа относятся:</w:t>
      </w:r>
    </w:p>
    <w:p w:rsidR="00000000" w:rsidRDefault="00B3436E">
      <w:pPr>
        <w:pStyle w:val="pj"/>
      </w:pPr>
      <w:r>
        <w:rPr>
          <w:rStyle w:val="s0"/>
        </w:rPr>
        <w:t>1) участие в реализации государственной политик</w:t>
      </w:r>
      <w:r>
        <w:rPr>
          <w:rStyle w:val="s0"/>
        </w:rPr>
        <w:t>и в области правовой охраны селекционных достижений;</w:t>
      </w:r>
    </w:p>
    <w:p w:rsidR="00000000" w:rsidRDefault="00B3436E">
      <w:pPr>
        <w:pStyle w:val="pj"/>
      </w:pPr>
      <w:r>
        <w:rPr>
          <w:rStyle w:val="s0"/>
        </w:rPr>
        <w:t>2) разработка и утверждение:</w:t>
      </w:r>
    </w:p>
    <w:p w:rsidR="00000000" w:rsidRDefault="00B3436E">
      <w:pPr>
        <w:pStyle w:val="pj"/>
      </w:pPr>
      <w:hyperlink r:id="rId50" w:history="1">
        <w:r>
          <w:rPr>
            <w:rStyle w:val="a4"/>
          </w:rPr>
          <w:t>правил проведения предварительной экспертизы заявок на селекционные достижения</w:t>
        </w:r>
      </w:hyperlink>
      <w:r>
        <w:rPr>
          <w:rStyle w:val="s0"/>
        </w:rPr>
        <w:t>;</w:t>
      </w:r>
    </w:p>
    <w:p w:rsidR="00000000" w:rsidRDefault="00B3436E">
      <w:pPr>
        <w:pStyle w:val="pj"/>
      </w:pPr>
      <w:hyperlink r:id="rId51" w:history="1">
        <w:r>
          <w:rPr>
            <w:rStyle w:val="a4"/>
          </w:rPr>
          <w:t>правил регистрации селекционных достижений</w:t>
        </w:r>
      </w:hyperlink>
      <w:r>
        <w:rPr>
          <w:rStyle w:val="s0"/>
        </w:rPr>
        <w:t xml:space="preserve">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патентов;</w:t>
      </w:r>
    </w:p>
    <w:p w:rsidR="00000000" w:rsidRDefault="00B3436E">
      <w:pPr>
        <w:pStyle w:val="pj"/>
      </w:pPr>
      <w:hyperlink r:id="rId52" w:history="1">
        <w:r>
          <w:rPr>
            <w:rStyle w:val="a4"/>
          </w:rPr>
          <w:t>правил регистрации</w:t>
        </w:r>
      </w:hyperlink>
      <w:r>
        <w:rPr>
          <w:rStyle w:val="s0"/>
        </w:rPr>
        <w:t xml:space="preserve"> в Государственном реестре селекционных достижений передачи исключительного права, предоставления права на использование селекционного достижения, открытую или принудительную лицензию;</w:t>
      </w:r>
    </w:p>
    <w:p w:rsidR="00000000" w:rsidRDefault="00B3436E">
      <w:pPr>
        <w:pStyle w:val="pj"/>
      </w:pPr>
      <w:hyperlink r:id="rId53" w:history="1">
        <w:r>
          <w:rPr>
            <w:rStyle w:val="a4"/>
          </w:rPr>
          <w:t>правил предоставления выписок</w:t>
        </w:r>
      </w:hyperlink>
      <w:r>
        <w:rPr>
          <w:rStyle w:val="s0"/>
        </w:rPr>
        <w:t xml:space="preserve"> из Государственного реестра селекционных достижений;</w:t>
      </w:r>
    </w:p>
    <w:p w:rsidR="00000000" w:rsidRDefault="00B3436E">
      <w:pPr>
        <w:pStyle w:val="pj"/>
      </w:pPr>
      <w:hyperlink r:id="rId54" w:history="1">
        <w:r>
          <w:rPr>
            <w:rStyle w:val="a4"/>
          </w:rPr>
          <w:t>правил рассмотрения апелляционным советом в</w:t>
        </w:r>
        <w:r>
          <w:rPr>
            <w:rStyle w:val="a4"/>
          </w:rPr>
          <w:t>озражений</w:t>
        </w:r>
      </w:hyperlink>
      <w:r>
        <w:rPr>
          <w:rStyle w:val="s0"/>
        </w:rPr>
        <w:t>;</w:t>
      </w:r>
    </w:p>
    <w:p w:rsidR="00000000" w:rsidRDefault="00B3436E">
      <w:pPr>
        <w:pStyle w:val="pj"/>
      </w:pPr>
      <w:r>
        <w:rPr>
          <w:rStyle w:val="s0"/>
        </w:rPr>
        <w:t>правил рассмотрения заявок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B3436E">
      <w:pPr>
        <w:pStyle w:val="pj"/>
      </w:pPr>
      <w:hyperlink r:id="rId55" w:history="1">
        <w:r>
          <w:rPr>
            <w:rStyle w:val="a4"/>
          </w:rPr>
          <w:t>положения об аттестационной комиссии</w:t>
        </w:r>
      </w:hyperlink>
      <w:r>
        <w:rPr>
          <w:rStyle w:val="s0"/>
        </w:rPr>
        <w:t>;</w:t>
      </w:r>
    </w:p>
    <w:p w:rsidR="00000000" w:rsidRDefault="00B3436E">
      <w:pPr>
        <w:pStyle w:val="pj"/>
      </w:pPr>
      <w:hyperlink r:id="rId56" w:history="1">
        <w:r>
          <w:rPr>
            <w:rStyle w:val="a4"/>
          </w:rPr>
          <w:t>положения об апелляционном совете</w:t>
        </w:r>
      </w:hyperlink>
      <w:r>
        <w:rPr>
          <w:rStyle w:val="s0"/>
        </w:rPr>
        <w:t>;</w:t>
      </w:r>
    </w:p>
    <w:p w:rsidR="00000000" w:rsidRDefault="00B3436E">
      <w:pPr>
        <w:pStyle w:val="pj"/>
      </w:pPr>
      <w:hyperlink r:id="rId57" w:history="1">
        <w:r>
          <w:rPr>
            <w:rStyle w:val="a4"/>
          </w:rPr>
          <w:t>положения об апелляционной комиссии</w:t>
        </w:r>
      </w:hyperlink>
      <w:r>
        <w:rPr>
          <w:rStyle w:val="s0"/>
        </w:rPr>
        <w:t>;</w:t>
      </w:r>
    </w:p>
    <w:p w:rsidR="00000000" w:rsidRDefault="00B3436E">
      <w:pPr>
        <w:pStyle w:val="pj"/>
      </w:pPr>
      <w:r>
        <w:rPr>
          <w:rStyle w:val="s0"/>
        </w:rPr>
        <w:t xml:space="preserve">3) определение </w:t>
      </w:r>
      <w:hyperlink r:id="rId58" w:history="1">
        <w:r>
          <w:rPr>
            <w:rStyle w:val="a4"/>
          </w:rPr>
          <w:t>порядка опубликования в бюллетене сведений</w:t>
        </w:r>
      </w:hyperlink>
      <w:r>
        <w:rPr>
          <w:rStyle w:val="s0"/>
        </w:rPr>
        <w:t>, относящихся к регистрации селекционных достижений;</w:t>
      </w:r>
    </w:p>
    <w:p w:rsidR="00000000" w:rsidRDefault="00B3436E">
      <w:pPr>
        <w:pStyle w:val="pj"/>
      </w:pPr>
      <w:r>
        <w:rPr>
          <w:rStyle w:val="s0"/>
        </w:rPr>
        <w:t xml:space="preserve">4) проведение аттестации кандидатов в патентные поверенные и их регистрация в реестре патентных </w:t>
      </w:r>
      <w:r>
        <w:rPr>
          <w:rStyle w:val="s0"/>
        </w:rPr>
        <w:t>поверенных;</w:t>
      </w:r>
    </w:p>
    <w:p w:rsidR="00000000" w:rsidRDefault="00B3436E">
      <w:pPr>
        <w:pStyle w:val="pj"/>
      </w:pPr>
      <w:r>
        <w:rPr>
          <w:rStyle w:val="s0"/>
        </w:rPr>
        <w:t>5) организация деятельности аттестационной комиссии, апелляционного совета и апелляционной комиссии;</w:t>
      </w:r>
    </w:p>
    <w:p w:rsidR="00000000" w:rsidRDefault="00B3436E">
      <w:pPr>
        <w:pStyle w:val="pj"/>
      </w:pPr>
      <w:r>
        <w:rPr>
          <w:rStyle w:val="s0"/>
        </w:rPr>
        <w:t>6) осуществление иных полномочий, предусмотренных настоящим Законом, иными законами Республики Казахстан,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7" w:name="SUB3020000"/>
      <w:bookmarkEnd w:id="7"/>
      <w:r>
        <w:rPr>
          <w:rStyle w:val="s3"/>
        </w:rPr>
        <w:t xml:space="preserve">Закон дополнен статьей 3-2 в соответствии с </w:t>
      </w:r>
      <w:hyperlink r:id="rId59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60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2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63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4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20.06.18 г. № 161-VI (</w:t>
      </w:r>
      <w:hyperlink r:id="rId67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3-2. Экспертная организация</w:t>
      </w:r>
    </w:p>
    <w:p w:rsidR="00000000" w:rsidRDefault="00B3436E">
      <w:pPr>
        <w:pStyle w:val="pj"/>
      </w:pPr>
      <w:r>
        <w:rPr>
          <w:rStyle w:val="s0"/>
        </w:rPr>
        <w:t>1. Экспертная организация, созданная по решению Правительства Республики Казахстан в организацион</w:t>
      </w:r>
      <w:r>
        <w:rPr>
          <w:rStyle w:val="s0"/>
        </w:rPr>
        <w:t>но-правовой форме республиканского государственного предприятия на праве хозяйственного ведения, подведомственная в своей деятельности уполномоченному органу:</w:t>
      </w:r>
    </w:p>
    <w:p w:rsidR="00000000" w:rsidRDefault="00B3436E">
      <w:pPr>
        <w:pStyle w:val="pj"/>
      </w:pPr>
      <w:r>
        <w:rPr>
          <w:rStyle w:val="s0"/>
        </w:rPr>
        <w:t>1) проводит предварительную экспертизу заявок на селекционные достижения;</w:t>
      </w:r>
    </w:p>
    <w:p w:rsidR="00000000" w:rsidRDefault="00B3436E">
      <w:pPr>
        <w:pStyle w:val="pj"/>
      </w:pPr>
      <w:r>
        <w:rPr>
          <w:rStyle w:val="s0"/>
        </w:rPr>
        <w:t>2) регистрирует селекци</w:t>
      </w:r>
      <w:r>
        <w:rPr>
          <w:rStyle w:val="s0"/>
        </w:rPr>
        <w:t>онные достижения в Государственном реестре селекционных достижений и выдает охранные документы и их дубликаты, осуществляет аннулирование и досрочное прекращение действия патентов;</w:t>
      </w:r>
    </w:p>
    <w:p w:rsidR="00000000" w:rsidRDefault="00B3436E">
      <w:pPr>
        <w:pStyle w:val="pj"/>
      </w:pPr>
      <w:r>
        <w:rPr>
          <w:rStyle w:val="s0"/>
        </w:rPr>
        <w:t xml:space="preserve">3) регистрирует в Государственном реестре селекционных достижений передачу </w:t>
      </w:r>
      <w:r>
        <w:rPr>
          <w:rStyle w:val="s0"/>
        </w:rPr>
        <w:t>исключительного права, предоставление права на использование селекционного достижения, открытую или принудительную лицензию;</w:t>
      </w:r>
    </w:p>
    <w:p w:rsidR="00000000" w:rsidRDefault="00B3436E">
      <w:pPr>
        <w:pStyle w:val="pj"/>
      </w:pPr>
      <w:r>
        <w:rPr>
          <w:rStyle w:val="s0"/>
        </w:rPr>
        <w:t>4) ведет Государственный реестр селекционных достижений, бюллетень и размещает их на своем интернет-ресурсе;</w:t>
      </w:r>
    </w:p>
    <w:p w:rsidR="00000000" w:rsidRDefault="00B3436E">
      <w:pPr>
        <w:pStyle w:val="pj"/>
      </w:pPr>
      <w:r>
        <w:rPr>
          <w:rStyle w:val="s0"/>
        </w:rPr>
        <w:t>5) предоставляет выпис</w:t>
      </w:r>
      <w:r>
        <w:rPr>
          <w:rStyle w:val="s0"/>
        </w:rPr>
        <w:t>ки из Государственного реестра селекционных достижений;</w:t>
      </w:r>
    </w:p>
    <w:p w:rsidR="00000000" w:rsidRDefault="00B3436E">
      <w:pPr>
        <w:pStyle w:val="pj"/>
      </w:pPr>
      <w:r>
        <w:rPr>
          <w:rStyle w:val="s0"/>
        </w:rPr>
        <w:t>6) публикует в бюллетене сведения, относящиеся к регистрации селекционных достижений;</w:t>
      </w:r>
    </w:p>
    <w:p w:rsidR="00000000" w:rsidRDefault="00B3436E">
      <w:pPr>
        <w:pStyle w:val="pj"/>
      </w:pPr>
      <w:r>
        <w:rPr>
          <w:rStyle w:val="s0"/>
        </w:rPr>
        <w:t>7) осуществляет поиск сведений о зарегистрированных селекционных достижениях на основании обращений заинтересованных лиц;</w:t>
      </w:r>
    </w:p>
    <w:p w:rsidR="00000000" w:rsidRDefault="00B3436E">
      <w:pPr>
        <w:pStyle w:val="pj"/>
      </w:pPr>
      <w:r>
        <w:rPr>
          <w:rStyle w:val="s0"/>
        </w:rPr>
        <w:t>8)рассматривает заявки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B3436E">
      <w:pPr>
        <w:pStyle w:val="pj"/>
      </w:pPr>
      <w:r>
        <w:rPr>
          <w:rStyle w:val="s0"/>
        </w:rPr>
        <w:t>9) осуществляет иные виды деятельности, не запрещенные законодательством Республики Казахстан.</w:t>
      </w:r>
    </w:p>
    <w:p w:rsidR="00000000" w:rsidRDefault="00B3436E">
      <w:pPr>
        <w:pStyle w:val="pj"/>
      </w:pPr>
      <w:r>
        <w:rPr>
          <w:rStyle w:val="s0"/>
        </w:rPr>
        <w:t xml:space="preserve">2. Экспертной организацией по согласованию с уполномоченным органом утверждаются </w:t>
      </w:r>
      <w:hyperlink r:id="rId68" w:history="1">
        <w:r>
          <w:rPr>
            <w:rStyle w:val="a4"/>
          </w:rPr>
          <w:t>цены на услуги</w:t>
        </w:r>
      </w:hyperlink>
      <w:r>
        <w:rPr>
          <w:rStyle w:val="s0"/>
        </w:rPr>
        <w:t xml:space="preserve"> в области охраны селекционных достижений при условии обеспечения полного возмещения понесенных данной организацией затрат на их оказание, безубыточности ее деятельности и финансирования за счет собственных доходов.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c"/>
      </w:pPr>
      <w:bookmarkStart w:id="8" w:name="SUB40000"/>
      <w:bookmarkEnd w:id="8"/>
      <w:r>
        <w:rPr>
          <w:rStyle w:val="s1"/>
        </w:rPr>
        <w:t>Глава 2. Патентоспособность селекцио</w:t>
      </w:r>
      <w:r>
        <w:rPr>
          <w:rStyle w:val="s1"/>
        </w:rPr>
        <w:t>нного достижения</w:t>
      </w:r>
    </w:p>
    <w:p w:rsidR="00000000" w:rsidRDefault="00B3436E">
      <w:pPr>
        <w:pStyle w:val="p"/>
      </w:pPr>
      <w:r>
        <w:t> 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B3436E">
      <w:pPr>
        <w:pStyle w:val="pj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B34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</w:pPr>
      <w:r>
        <w:t>2. Сорт, порода считаются новыми, если на</w:t>
      </w:r>
      <w:r>
        <w:t xml:space="preserve"> дату подачи заявки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B3436E">
      <w:pPr>
        <w:pStyle w:val="pj"/>
      </w:pPr>
      <w:r>
        <w:t>1) Республики Казах</w:t>
      </w:r>
      <w:r>
        <w:t xml:space="preserve">стан - ранее чем за один год до даты подачи заявки; </w:t>
      </w:r>
    </w:p>
    <w:p w:rsidR="00000000" w:rsidRDefault="00B3436E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7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4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B3436E">
      <w:pPr>
        <w:pStyle w:val="pj"/>
      </w:pPr>
      <w:r>
        <w:t>Порода, которая на дату включения соответствующих родов и видов в госуд</w:t>
      </w:r>
      <w:r>
        <w:t>арственные реестры селекционных достижений зарегистрирована в Государственном реестре селекционных достижений, рекомендуемых к использованию, может быть признана патентоспособной без предъявления к породе требований новизны.</w:t>
      </w:r>
    </w:p>
    <w:p w:rsidR="00000000" w:rsidRDefault="00B3436E">
      <w:pPr>
        <w:pStyle w:val="pj"/>
      </w:pPr>
      <w:r>
        <w:t>Срок действия патента, указанны</w:t>
      </w:r>
      <w:r>
        <w:t xml:space="preserve">й в </w:t>
      </w:r>
      <w:hyperlink w:anchor="sub30000" w:history="1">
        <w:r>
          <w:rPr>
            <w:rStyle w:val="a4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</w:t>
      </w:r>
      <w:r>
        <w:t xml:space="preserve">, предусмотренная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Закона. </w:t>
      </w:r>
    </w:p>
    <w:p w:rsidR="00000000" w:rsidRDefault="00B3436E">
      <w:pPr>
        <w:pStyle w:val="pj"/>
      </w:pPr>
      <w:r>
        <w:t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</w:t>
      </w:r>
      <w:r>
        <w:t>одача заявки на получение патента или внесение 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</w:t>
      </w:r>
      <w:r>
        <w:t xml:space="preserve"> были включены в указанные реестры. </w:t>
      </w:r>
    </w:p>
    <w:p w:rsidR="00000000" w:rsidRDefault="00B3436E">
      <w:pPr>
        <w:pStyle w:val="pj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</w:t>
      </w:r>
      <w:r>
        <w:t xml:space="preserve">сстановлению и точному описанию. </w:t>
      </w:r>
    </w:p>
    <w:p w:rsidR="00000000" w:rsidRDefault="00B3436E">
      <w:pPr>
        <w:pStyle w:val="pj"/>
      </w:pPr>
      <w:r>
        <w:t xml:space="preserve">4. Сорт, порода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B3436E">
      <w:pPr>
        <w:pStyle w:val="pj"/>
      </w:pPr>
      <w:r>
        <w:t>5. Сорт, порода отвечают критерию стабильности, если их основные призна</w:t>
      </w:r>
      <w:r>
        <w:t xml:space="preserve">ки остаются неизменными после каждого размножения, а в случае особого цикла размножения - в конце каждого цикла размножения. </w:t>
      </w:r>
    </w:p>
    <w:p w:rsidR="00000000" w:rsidRDefault="00B3436E">
      <w:pPr>
        <w:pStyle w:val="pji"/>
      </w:pPr>
      <w:r>
        <w:rPr>
          <w:rStyle w:val="s3"/>
        </w:rPr>
        <w:t> </w:t>
      </w:r>
    </w:p>
    <w:p w:rsidR="00000000" w:rsidRDefault="00B3436E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Заявка на выдачу патента на селекционное достижение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5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7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8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1. Заявка на выдачу патента подается в экспертную организацию. </w:t>
      </w:r>
    </w:p>
    <w:p w:rsidR="00000000" w:rsidRDefault="00B3436E">
      <w:pPr>
        <w:pStyle w:val="pj"/>
      </w:pPr>
      <w:r>
        <w:t>Право на подачу з</w:t>
      </w:r>
      <w:r>
        <w:t xml:space="preserve">аявки на выдачу патента принадлежит автору или его правопреемнику. </w:t>
      </w:r>
    </w:p>
    <w:p w:rsidR="00000000" w:rsidRDefault="00B3436E">
      <w:pPr>
        <w:pStyle w:val="pj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патента принадлежит раб</w:t>
      </w:r>
      <w:r>
        <w:t xml:space="preserve">отодателю, если договором между автором и работодателем не предусмотрено иное. </w:t>
      </w:r>
    </w:p>
    <w:p w:rsidR="00000000" w:rsidRDefault="00B3436E">
      <w:pPr>
        <w:pStyle w:val="pj"/>
      </w:pPr>
      <w:r>
        <w:t xml:space="preserve"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B3436E">
      <w:pPr>
        <w:pStyle w:val="pj"/>
      </w:pPr>
      <w:r>
        <w:t>Заявка может бы</w:t>
      </w:r>
      <w:r>
        <w:t xml:space="preserve">ть подана через представителя, который в силу полномочий, основанных на доверенности, ведет дела, связанные с получением патента. </w:t>
      </w:r>
    </w:p>
    <w:p w:rsidR="00000000" w:rsidRDefault="00B3436E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1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B3436E">
      <w:pPr>
        <w:pStyle w:val="pj"/>
      </w:pPr>
      <w:r>
        <w:rPr>
          <w:rStyle w:val="s0"/>
        </w:rPr>
        <w:t>1-1.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на селекционное до</w:t>
      </w:r>
      <w:r>
        <w:rPr>
          <w:rStyle w:val="s0"/>
        </w:rPr>
        <w:t>стижение, за исключением случаев селекционной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B34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2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3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</w:pPr>
      <w:r>
        <w:t>2. Физические лица, проживающие за пределами Республики Казахста</w:t>
      </w:r>
      <w:r>
        <w:t xml:space="preserve">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патентных поверенных, </w:t>
      </w:r>
      <w:r>
        <w:rPr>
          <w:rStyle w:val="s0"/>
        </w:rPr>
        <w:t>зарегистрированных в уполномоченном органе</w:t>
      </w:r>
      <w:r>
        <w:t xml:space="preserve">. </w:t>
      </w:r>
    </w:p>
    <w:p w:rsidR="00000000" w:rsidRDefault="00B3436E">
      <w:pPr>
        <w:pStyle w:val="pj"/>
      </w:pPr>
      <w:r>
        <w:t xml:space="preserve">Физические </w:t>
      </w:r>
      <w:r>
        <w:t xml:space="preserve">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B3436E">
      <w:pPr>
        <w:pStyle w:val="pj"/>
      </w:pPr>
      <w:r>
        <w:t xml:space="preserve">Полномочия патентного поверенного удостоверяются доверенностью, выданной ему заявителем или патентообладателем. </w:t>
      </w:r>
    </w:p>
    <w:p w:rsidR="00000000" w:rsidRDefault="00B3436E">
      <w:pPr>
        <w:pStyle w:val="pj"/>
      </w:pPr>
      <w:bookmarkStart w:id="10" w:name="SUB50300"/>
      <w:bookmarkEnd w:id="10"/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B3436E">
      <w:pPr>
        <w:pStyle w:val="pj"/>
      </w:pPr>
      <w:r>
        <w:t>1) заявление о</w:t>
      </w:r>
      <w:r>
        <w:t xml:space="preserve"> выдаче патента; </w:t>
      </w:r>
    </w:p>
    <w:p w:rsidR="00000000" w:rsidRDefault="00B3436E">
      <w:pPr>
        <w:pStyle w:val="pj"/>
      </w:pPr>
      <w:r>
        <w:t xml:space="preserve">2) анкету селекционного достижения; </w:t>
      </w:r>
    </w:p>
    <w:p w:rsidR="00000000" w:rsidRDefault="00B3436E">
      <w:pPr>
        <w:pStyle w:val="pj"/>
      </w:pPr>
      <w:r>
        <w:t xml:space="preserve">3) доверенность в случае ведения делопроизводства через представителя. </w:t>
      </w:r>
    </w:p>
    <w:p w:rsidR="00000000" w:rsidRDefault="00B3436E">
      <w:pPr>
        <w:pStyle w:val="pj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</w:t>
      </w:r>
      <w:r>
        <w:t xml:space="preserve">азмере, и документ, подтверждающий основания для уменьшения ее размера, которые могут быть представлены вместе с заявкой или в течение двух месяцев с даты поступления заявки. При условии соответствующей оплаты этот срок может быть продлен, но не более чем </w:t>
      </w:r>
      <w:r>
        <w:t xml:space="preserve">на два месяца. </w:t>
      </w:r>
    </w:p>
    <w:p w:rsidR="00000000" w:rsidRDefault="00B3436E">
      <w:pPr>
        <w:pStyle w:val="pj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B3436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</w:t>
      </w:r>
      <w:r>
        <w:rPr>
          <w:rStyle w:val="s3"/>
        </w:rPr>
        <w:t>5 г. № 300-V (</w:t>
      </w:r>
      <w:hyperlink r:id="rId85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4. Заявка на выдачу патента представляется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B3436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6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89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91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9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95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7" w:anchor="sub_id=505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5. Требования к документам заявки и порядок их рассмотрения определяются уполномоченным органом. Другие документы и материалы, необходимые для экспертизы заявленного сорта, породы, предоставляются по запросу государственной комиссии.</w:t>
      </w:r>
    </w:p>
    <w:p w:rsidR="00000000" w:rsidRDefault="00B3436E">
      <w:pPr>
        <w:pStyle w:val="pj"/>
      </w:pPr>
      <w:hyperlink r:id="rId9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заявки на проведение экспертизы </w:t>
      </w:r>
      <w:r>
        <w:t xml:space="preserve">и испытания </w:t>
      </w:r>
      <w:r>
        <w:rPr>
          <w:rStyle w:val="s0"/>
        </w:rPr>
        <w:t>на патентоспособность определяется уполномоченным органом в области развития агропромышленного комплекса.</w:t>
      </w:r>
    </w:p>
    <w:p w:rsidR="00000000" w:rsidRDefault="00B3436E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6 в соответствии с </w:t>
      </w:r>
      <w:hyperlink r:id="rId9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B3436E">
      <w:pPr>
        <w:pStyle w:val="pj"/>
      </w:pPr>
      <w:r>
        <w:rPr>
          <w:rStyle w:val="s0"/>
        </w:rPr>
        <w:t>6. Заявка и информация о ходе ее рассмотрения не предоставляются третьим лицам, за исключением случаев, предусмотрен</w:t>
      </w:r>
      <w:r>
        <w:rPr>
          <w:rStyle w:val="s0"/>
        </w:rPr>
        <w:t>ных законами Республики Казахстан.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0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0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0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1. Наименование селекционного достижения должно позволять идентифицировать селекционное достижение, быть кратким, отличаться от наименований существующих сел</w:t>
      </w:r>
      <w:r>
        <w:t>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селекционера, не должно противореч</w:t>
      </w:r>
      <w:r>
        <w:t xml:space="preserve">ить принципам гуманности и морали. </w:t>
      </w:r>
    </w:p>
    <w:p w:rsidR="00000000" w:rsidRDefault="00B3436E">
      <w:pPr>
        <w:pStyle w:val="pj"/>
      </w:pPr>
      <w:r>
        <w:rPr>
          <w:rStyle w:val="s0"/>
        </w:rPr>
        <w:t>Проверка правильности предложенного наименования селекционного достижения осуществляется государственными комиссиями в двухмесячный срок с даты поступления материалов заявки от экспертной организации.</w:t>
      </w:r>
    </w:p>
    <w:p w:rsidR="00000000" w:rsidRDefault="00B3436E">
      <w:pPr>
        <w:pStyle w:val="pji"/>
      </w:pPr>
      <w:r>
        <w:rPr>
          <w:rStyle w:val="s3"/>
        </w:rPr>
        <w:t>В пункт 2 внесены и</w:t>
      </w:r>
      <w:r>
        <w:rPr>
          <w:rStyle w:val="s3"/>
        </w:rPr>
        <w:t xml:space="preserve">зменения в соответствии с </w:t>
      </w:r>
      <w:hyperlink r:id="rId104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</w:pPr>
      <w:r>
        <w:t xml:space="preserve">2. Если заявка </w:t>
      </w:r>
      <w:r>
        <w:t>на селекционное достижение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одинаковым, за исключением случаев, когда наименование сорта, породы не отвечает тре</w:t>
      </w:r>
      <w:r>
        <w:t xml:space="preserve">бованиям пункта 1 настоящей статьи. </w:t>
      </w:r>
    </w:p>
    <w:p w:rsidR="00000000" w:rsidRDefault="00B34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6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1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3. Если наименование сорта, породы не о</w:t>
      </w:r>
      <w:r>
        <w:t xml:space="preserve">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B3436E">
      <w:pPr>
        <w:pStyle w:val="pj"/>
      </w:pPr>
      <w:r>
        <w:rPr>
          <w:rStyle w:val="s0"/>
        </w:rPr>
        <w:t>Если в течение указанного срока заявитель не предложит новое наименование, соответ</w:t>
      </w:r>
      <w:r>
        <w:rPr>
          <w:rStyle w:val="s0"/>
        </w:rPr>
        <w:t>ствующее указанным требованиям, либо не оспорит отказ в одобрении наименования селекционного достижения в апелляционном совете, экспертная организация отказывает в регистрации селекционного достижения.</w:t>
      </w:r>
    </w:p>
    <w:p w:rsidR="00000000" w:rsidRDefault="00B3436E">
      <w:pPr>
        <w:pStyle w:val="pj"/>
        <w:spacing w:after="240"/>
      </w:pPr>
      <w:r>
        <w:t>4. Любое лицо, использующее селекционное достижение, о</w:t>
      </w:r>
      <w:r>
        <w:t>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B3436E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 xml:space="preserve">Статья 7. Приоритет селекционного достижения </w:t>
      </w:r>
    </w:p>
    <w:p w:rsidR="00000000" w:rsidRDefault="00B3436E">
      <w:pPr>
        <w:pStyle w:val="pji"/>
      </w:pPr>
      <w:r>
        <w:rPr>
          <w:rStyle w:val="s3"/>
        </w:rPr>
        <w:t xml:space="preserve">Пункт 1 изложен в редакции </w:t>
      </w:r>
      <w:hyperlink r:id="rId112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1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1. Приоритет сорта, породы устанавливается по дате подачи в экспертную организацию заявки. </w:t>
      </w:r>
    </w:p>
    <w:p w:rsidR="00000000" w:rsidRDefault="00B3436E">
      <w:pPr>
        <w:pStyle w:val="pj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устанавливается по бо</w:t>
      </w:r>
      <w:r>
        <w:rPr>
          <w:rStyle w:val="s0"/>
        </w:rPr>
        <w:t>лее ранней дате отправки заявки. В случае, если эти заявки имеют одну и ту же дату отправки,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предусмотрено ино</w:t>
      </w:r>
      <w:r>
        <w:rPr>
          <w:rStyle w:val="s0"/>
        </w:rPr>
        <w:t>е.</w:t>
      </w:r>
    </w:p>
    <w:p w:rsidR="00000000" w:rsidRDefault="00B3436E">
      <w:pPr>
        <w:pStyle w:val="pj"/>
      </w:pPr>
      <w:r>
        <w:rPr>
          <w:rStyle w:val="s0"/>
        </w:rPr>
        <w:t xml:space="preserve">Датой подачи заявки в экспертную организацию является дата поступления документов, указанных в подпунктах 1) и 2) части первой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Закона, а если документы представлены неодновременно, - дата посту</w:t>
      </w:r>
      <w:r>
        <w:rPr>
          <w:rStyle w:val="s0"/>
        </w:rPr>
        <w:t>пления последнего из них.</w:t>
      </w:r>
    </w:p>
    <w:p w:rsidR="00000000" w:rsidRDefault="00B34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8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19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120" w:history="1">
        <w:r>
          <w:rPr>
            <w:rStyle w:val="a4"/>
          </w:rPr>
          <w:t>конвенции</w:t>
        </w:r>
      </w:hyperlink>
      <w:r>
        <w:t xml:space="preserve"> по охране селекционных достижений (конвенционный прио</w:t>
      </w:r>
      <w:r>
        <w:t xml:space="preserve">ритет). Заявитель пользуется правом конвенционного приоритета первой заявки в течение 12 месяцев с даты ее подачи. </w:t>
      </w:r>
    </w:p>
    <w:p w:rsidR="00000000" w:rsidRDefault="00B3436E">
      <w:pPr>
        <w:pStyle w:val="pj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>, указать дату приор</w:t>
      </w:r>
      <w:r>
        <w:t xml:space="preserve">итета первой заявки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B3436E">
      <w:pPr>
        <w:pStyle w:val="pj"/>
        <w:spacing w:after="240"/>
      </w:pPr>
      <w:r>
        <w:t xml:space="preserve">При выполнении этих условий заявитель вправе не представлять дополнительную документацию </w:t>
      </w:r>
      <w:r>
        <w:t>и необходимый для испытания материал в течение трех лет с даты подачи первой заявки.</w:t>
      </w:r>
    </w:p>
    <w:p w:rsidR="00000000" w:rsidRDefault="00B3436E">
      <w:pPr>
        <w:pStyle w:val="pc"/>
      </w:pPr>
      <w:bookmarkStart w:id="13" w:name="SUB80000"/>
      <w:bookmarkEnd w:id="13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8. Предварительная экспертиза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2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20.06.18 г. № 161-VI (</w:t>
      </w:r>
      <w:hyperlink r:id="rId1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1. По истечении двух месяцев с даты подачи заявки экспертная организация проводит по ней предварительную экспертизу. В ходе прове</w:t>
      </w:r>
      <w:r>
        <w:t xml:space="preserve">дения предварительной экспертизы устанавливается дата приоритета заявки, проверяется наличие необходимых документов и выполнение установленных к ним требований. Предварительная экспертиза заявки на выдачу патента проводится в двухмесячный срок. </w:t>
      </w:r>
    </w:p>
    <w:p w:rsidR="00000000" w:rsidRDefault="00B3436E">
      <w:pPr>
        <w:pStyle w:val="pj"/>
      </w:pPr>
      <w:r>
        <w:rPr>
          <w:rStyle w:val="s0"/>
        </w:rPr>
        <w:t xml:space="preserve">Заявитель </w:t>
      </w:r>
      <w:r>
        <w:rPr>
          <w:rStyle w:val="s0"/>
        </w:rPr>
        <w:t>имеет право внести в документы заявки исправления и уточнения без изменения сущности селекционного достижения до принятия по этой заявке соответствующего решения.</w:t>
      </w:r>
    </w:p>
    <w:p w:rsidR="00000000" w:rsidRDefault="00B3436E">
      <w:pPr>
        <w:pStyle w:val="pj"/>
      </w:pPr>
      <w:r>
        <w:rPr>
          <w:rStyle w:val="s0"/>
        </w:rPr>
        <w:t>При внесении указанных изменений в течение двух месяцев с даты поступления заявки оплата не в</w:t>
      </w:r>
      <w:r>
        <w:rPr>
          <w:rStyle w:val="s0"/>
        </w:rPr>
        <w:t>зимается.</w:t>
      </w:r>
    </w:p>
    <w:p w:rsidR="00000000" w:rsidRDefault="00B3436E">
      <w:pPr>
        <w:pStyle w:val="pj"/>
      </w:pPr>
      <w:r>
        <w:rPr>
          <w:rStyle w:val="s0"/>
        </w:rPr>
        <w:t>Изменения, касающиеся указания заявителя при уступке права на получение охранного документа или изменения наименования заявителя, а также исправления ошибок технического характера в документах заявки могут быть произведены до даты внесения сведен</w:t>
      </w:r>
      <w:r>
        <w:rPr>
          <w:rStyle w:val="s0"/>
        </w:rPr>
        <w:t>ий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B3436E">
      <w:pPr>
        <w:pStyle w:val="pj"/>
      </w:pPr>
      <w:r>
        <w:rPr>
          <w:rStyle w:val="s0"/>
        </w:rPr>
        <w:t>Экспертная организация может запросить отсутствующие документы или откорректированные материалы, которые заявитель обязан п</w:t>
      </w:r>
      <w:r>
        <w:rPr>
          <w:rStyle w:val="s0"/>
        </w:rPr>
        <w:t>редставить в двухмесячный срок с даты отправления запроса.</w:t>
      </w:r>
    </w:p>
    <w:p w:rsidR="00000000" w:rsidRDefault="00B3436E">
      <w:pPr>
        <w:pStyle w:val="pj"/>
      </w:pPr>
      <w:r>
        <w:rPr>
          <w:rStyle w:val="s0"/>
        </w:rPr>
        <w:t>Заявка может быть отозвана заявителем до регистрации селекционного достижения в Государственном реестре селекционных достижений.</w:t>
      </w:r>
    </w:p>
    <w:p w:rsidR="00000000" w:rsidRDefault="00B3436E">
      <w:pPr>
        <w:pStyle w:val="pj"/>
      </w:pPr>
      <w:r>
        <w:t xml:space="preserve">2. Дополнительные материалы, поступившие к заявке на сорт, породу и </w:t>
      </w:r>
      <w:r>
        <w:t xml:space="preserve">содержащие признаки, которые не были приведены в первичных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B34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3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  <w:r>
        <w:rPr>
          <w:rStyle w:val="s3"/>
        </w:rPr>
        <w:t xml:space="preserve"> (</w:t>
      </w:r>
      <w:hyperlink r:id="rId132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3. При получении положительного результата предварительной экспертизы </w:t>
      </w:r>
      <w:r>
        <w:rPr>
          <w:rStyle w:val="s0"/>
        </w:rPr>
        <w:t>экспертной организацией</w:t>
      </w:r>
      <w:r>
        <w:t xml:space="preserve"> принимается решение о дальнейшем рассмотрении заявки</w:t>
      </w:r>
      <w:r>
        <w:rPr>
          <w:rStyle w:val="s0"/>
        </w:rPr>
        <w:t>, о чем з</w:t>
      </w:r>
      <w:r>
        <w:rPr>
          <w:rStyle w:val="s0"/>
        </w:rPr>
        <w:t>аявитель уведомляется в течение десяти рабочих дней</w:t>
      </w:r>
      <w:r>
        <w:t xml:space="preserve">. Копии заявки и анкеты селекционного достижения направляются </w:t>
      </w:r>
      <w:r>
        <w:rPr>
          <w:rStyle w:val="s0"/>
        </w:rPr>
        <w:t>государственной комиссии</w:t>
      </w:r>
      <w:r>
        <w:t xml:space="preserve">. </w:t>
      </w:r>
    </w:p>
    <w:p w:rsidR="00000000" w:rsidRDefault="00B3436E">
      <w:pPr>
        <w:pStyle w:val="pj"/>
      </w:pPr>
      <w:r>
        <w:t>4. Если предварительной экспертизой установлено, что заявка не соответствует установленным требованиям, то принимает</w:t>
      </w:r>
      <w:r>
        <w:t xml:space="preserve">ся решение об отказе в ее дальнейшем рассмотрении, о чем заявитель уведомляется в месячный срок. </w:t>
      </w:r>
    </w:p>
    <w:p w:rsidR="00000000" w:rsidRDefault="00B3436E">
      <w:pPr>
        <w:pStyle w:val="pj"/>
      </w:pPr>
      <w:r>
        <w:rPr>
          <w:rStyle w:val="s3"/>
        </w:rPr>
        <w:t xml:space="preserve">В пункт 5 внесены изменения в соответствии с </w:t>
      </w:r>
      <w:hyperlink r:id="rId13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</w:t>
      </w:r>
      <w:r>
        <w:rPr>
          <w:rStyle w:val="s3"/>
        </w:rPr>
        <w:t>I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6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Возражение должно быть рассмотрен</w:t>
      </w:r>
      <w:r>
        <w:t xml:space="preserve">о апелляционным советом в двухмесячный срок с даты его поступления. </w:t>
      </w:r>
    </w:p>
    <w:p w:rsidR="00000000" w:rsidRDefault="00B3436E">
      <w:pPr>
        <w:pStyle w:val="pj"/>
      </w:pPr>
      <w:r>
        <w:rPr>
          <w:rStyle w:val="s3"/>
        </w:rPr>
        <w:t xml:space="preserve">В пункт 6 внесены изменения в соответствии с </w:t>
      </w:r>
      <w:hyperlink r:id="rId13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4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6. Сведения о заявках, по которым в результате предварительной экспертизы вынесено положительное решение, публикуются в бюллетене в течение месяца с даты принятия решения.</w:t>
      </w:r>
    </w:p>
    <w:p w:rsidR="00000000" w:rsidRDefault="00B3436E">
      <w:pPr>
        <w:pStyle w:val="pj"/>
      </w:pPr>
      <w:r>
        <w:t xml:space="preserve">7. Автор </w:t>
      </w:r>
      <w:r>
        <w:t>сорта, породы вправе отказаться от публикации своего имени в материалах заявки.</w:t>
      </w:r>
    </w:p>
    <w:p w:rsidR="00000000" w:rsidRDefault="00B3436E">
      <w:pPr>
        <w:pStyle w:val="pji"/>
      </w:pPr>
      <w:r>
        <w:rPr>
          <w:rStyle w:val="s3"/>
        </w:rPr>
        <w:t xml:space="preserve"> См: </w:t>
      </w:r>
      <w:hyperlink r:id="rId14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предварительной экспертизы заявок на селекционные достижения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</w:pPr>
      <w:bookmarkStart w:id="14" w:name="SUB90000"/>
      <w:bookmarkEnd w:id="14"/>
      <w:r>
        <w:rPr>
          <w:rStyle w:val="s1"/>
        </w:rPr>
        <w:t xml:space="preserve">Статья 9. Временная правовая охрана селекционного достижения </w:t>
      </w:r>
    </w:p>
    <w:p w:rsidR="00000000" w:rsidRDefault="00B3436E">
      <w:pPr>
        <w:pStyle w:val="pj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B3436E">
      <w:pPr>
        <w:pStyle w:val="pj"/>
      </w:pPr>
      <w:r>
        <w:t>2. После получения патента патентообладате</w:t>
      </w:r>
      <w:r>
        <w:t xml:space="preserve">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4"/>
          </w:rPr>
          <w:t>пункте 1 статьи 14</w:t>
        </w:r>
      </w:hyperlink>
      <w:r>
        <w:t xml:space="preserve"> настоящего Закона. </w:t>
      </w:r>
    </w:p>
    <w:p w:rsidR="00000000" w:rsidRDefault="00B3436E">
      <w:pPr>
        <w:pStyle w:val="pj"/>
      </w:pPr>
      <w:r>
        <w:t>3. В период временно</w:t>
      </w:r>
      <w:r>
        <w:t>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производство</w:t>
      </w:r>
      <w:r>
        <w:t xml:space="preserve">м семян, племенного материала по заказу заявителя с целью создания их запаса. </w:t>
      </w:r>
    </w:p>
    <w:p w:rsidR="00000000" w:rsidRDefault="00B3436E">
      <w:pPr>
        <w:pStyle w:val="pj"/>
        <w:spacing w:after="240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B3436E">
      <w:pPr>
        <w:pStyle w:val="pji"/>
      </w:pPr>
      <w:bookmarkStart w:id="15" w:name="SUB100000"/>
      <w:bookmarkEnd w:id="15"/>
      <w:r>
        <w:rPr>
          <w:rStyle w:val="s3"/>
        </w:rPr>
        <w:t>В статью 10 внесены изменения в соответстви</w:t>
      </w:r>
      <w:r>
        <w:rPr>
          <w:rStyle w:val="s3"/>
        </w:rPr>
        <w:t xml:space="preserve">и с </w:t>
      </w:r>
      <w:hyperlink r:id="rId142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4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10. Экспертиза и испытание селекционного достижения на патентоспособность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</w:t>
      </w:r>
      <w:r>
        <w:rPr>
          <w:rStyle w:val="s3"/>
        </w:rPr>
        <w:t xml:space="preserve">соответствии с </w:t>
      </w:r>
      <w:hyperlink r:id="rId14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1. Любое заинтересованное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B3436E">
      <w:pPr>
        <w:pStyle w:val="pj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</w:t>
      </w:r>
      <w:r>
        <w:rPr>
          <w:rStyle w:val="s0"/>
        </w:rPr>
        <w:t>сия</w:t>
      </w:r>
      <w:r>
        <w:t xml:space="preserve">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B3436E">
      <w:pPr>
        <w:pStyle w:val="pj"/>
      </w:pPr>
      <w:r>
        <w:rPr>
          <w:rStyle w:val="s0"/>
        </w:rPr>
        <w:t>Экспертная организация</w:t>
      </w:r>
      <w:r>
        <w:t xml:space="preserve"> на основани</w:t>
      </w:r>
      <w:r>
        <w:t xml:space="preserve">и заключения </w:t>
      </w:r>
      <w:r>
        <w:rPr>
          <w:rStyle w:val="s0"/>
        </w:rPr>
        <w:t>государственной комиссии</w:t>
      </w:r>
      <w:r>
        <w:t xml:space="preserve"> принимает решение и сообщает о нем заинтересованному лицу. </w:t>
      </w:r>
    </w:p>
    <w:p w:rsidR="00000000" w:rsidRDefault="00B3436E">
      <w:pPr>
        <w:pStyle w:val="pj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B34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1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2. Испытания сорта, породы на отличимость, одноро</w:t>
      </w:r>
      <w:r>
        <w:t xml:space="preserve">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B3436E">
      <w:pPr>
        <w:pStyle w:val="pj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патентоспособность в течение одного месяца с д</w:t>
      </w:r>
      <w:r>
        <w:rPr>
          <w:rStyle w:val="s0"/>
        </w:rPr>
        <w:t>аты направления материалов заявки экспертной организацией.</w:t>
      </w:r>
    </w:p>
    <w:p w:rsidR="00000000" w:rsidRDefault="00B3436E">
      <w:pPr>
        <w:pStyle w:val="pj"/>
      </w:pPr>
      <w:r>
        <w:t xml:space="preserve">Заявитель обязан представить на испытание необходимое количество семян или племенного материала. </w:t>
      </w:r>
    </w:p>
    <w:p w:rsidR="00000000" w:rsidRDefault="00B3436E">
      <w:pPr>
        <w:pStyle w:val="pj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другими организац</w:t>
      </w:r>
      <w:r>
        <w:t xml:space="preserve">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B3436E">
      <w:pPr>
        <w:pStyle w:val="pji"/>
      </w:pPr>
      <w:r>
        <w:rPr>
          <w:rStyle w:val="s3"/>
        </w:rPr>
        <w:t xml:space="preserve">Пункт 4 изложен в редакции </w:t>
      </w:r>
      <w:hyperlink r:id="rId152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07.04.15 г. № 300-V (</w:t>
      </w:r>
      <w:hyperlink r:id="rId153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0.06.18 г. № 161-VI (</w:t>
      </w:r>
      <w:hyperlink r:id="rId155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составляет заключение с описанием сорта, породы.</w:t>
      </w:r>
    </w:p>
    <w:p w:rsidR="00000000" w:rsidRDefault="00B3436E">
      <w:pPr>
        <w:pStyle w:val="pj"/>
      </w:pPr>
      <w:r>
        <w:rPr>
          <w:rStyle w:val="s0"/>
        </w:rPr>
        <w:t>На основании заключения государственной комиссии экспертная организация в течение десяти рабочих дней выносит решение о выдаче патента на селекционное достижение, о чем заявителю направляется письменное уведомление в течение десяти рабочих дней.</w:t>
      </w:r>
    </w:p>
    <w:p w:rsidR="00000000" w:rsidRDefault="00B3436E">
      <w:pPr>
        <w:pStyle w:val="pj"/>
      </w:pPr>
      <w:r>
        <w:rPr>
          <w:rStyle w:val="s0"/>
        </w:rPr>
        <w:t>В течение</w:t>
      </w:r>
      <w:r>
        <w:rPr>
          <w:rStyle w:val="s0"/>
        </w:rPr>
        <w:t xml:space="preserve"> трех месяцев с даты направления заявителю уведомления о принятии решения о выдаче патента заявитель представляет в экспертную организацию документ, подтверждающий соответствующую оплату за подготовку к выдаче патента и публикацию. При непредставлении указ</w:t>
      </w:r>
      <w:r>
        <w:rPr>
          <w:rStyle w:val="s0"/>
        </w:rPr>
        <w:t>анного документа срок оплаты может быть восстановлен в течение трех месяцев при условии представления документа об оплате восстановления пропущенного срока. В противном случае заявка считается отозванной, делопроизводство по заявке прекращается, о чем заяв</w:t>
      </w:r>
      <w:r>
        <w:rPr>
          <w:rStyle w:val="s0"/>
        </w:rPr>
        <w:t>итель уведомляется в течение десяти рабочих дней с даты истечения срока восстановления.</w:t>
      </w:r>
    </w:p>
    <w:p w:rsidR="00000000" w:rsidRDefault="00B3436E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6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5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59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 xml:space="preserve">5. В случае, если в ходе проведения экспертизы </w:t>
      </w:r>
      <w:r>
        <w:t xml:space="preserve">и испытания </w:t>
      </w:r>
      <w:r>
        <w:rPr>
          <w:rStyle w:val="s0"/>
        </w:rPr>
        <w:t>установлено, что сорт, порода не отвечают требованиям патентоспособности, экспертная организация на основании заключения государственной комиссии в течение десяти рабочих дней прин</w:t>
      </w:r>
      <w:r>
        <w:rPr>
          <w:rStyle w:val="s0"/>
        </w:rPr>
        <w:t>имает решение об отказе в выдаче патента, о чем заявителю направляется письменное уведомление в течение десяти рабочих дней.</w:t>
      </w:r>
    </w:p>
    <w:p w:rsidR="00000000" w:rsidRDefault="00B3436E">
      <w:pPr>
        <w:pStyle w:val="pj"/>
      </w:pPr>
      <w:r>
        <w:t>Заявитель может подать в уполномоченный орган возражение на решение об отказе в выдаче патента в трехмесячный срок с даты его получ</w:t>
      </w:r>
      <w:r>
        <w:t xml:space="preserve">ения. Возражение должно быть рассмотрено апелляционным советом в трехмесячный срок со дня его поступления. </w:t>
      </w:r>
    </w:p>
    <w:p w:rsidR="00000000" w:rsidRDefault="00B3436E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</w:t>
      </w:r>
      <w:r>
        <w:rPr>
          <w:rStyle w:val="s3"/>
        </w:rPr>
        <w:t>г. № 161-VI (</w:t>
      </w:r>
      <w:hyperlink r:id="rId163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6. Заявитель может ознакомиться со всеми противопоставленными экспертизой материалами. Копии запрашиваемых заявителем материалов </w:t>
      </w:r>
      <w:r>
        <w:rPr>
          <w:rStyle w:val="s0"/>
        </w:rPr>
        <w:t>экспертная орг</w:t>
      </w:r>
      <w:r>
        <w:rPr>
          <w:rStyle w:val="s0"/>
        </w:rPr>
        <w:t>анизация</w:t>
      </w:r>
      <w:r>
        <w:t xml:space="preserve"> направляет ему в месячный срок с даты получения запроса. </w:t>
      </w:r>
    </w:p>
    <w:p w:rsidR="00000000" w:rsidRDefault="00B3436E">
      <w:pPr>
        <w:pStyle w:val="pji"/>
      </w:pPr>
      <w:r>
        <w:t> </w:t>
      </w:r>
    </w:p>
    <w:p w:rsidR="00000000" w:rsidRDefault="00B3436E">
      <w:pPr>
        <w:pStyle w:val="pji"/>
      </w:pPr>
      <w:r>
        <w:t> </w:t>
      </w:r>
    </w:p>
    <w:p w:rsidR="00000000" w:rsidRDefault="00B3436E">
      <w:pPr>
        <w:pStyle w:val="pc"/>
        <w:spacing w:after="240"/>
      </w:pPr>
      <w:bookmarkStart w:id="16" w:name="SUB110000"/>
      <w:bookmarkEnd w:id="16"/>
      <w:r>
        <w:rPr>
          <w:rStyle w:val="s1"/>
        </w:rPr>
        <w:t>Глава 4. Автор и патентообладатель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B3436E">
      <w:pPr>
        <w:pStyle w:val="pj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B3436E">
      <w:pPr>
        <w:pStyle w:val="pj"/>
      </w:pPr>
      <w:r>
        <w:rPr>
          <w:rStyle w:val="s0"/>
        </w:rPr>
        <w:t>2. Если селекционное достижение создано коллективным творческим трудом нескольких лиц, все они считаются его авторами (соавторам</w:t>
      </w:r>
      <w:r>
        <w:rPr>
          <w:rStyle w:val="s0"/>
        </w:rPr>
        <w:t xml:space="preserve">и). Порядок пользования правами, принадлежащими соавторам, определяется соглашением между ними. </w:t>
      </w:r>
    </w:p>
    <w:p w:rsidR="00000000" w:rsidRDefault="00B34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4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  <w:r>
        <w:rPr>
          <w:rStyle w:val="s3"/>
        </w:rPr>
        <w:t xml:space="preserve"> (</w:t>
      </w:r>
      <w:hyperlink r:id="rId165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spacing w:after="240"/>
      </w:pPr>
      <w:r>
        <w:t>3. Не признаются авторами лица, оказавшие автору (авторам) только техническую, организационную</w:t>
      </w:r>
      <w:r>
        <w:rPr>
          <w:rStyle w:val="s0"/>
        </w:rPr>
        <w:t>, материальную (финансовую)</w:t>
      </w:r>
      <w:r>
        <w:t xml:space="preserve"> помощь или способствовавшие подг</w:t>
      </w:r>
      <w:r>
        <w:t>отовке и оформлению прав на сорт, породу.</w:t>
      </w:r>
    </w:p>
    <w:p w:rsidR="00000000" w:rsidRDefault="00B3436E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B3436E">
      <w:pPr>
        <w:pStyle w:val="pji"/>
      </w:pPr>
      <w:r>
        <w:rPr>
          <w:rStyle w:val="s3"/>
        </w:rPr>
        <w:t xml:space="preserve">Пункт 1 изложен в редакции </w:t>
      </w:r>
      <w:hyperlink r:id="rId166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6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1. Личные неимущественные права автора являются неотчуждаемыми и охраняются бессрочно.</w:t>
      </w:r>
    </w:p>
    <w:p w:rsidR="00000000" w:rsidRDefault="00B3436E">
      <w:pPr>
        <w:pStyle w:val="pji"/>
      </w:pPr>
      <w:r>
        <w:rPr>
          <w:rStyle w:val="s3"/>
        </w:rPr>
        <w:t xml:space="preserve">Пункт 2 изложен в редакции </w:t>
      </w:r>
      <w:hyperlink r:id="rId168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6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0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1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2. Автору селекционного достижения, внесенного в Государственный реестр селекционных достижений, не являющемуся патентообладателем, </w:t>
      </w:r>
      <w:r>
        <w:rPr>
          <w:rStyle w:val="s0"/>
        </w:rPr>
        <w:t>экспертная организация</w:t>
      </w:r>
      <w:r>
        <w:t xml:space="preserve"> выдает официальное удостоверение, подтверждающее его авторство. </w:t>
      </w:r>
    </w:p>
    <w:p w:rsidR="00000000" w:rsidRDefault="00B3436E">
      <w:pPr>
        <w:pStyle w:val="pj"/>
      </w:pPr>
      <w:r>
        <w:t>3. Автор имеет право на присвоение с</w:t>
      </w:r>
      <w:r>
        <w:t xml:space="preserve">воего имени его селекционному достижению. </w:t>
      </w:r>
    </w:p>
    <w:p w:rsidR="00000000" w:rsidRDefault="00B3436E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2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73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382-V (</w:t>
      </w:r>
      <w:hyperlink r:id="rId175" w:anchor="sub_id=12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достижения в течение срока действия патента. Размер и условия выплаты вознаграждения определяются согла</w:t>
      </w:r>
      <w:r>
        <w:t xml:space="preserve">шением, заключенным между патентообладателем и автором. В случае отсутствия соглашения размер и порядок выплаты вознаграждения автору определяются </w:t>
      </w:r>
      <w:hyperlink r:id="rId176" w:anchor="sub_id=130000" w:history="1">
        <w:r>
          <w:rPr>
            <w:rStyle w:val="a4"/>
          </w:rPr>
          <w:t>законодательными актами</w:t>
        </w:r>
      </w:hyperlink>
      <w:r>
        <w:t xml:space="preserve"> Р</w:t>
      </w:r>
      <w:r>
        <w:t>еспублики Казахстан.</w:t>
      </w:r>
    </w:p>
    <w:p w:rsidR="00000000" w:rsidRDefault="00B3436E">
      <w:pPr>
        <w:pStyle w:val="pj"/>
      </w:pPr>
      <w:r>
        <w:t xml:space="preserve">При этом размер вознаграждения автору не должен составлять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B3436E">
      <w:pPr>
        <w:pStyle w:val="pj"/>
      </w:pPr>
      <w:r>
        <w:t>Вознаграж</w:t>
      </w:r>
      <w:r>
        <w:t xml:space="preserve">дение выплачивается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B3436E">
      <w:pPr>
        <w:pStyle w:val="pj"/>
      </w:pPr>
      <w:r>
        <w:rPr>
          <w:rStyle w:val="s0"/>
        </w:rPr>
        <w:t>Если селекционное достижение создано, выявлено или выведен</w:t>
      </w:r>
      <w:r>
        <w:rPr>
          <w:rStyle w:val="s0"/>
        </w:rPr>
        <w:t>о несколькими авторами, вознаграждение выплачивается авторам в равных долях, если иное не установлено соглашением между ними.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 xml:space="preserve">Статья 13. Патентообладатель селекционного достижения </w:t>
      </w:r>
    </w:p>
    <w:p w:rsidR="00000000" w:rsidRDefault="00B3436E">
      <w:pPr>
        <w:pStyle w:val="pj"/>
      </w:pPr>
      <w:r>
        <w:t xml:space="preserve">Патент выдается: </w:t>
      </w:r>
    </w:p>
    <w:p w:rsidR="00000000" w:rsidRDefault="00B3436E">
      <w:pPr>
        <w:pStyle w:val="pj"/>
      </w:pPr>
      <w:r>
        <w:t xml:space="preserve">1) автору (авторам); </w:t>
      </w:r>
    </w:p>
    <w:p w:rsidR="00000000" w:rsidRDefault="00B3436E">
      <w:pPr>
        <w:pStyle w:val="pj"/>
      </w:pPr>
      <w:r>
        <w:t xml:space="preserve">2) его наследнику (наследникам); </w:t>
      </w:r>
    </w:p>
    <w:p w:rsidR="00000000" w:rsidRDefault="00B3436E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77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78" w:anchor="sub_id=13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79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8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3) физическим и (или) юридическ</w:t>
      </w:r>
      <w:r>
        <w:t xml:space="preserve">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</w:t>
      </w:r>
      <w:r>
        <w:rPr>
          <w:rStyle w:val="s0"/>
        </w:rPr>
        <w:t>экспертную организацию</w:t>
      </w:r>
      <w:r>
        <w:t xml:space="preserve"> до момента принятия решения о выдаче патента на селекционное достижение; </w:t>
      </w:r>
    </w:p>
    <w:p w:rsidR="00000000" w:rsidRDefault="00B3436E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4 изложен в редакции </w:t>
      </w:r>
      <w:hyperlink r:id="rId181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8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4) работодателю,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B3436E">
      <w:pPr>
        <w:pStyle w:val="pj"/>
        <w:spacing w:after="240"/>
      </w:pPr>
      <w:r>
        <w:t>При наличии нескольких лиц, на имя которых испрашивается патент, им выдается один патент.</w:t>
      </w:r>
    </w:p>
    <w:p w:rsidR="00000000" w:rsidRDefault="00B3436E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Права</w:t>
      </w:r>
      <w:r>
        <w:rPr>
          <w:rStyle w:val="s1"/>
        </w:rPr>
        <w:t xml:space="preserve"> и обязанности патентообладателя </w:t>
      </w:r>
    </w:p>
    <w:p w:rsidR="00000000" w:rsidRDefault="00B3436E">
      <w:pPr>
        <w:pStyle w:val="pj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следующие действия в</w:t>
      </w:r>
      <w:r>
        <w:t xml:space="preserve"> отношении селекционного достижения: </w:t>
      </w:r>
    </w:p>
    <w:p w:rsidR="00000000" w:rsidRDefault="00B3436E">
      <w:pPr>
        <w:pStyle w:val="pj"/>
      </w:pPr>
      <w:r>
        <w:t xml:space="preserve">1) производство или воспроизводство (размножение); </w:t>
      </w:r>
    </w:p>
    <w:p w:rsidR="00000000" w:rsidRDefault="00B3436E">
      <w:pPr>
        <w:pStyle w:val="pj"/>
      </w:pPr>
      <w:r>
        <w:t xml:space="preserve">2) доведение до посевных кондиций семян для целей размножения; </w:t>
      </w:r>
    </w:p>
    <w:p w:rsidR="00000000" w:rsidRDefault="00B3436E">
      <w:pPr>
        <w:pStyle w:val="pj"/>
      </w:pPr>
      <w:r>
        <w:t xml:space="preserve">3) предложение к продаже; </w:t>
      </w:r>
    </w:p>
    <w:p w:rsidR="00000000" w:rsidRDefault="00B3436E">
      <w:pPr>
        <w:pStyle w:val="pj"/>
      </w:pPr>
      <w:r>
        <w:t xml:space="preserve">4) продажу или иные виды сбыта; </w:t>
      </w:r>
    </w:p>
    <w:p w:rsidR="00000000" w:rsidRDefault="00B3436E">
      <w:pPr>
        <w:pStyle w:val="pj"/>
      </w:pPr>
      <w:r>
        <w:t>5) вывоз с территории Республики Казахстан</w:t>
      </w:r>
      <w:r>
        <w:t xml:space="preserve">; </w:t>
      </w:r>
    </w:p>
    <w:p w:rsidR="00000000" w:rsidRDefault="00B3436E">
      <w:pPr>
        <w:pStyle w:val="pj"/>
      </w:pPr>
      <w:r>
        <w:t xml:space="preserve">6) ввоз на территорию Республики Казахстан; </w:t>
      </w:r>
    </w:p>
    <w:p w:rsidR="00000000" w:rsidRDefault="00B3436E">
      <w:pPr>
        <w:pStyle w:val="pj"/>
      </w:pPr>
      <w:r>
        <w:t xml:space="preserve">7) хранение для вышеуказанных целей. </w:t>
      </w:r>
    </w:p>
    <w:p w:rsidR="00000000" w:rsidRDefault="00B3436E">
      <w:pPr>
        <w:pStyle w:val="pj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семян, от племенных животных, введенных в гражд</w:t>
      </w:r>
      <w:r>
        <w:t xml:space="preserve">анский оборот без разрешения обладателя патента. </w:t>
      </w:r>
    </w:p>
    <w:p w:rsidR="00000000" w:rsidRDefault="00B3436E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3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8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</w:pPr>
      <w:r>
        <w:t xml:space="preserve">3. Положения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B3436E">
      <w:pPr>
        <w:pStyle w:val="pj"/>
      </w:pPr>
      <w:r>
        <w:t>1) существенно наследуют признаки селекционных достижений, ес</w:t>
      </w:r>
      <w:r>
        <w:t xml:space="preserve">ли эти селекционные достижения сами не унаследовали признаки другого селекционного достижения; </w:t>
      </w:r>
    </w:p>
    <w:p w:rsidR="00000000" w:rsidRDefault="00B3436E">
      <w:pPr>
        <w:pStyle w:val="pj"/>
      </w:pPr>
      <w:r>
        <w:t xml:space="preserve">2) не явно отличаются от селекционного достижения; </w:t>
      </w:r>
    </w:p>
    <w:p w:rsidR="00000000" w:rsidRDefault="00B3436E">
      <w:pPr>
        <w:pStyle w:val="pj"/>
      </w:pPr>
      <w:r>
        <w:t xml:space="preserve">3) исключен в соответствии с </w:t>
      </w:r>
      <w:hyperlink r:id="rId185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8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436E">
      <w:pPr>
        <w:pStyle w:val="pj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B3436E">
      <w:pPr>
        <w:pStyle w:val="pj"/>
      </w:pPr>
      <w:r>
        <w:t>Селекционным достижением, сущ</w:t>
      </w:r>
      <w:r>
        <w:t xml:space="preserve">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B3436E">
      <w:pPr>
        <w:pStyle w:val="pj"/>
      </w:pPr>
      <w:r>
        <w:t>1) наследует наиболее существенные признаки исходного селекционного достижения или селекционного достиж</w:t>
      </w:r>
      <w:r>
        <w:t xml:space="preserve">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B3436E">
      <w:pPr>
        <w:pStyle w:val="pj"/>
      </w:pPr>
      <w:r>
        <w:t xml:space="preserve">2) соответствует генотипу или комбинации генотипов </w:t>
      </w:r>
      <w:r>
        <w:t xml:space="preserve">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инженерии. </w:t>
      </w:r>
    </w:p>
    <w:p w:rsidR="00000000" w:rsidRDefault="00B3436E">
      <w:pPr>
        <w:pStyle w:val="pj"/>
      </w:pPr>
      <w:r>
        <w:t xml:space="preserve">4. Исключен в </w:t>
      </w:r>
      <w:r>
        <w:t xml:space="preserve">соответствии с </w:t>
      </w:r>
      <w:hyperlink r:id="rId187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188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3436E">
      <w:pPr>
        <w:pStyle w:val="pj"/>
      </w:pPr>
      <w:r>
        <w:t>5. Патентообладатель обяз</w:t>
      </w:r>
      <w:r>
        <w:t xml:space="preserve">ан: </w:t>
      </w:r>
    </w:p>
    <w:p w:rsidR="00000000" w:rsidRDefault="00B3436E">
      <w:pPr>
        <w:pStyle w:val="pji"/>
      </w:pPr>
      <w:r>
        <w:rPr>
          <w:rStyle w:val="s3"/>
        </w:rPr>
        <w:t xml:space="preserve">В подпункт 1 в соответствии с </w:t>
      </w:r>
      <w:hyperlink r:id="rId18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19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>1) вв</w:t>
      </w:r>
      <w:r>
        <w:t xml:space="preserve">одить в гражданский оборот </w:t>
      </w:r>
      <w:hyperlink r:id="rId191" w:history="1">
        <w:r>
          <w:rPr>
            <w:rStyle w:val="a4"/>
          </w:rPr>
          <w:t>сорт</w:t>
        </w:r>
      </w:hyperlink>
      <w:r>
        <w:t xml:space="preserve">, породу, рекомендуемые к использованию в производстве; </w:t>
      </w:r>
    </w:p>
    <w:p w:rsidR="00000000" w:rsidRDefault="00B3436E">
      <w:pPr>
        <w:pStyle w:val="pj"/>
      </w:pPr>
      <w:r>
        <w:t>2) поддерживать сорт, породу в течение срока действия патента для сохранности признаков, указанных в оф</w:t>
      </w:r>
      <w:r>
        <w:t xml:space="preserve">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B3436E">
      <w:pPr>
        <w:pStyle w:val="pj"/>
        <w:spacing w:after="240"/>
      </w:pPr>
      <w:r>
        <w:t>3) ежегодно производить оплату за поддержание патента в силе.</w:t>
      </w:r>
    </w:p>
    <w:p w:rsidR="00000000" w:rsidRDefault="00B3436E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B3436E">
      <w:pPr>
        <w:pStyle w:val="pj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B3436E">
      <w:pPr>
        <w:pStyle w:val="pj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B3436E">
      <w:pPr>
        <w:pStyle w:val="pj"/>
      </w:pPr>
      <w:r>
        <w:t xml:space="preserve">1) раскрывает без разрешения владельца патента составляющие </w:t>
      </w:r>
      <w:hyperlink r:id="rId192" w:anchor="sub_id=280000" w:history="1">
        <w:r>
          <w:rPr>
            <w:rStyle w:val="a4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B3436E">
      <w:pPr>
        <w:pStyle w:val="pj"/>
      </w:pPr>
      <w:r>
        <w:t>2) присваивает произведенным и продавае</w:t>
      </w:r>
      <w:r>
        <w:t xml:space="preserve">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B3436E">
      <w:pPr>
        <w:pStyle w:val="pj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</w:t>
      </w:r>
      <w:r>
        <w:t xml:space="preserve">с наименованием селекционного достижения; </w:t>
      </w:r>
    </w:p>
    <w:p w:rsidR="00000000" w:rsidRDefault="00B3436E">
      <w:pPr>
        <w:pStyle w:val="pj"/>
      </w:pPr>
      <w:r>
        <w:t xml:space="preserve">4) присваивает произведенным и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B3436E">
      <w:pPr>
        <w:pStyle w:val="pj"/>
      </w:pPr>
      <w:r>
        <w:t>5) представляет документы, содержащие недостоверные с</w:t>
      </w:r>
      <w:r>
        <w:t xml:space="preserve">ведения о селекционном достижении. </w:t>
      </w:r>
    </w:p>
    <w:p w:rsidR="00000000" w:rsidRDefault="00B3436E">
      <w:pPr>
        <w:pStyle w:val="pj"/>
      </w:pPr>
      <w:r>
        <w:t xml:space="preserve">3. Лицо, нарушившее права патентообладателя,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B3436E">
      <w:pPr>
        <w:pStyle w:val="pj"/>
      </w:pPr>
      <w:r>
        <w:t xml:space="preserve">4. Обладатель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B3436E">
      <w:pPr>
        <w:pStyle w:val="pj"/>
      </w:pPr>
      <w:r>
        <w:t>5. Иск о возм</w:t>
      </w:r>
      <w:r>
        <w:t>ещении убытков определяется с даты причинения убытков и на период нарушения патента.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193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9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1"/>
        </w:rPr>
        <w:t xml:space="preserve">Статья 16. Наследование права </w:t>
      </w:r>
    </w:p>
    <w:p w:rsidR="00000000" w:rsidRDefault="00B3436E">
      <w:pPr>
        <w:pStyle w:val="pj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исключительное право</w:t>
      </w:r>
      <w:r>
        <w:t xml:space="preserve"> на использование селекционного достижения, а также на вознаграждение и до</w:t>
      </w:r>
      <w:r>
        <w:t xml:space="preserve">ходы от его использования переходят </w:t>
      </w:r>
      <w:hyperlink r:id="rId197" w:anchor="sub_id=10380000" w:history="1">
        <w:r>
          <w:rPr>
            <w:rStyle w:val="a4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i"/>
      </w:pPr>
      <w:bookmarkStart w:id="22" w:name="SUB170000"/>
      <w:bookmarkEnd w:id="22"/>
      <w:r>
        <w:rPr>
          <w:rStyle w:val="s3"/>
        </w:rPr>
        <w:t xml:space="preserve">В статью 17 внесены изменения в соответствии с </w:t>
      </w:r>
      <w:hyperlink r:id="rId198" w:anchor="sub_id=1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9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1"/>
        </w:rPr>
        <w:t>Статья 17. Действия, не признаваемые нарушением исключительного права патентообл</w:t>
      </w:r>
      <w:r>
        <w:rPr>
          <w:rStyle w:val="s1"/>
        </w:rPr>
        <w:t xml:space="preserve">адателя </w:t>
      </w:r>
    </w:p>
    <w:p w:rsidR="00000000" w:rsidRDefault="00B3436E">
      <w:pPr>
        <w:pStyle w:val="pj"/>
      </w:pPr>
      <w:r>
        <w:t xml:space="preserve">Не признаются нарушением права патентообладателя в отношении использования селекционного достижения действия: </w:t>
      </w:r>
    </w:p>
    <w:p w:rsidR="00000000" w:rsidRDefault="00B3436E">
      <w:pPr>
        <w:pStyle w:val="pj"/>
      </w:pPr>
      <w:r>
        <w:t xml:space="preserve">1) совершаемые в личных и некоммерческих целях; </w:t>
      </w:r>
    </w:p>
    <w:p w:rsidR="00000000" w:rsidRDefault="00B3436E">
      <w:pPr>
        <w:pStyle w:val="pj"/>
      </w:pPr>
      <w:r>
        <w:t xml:space="preserve">2) совершаемые в экспериментальных целях; </w:t>
      </w:r>
    </w:p>
    <w:p w:rsidR="00000000" w:rsidRDefault="00B3436E">
      <w:pPr>
        <w:pStyle w:val="pj"/>
      </w:pPr>
      <w:r>
        <w:rPr>
          <w:rStyle w:val="s0"/>
        </w:rPr>
        <w:t xml:space="preserve">3) по использованию селекционных достижений </w:t>
      </w:r>
      <w:r>
        <w:rPr>
          <w:rStyle w:val="s0"/>
        </w:rPr>
        <w:t xml:space="preserve">в качестве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4"/>
          </w:rPr>
          <w:t>пунктами 1 и 2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B3436E">
      <w:pPr>
        <w:pStyle w:val="pj"/>
      </w:pPr>
      <w:r>
        <w:t>4) по использованию селекционных достижений для собственных нужд без пра</w:t>
      </w:r>
      <w:r>
        <w:t>ва реализации на семенные цели.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</w:pPr>
      <w:r>
        <w:rPr>
          <w:rStyle w:val="s3"/>
        </w:rPr>
        <w:t xml:space="preserve">Закон дополнен статьей 17-1 в соответствии с </w:t>
      </w:r>
      <w:hyperlink r:id="rId200" w:anchor="sub_id=1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B3436E">
      <w:pPr>
        <w:pStyle w:val="pj"/>
      </w:pPr>
      <w:r>
        <w:rPr>
          <w:rStyle w:val="s1"/>
        </w:rPr>
        <w:t xml:space="preserve">Статья 17-1. Право преждепользования </w:t>
      </w:r>
    </w:p>
    <w:p w:rsidR="00000000" w:rsidRDefault="00B3436E">
      <w:pPr>
        <w:pStyle w:val="pj"/>
      </w:pPr>
      <w:r>
        <w:rPr>
          <w:rStyle w:val="s0"/>
        </w:rPr>
        <w:t>1. Лицо, которое до д</w:t>
      </w:r>
      <w:r>
        <w:rPr>
          <w:rStyle w:val="s0"/>
        </w:rPr>
        <w:t>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этому приготовления, со</w:t>
      </w:r>
      <w:r>
        <w:rPr>
          <w:rStyle w:val="s0"/>
        </w:rPr>
        <w:t>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B3436E">
      <w:pPr>
        <w:pStyle w:val="pj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B3436E">
      <w:pPr>
        <w:pStyle w:val="pj"/>
      </w:pPr>
      <w:r>
        <w:rPr>
          <w:rStyle w:val="s0"/>
        </w:rPr>
        <w:t>2. Лицо, начавшее использ</w:t>
      </w:r>
      <w:r>
        <w:rPr>
          <w:rStyle w:val="s0"/>
        </w:rPr>
        <w:t>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патентообладателю убытки, понесенные</w:t>
      </w:r>
      <w:r>
        <w:rPr>
          <w:rStyle w:val="s0"/>
        </w:rPr>
        <w:t xml:space="preserve"> им в результате такого использования.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c"/>
        <w:spacing w:after="240"/>
      </w:pPr>
      <w:bookmarkStart w:id="23" w:name="SUB180000"/>
      <w:bookmarkEnd w:id="23"/>
      <w:r>
        <w:rPr>
          <w:rStyle w:val="s1"/>
        </w:rPr>
        <w:t>Глава 5. Использование селекционного достижения</w:t>
      </w:r>
    </w:p>
    <w:p w:rsidR="00000000" w:rsidRDefault="00B3436E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01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3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(</w:t>
      </w:r>
      <w:hyperlink r:id="rId20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0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18. Предоставление права на использование селекционного достижения</w:t>
      </w:r>
    </w:p>
    <w:p w:rsidR="00000000" w:rsidRDefault="00B3436E">
      <w:pPr>
        <w:pStyle w:val="pj"/>
      </w:pPr>
      <w:r>
        <w:rPr>
          <w:rStyle w:val="s0"/>
        </w:rPr>
        <w:t>1. Любое лицо, не являющееся патентообладателем (лицензиат), вправе использовать охраняемое селекционное достижение с разр</w:t>
      </w:r>
      <w:r>
        <w:rPr>
          <w:rStyle w:val="s0"/>
        </w:rPr>
        <w:t>ешения патентообладателя (лицензиар) на основе лицензионного договора, договора комплексной предпринимательской лицензии или иного договора с лицензиаром, включающего условия лицензионного договора (лицензионный договор).</w:t>
      </w:r>
    </w:p>
    <w:p w:rsidR="00000000" w:rsidRDefault="00B3436E">
      <w:pPr>
        <w:pStyle w:val="pj"/>
      </w:pPr>
      <w:r>
        <w:rPr>
          <w:rStyle w:val="s0"/>
        </w:rPr>
        <w:t>2. Лицензионный договор может пред</w:t>
      </w:r>
      <w:r>
        <w:rPr>
          <w:rStyle w:val="s0"/>
        </w:rPr>
        <w:t>усматривать предоставление лицензиаром лицензиату права использования селекционного достижения:</w:t>
      </w:r>
    </w:p>
    <w:p w:rsidR="00000000" w:rsidRDefault="00B3436E">
      <w:pPr>
        <w:pStyle w:val="pj"/>
      </w:pPr>
      <w:r>
        <w:rPr>
          <w:rStyle w:val="s0"/>
        </w:rPr>
        <w:t>1) с сохранением за лицензиаром возможности его использования и права выдачи лицензии другим лицам (простая, неисключительная лицензия);</w:t>
      </w:r>
    </w:p>
    <w:p w:rsidR="00000000" w:rsidRDefault="00B3436E">
      <w:pPr>
        <w:pStyle w:val="pj"/>
      </w:pPr>
      <w:r>
        <w:rPr>
          <w:rStyle w:val="s0"/>
        </w:rPr>
        <w:t>2) с сохранением за лиц</w:t>
      </w:r>
      <w:r>
        <w:rPr>
          <w:rStyle w:val="s0"/>
        </w:rPr>
        <w:t>ензиаром возможности его использования, но без права выдачи лицензии другим лицам (единственная лицензия);</w:t>
      </w:r>
    </w:p>
    <w:p w:rsidR="00000000" w:rsidRDefault="00B3436E">
      <w:pPr>
        <w:pStyle w:val="pj"/>
      </w:pPr>
      <w:r>
        <w:rPr>
          <w:rStyle w:val="s0"/>
        </w:rPr>
        <w:t>3) без сохранения за лицензиаром возможности его использования и без права выдачи лицензии другим лицам (исключительная лицензия).</w:t>
      </w:r>
    </w:p>
    <w:p w:rsidR="00000000" w:rsidRDefault="00B3436E">
      <w:pPr>
        <w:pStyle w:val="pj"/>
      </w:pPr>
      <w:r>
        <w:rPr>
          <w:rStyle w:val="s0"/>
        </w:rPr>
        <w:t>В случае неуказани</w:t>
      </w:r>
      <w:r>
        <w:rPr>
          <w:rStyle w:val="s0"/>
        </w:rPr>
        <w:t>я в лицензионном договоре условий использования право на использование селекционного достижения предоставляется на условиях простой, неисключительной лицензии.</w:t>
      </w:r>
    </w:p>
    <w:p w:rsidR="00000000" w:rsidRDefault="00B3436E">
      <w:pPr>
        <w:pStyle w:val="pj"/>
      </w:pPr>
      <w:r>
        <w:rPr>
          <w:rStyle w:val="s0"/>
        </w:rPr>
        <w:t>Лицензиат вправе осуществлять использование селекционного достижения на всей территории Республи</w:t>
      </w:r>
      <w:r>
        <w:rPr>
          <w:rStyle w:val="s0"/>
        </w:rPr>
        <w:t>ки Казахстан, если в лицензионном договоре не предусмотрено иное.</w:t>
      </w:r>
    </w:p>
    <w:p w:rsidR="00000000" w:rsidRDefault="00B3436E">
      <w:pPr>
        <w:pStyle w:val="pj"/>
      </w:pPr>
      <w:r>
        <w:rPr>
          <w:rStyle w:val="s0"/>
        </w:rPr>
        <w:t>Срок действия права на использование селекционного достижения определяется в лицензионном договоре и может продлеваться по взаимному согласию сторон.</w:t>
      </w:r>
    </w:p>
    <w:p w:rsidR="00000000" w:rsidRDefault="00B3436E">
      <w:pPr>
        <w:pStyle w:val="pj"/>
      </w:pPr>
      <w:r>
        <w:rPr>
          <w:rStyle w:val="s0"/>
        </w:rPr>
        <w:t>В случае неуказания срока в лицензионном</w:t>
      </w:r>
      <w:r>
        <w:rPr>
          <w:rStyle w:val="s0"/>
        </w:rPr>
        <w:t xml:space="preserve"> договоре срок действия права на использование селекционного достижения равняется пяти годам с даты регистрации данного договора.</w:t>
      </w:r>
    </w:p>
    <w:p w:rsidR="00000000" w:rsidRDefault="00B3436E">
      <w:pPr>
        <w:pStyle w:val="pj"/>
      </w:pPr>
      <w:r>
        <w:rPr>
          <w:rStyle w:val="s0"/>
        </w:rPr>
        <w:t>Прекращение действия исключительного права на селекционное достижение влечет за собой прекращение действия лицензионного догов</w:t>
      </w:r>
      <w:r>
        <w:rPr>
          <w:rStyle w:val="s0"/>
        </w:rPr>
        <w:t>ора.</w:t>
      </w:r>
    </w:p>
    <w:p w:rsidR="00000000" w:rsidRDefault="00B3436E">
      <w:pPr>
        <w:pStyle w:val="pj"/>
      </w:pPr>
      <w:r>
        <w:rPr>
          <w:rStyle w:val="s0"/>
        </w:rPr>
        <w:t>Лицензиат вправе передать другому лицу (сублицензиат) право на использование селекционного достижения на основании сублицензионного договора или договора комплексной предпринимательской сублицензии с учетом условий лицензионного договора. Ответственно</w:t>
      </w:r>
      <w:r>
        <w:rPr>
          <w:rStyle w:val="s0"/>
        </w:rPr>
        <w:t>сть перед лицензиаром за действия сублицензиата несет лицензиат, если лицензионным договором не предусмотрено иное.</w:t>
      </w:r>
    </w:p>
    <w:p w:rsidR="00000000" w:rsidRDefault="00B3436E">
      <w:pPr>
        <w:pStyle w:val="pj"/>
      </w:pPr>
      <w:r>
        <w:rPr>
          <w:rStyle w:val="s0"/>
        </w:rPr>
        <w:t>Передача исключительного права на селекционное достижение другому лицу не влечет за собой прекращения лицензионного договора.</w:t>
      </w:r>
    </w:p>
    <w:p w:rsidR="00000000" w:rsidRDefault="00B3436E">
      <w:pPr>
        <w:pStyle w:val="pj"/>
      </w:pPr>
      <w:r>
        <w:rPr>
          <w:rStyle w:val="s0"/>
        </w:rPr>
        <w:t xml:space="preserve">3. Договоры о </w:t>
      </w:r>
      <w:r>
        <w:rPr>
          <w:rStyle w:val="s0"/>
        </w:rPr>
        <w:t>предоставлении права на использование селекционного достижения и дополнительные соглашения заключаются в письменной форме и подлежат регистрации в Государственном реестре селекционных достижений.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i"/>
      </w:pPr>
      <w:bookmarkStart w:id="24" w:name="SUB190000"/>
      <w:bookmarkEnd w:id="24"/>
      <w:r>
        <w:rPr>
          <w:rStyle w:val="s3"/>
        </w:rPr>
        <w:t xml:space="preserve">В статью 19 внесены изменения в соответствии с </w:t>
      </w:r>
      <w:hyperlink r:id="rId207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1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19. Открытая лицензия </w:t>
      </w:r>
    </w:p>
    <w:p w:rsidR="00000000" w:rsidRDefault="00B3436E">
      <w:pPr>
        <w:pStyle w:val="pj"/>
      </w:pPr>
      <w:r>
        <w:t xml:space="preserve">Патентообладатель может подать в </w:t>
      </w:r>
      <w:r>
        <w:rPr>
          <w:rStyle w:val="s0"/>
        </w:rPr>
        <w:t>экспертную организацию</w:t>
      </w:r>
      <w:r>
        <w:t xml:space="preserve"> заявл</w:t>
      </w:r>
      <w:r>
        <w:t xml:space="preserve">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B3436E">
      <w:pPr>
        <w:pStyle w:val="pj"/>
      </w:pPr>
      <w:r>
        <w:t xml:space="preserve">Лицо, изъявившее желание приобрести указанную лицензию, обязано заключить с патентообладателем </w:t>
      </w:r>
      <w:r>
        <w:rPr>
          <w:rStyle w:val="s0"/>
        </w:rPr>
        <w:t>договор с обязательной регистрацией</w:t>
      </w:r>
      <w:r>
        <w:rPr>
          <w:rStyle w:val="s0"/>
        </w:rPr>
        <w:t xml:space="preserve"> его в соответствии с настоящим Законом</w:t>
      </w:r>
      <w:r>
        <w:t xml:space="preserve">. Споры по условиям договора рассматриваются судом. </w:t>
      </w:r>
    </w:p>
    <w:p w:rsidR="00000000" w:rsidRDefault="00B3436E">
      <w:pPr>
        <w:pStyle w:val="pj"/>
        <w:spacing w:after="240"/>
      </w:pPr>
      <w:r>
        <w:t>Заявление патентообладателя о предоставлении права на открытую лицензию сохраняет свою силу в течение трех лет с даты публикации в бюллетене сведений об открытой ли</w:t>
      </w:r>
      <w:r>
        <w:t>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B3436E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 xml:space="preserve">Статья 20. Принудительная лицензия </w:t>
      </w:r>
    </w:p>
    <w:p w:rsidR="00000000" w:rsidRDefault="00B3436E">
      <w:pPr>
        <w:pStyle w:val="pj"/>
      </w:pPr>
      <w:r>
        <w:t>1. При неиспользовании патентообладателем</w:t>
      </w:r>
      <w:r>
        <w:t xml:space="preserve">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лицензии, если селекционное достижение не бы</w:t>
      </w:r>
      <w:r>
        <w:t xml:space="preserve">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неиспользование селекционного достижения обусловлено </w:t>
      </w:r>
      <w:r>
        <w:t xml:space="preserve">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B3436E">
      <w:pPr>
        <w:pStyle w:val="pj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B3436E">
      <w:pPr>
        <w:pStyle w:val="pj"/>
      </w:pPr>
      <w:r>
        <w:t>Право на использование указанного селекционного достижения может быть передано лицом, которому предоставлена принудитель</w:t>
      </w:r>
      <w:r>
        <w:t xml:space="preserve">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B3436E">
      <w:pPr>
        <w:pStyle w:val="pj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B3436E">
      <w:pPr>
        <w:pStyle w:val="pj"/>
      </w:pPr>
      <w:r>
        <w:t>2. Патентообладатель</w:t>
      </w:r>
      <w:r>
        <w:t xml:space="preserve">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 право обратиться в суд с </w:t>
      </w:r>
      <w:r>
        <w:t xml:space="preserve">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B3436E">
      <w:pPr>
        <w:pStyle w:val="pj"/>
      </w:pPr>
      <w:r>
        <w:t>При предоставлении указанной лицензии судом должны быть определены пределы использования селекционного д</w:t>
      </w:r>
      <w:r>
        <w:t xml:space="preserve">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B3436E">
      <w:pPr>
        <w:pStyle w:val="pj"/>
      </w:pPr>
      <w:r>
        <w:rPr>
          <w:rStyle w:val="s0"/>
        </w:rPr>
        <w:t>Право на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 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26" w:name="SUB20010000"/>
      <w:bookmarkEnd w:id="26"/>
      <w:r>
        <w:rPr>
          <w:rStyle w:val="s3"/>
        </w:rPr>
        <w:t>Глава 5 дополнена статьей 20-1 в соотве</w:t>
      </w:r>
      <w:r>
        <w:rPr>
          <w:rStyle w:val="s3"/>
        </w:rPr>
        <w:t xml:space="preserve">тствии с </w:t>
      </w:r>
      <w:hyperlink r:id="rId211" w:anchor="sub_id=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537-IV; изложен в редакции </w:t>
      </w:r>
      <w:hyperlink r:id="rId212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</w:t>
      </w:r>
      <w:r>
        <w:rPr>
          <w:rStyle w:val="s3"/>
        </w:rPr>
        <w:t>-VI (</w:t>
      </w:r>
      <w:hyperlink r:id="rId213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20-1. Передача исключительного права на селекционное достижение</w:t>
      </w:r>
    </w:p>
    <w:p w:rsidR="00000000" w:rsidRDefault="00B3436E">
      <w:pPr>
        <w:pStyle w:val="pj"/>
      </w:pPr>
      <w:r>
        <w:rPr>
          <w:rStyle w:val="s0"/>
        </w:rPr>
        <w:t>1. Патентообладатель вправе передать принадлежащее ему исключительное право на</w:t>
      </w:r>
      <w:r>
        <w:rPr>
          <w:rStyle w:val="s0"/>
        </w:rPr>
        <w:t xml:space="preserve"> селекционное достижение другому физическому или юридическому лицу по договору уступки.</w:t>
      </w:r>
    </w:p>
    <w:p w:rsidR="00000000" w:rsidRDefault="00B3436E">
      <w:pPr>
        <w:pStyle w:val="pj"/>
      </w:pPr>
      <w:r>
        <w:rPr>
          <w:rStyle w:val="s0"/>
        </w:rPr>
        <w:t>Договор о передаче исключительного права на селекционное достижение заключается в письменной форме в течение срока действия данного исключительного права.</w:t>
      </w:r>
    </w:p>
    <w:p w:rsidR="00000000" w:rsidRDefault="00B3436E">
      <w:pPr>
        <w:pStyle w:val="pj"/>
      </w:pPr>
      <w:r>
        <w:rPr>
          <w:rStyle w:val="s0"/>
        </w:rPr>
        <w:t>2. Передача и</w:t>
      </w:r>
      <w:r>
        <w:rPr>
          <w:rStyle w:val="s0"/>
        </w:rPr>
        <w:t>сключительного права на селекционное достижение подлежит регистрации в Государственном реестре селекционных достижений.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27" w:name="SUB20020000"/>
      <w:bookmarkEnd w:id="27"/>
      <w:r>
        <w:rPr>
          <w:rStyle w:val="s3"/>
        </w:rPr>
        <w:t xml:space="preserve">Закон дополнен статьей 20-2 в соответствии с </w:t>
      </w:r>
      <w:hyperlink r:id="rId214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20.06.18 г. № 161-VI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20-2. Условия регистрации передачи исключительного права и предоставления права на использование селекционного достижения</w:t>
      </w:r>
    </w:p>
    <w:p w:rsidR="00000000" w:rsidRDefault="00B3436E">
      <w:pPr>
        <w:pStyle w:val="pj"/>
      </w:pPr>
      <w:r>
        <w:rPr>
          <w:rStyle w:val="s0"/>
        </w:rPr>
        <w:t xml:space="preserve">1. </w:t>
      </w:r>
      <w:hyperlink r:id="rId215" w:history="1">
        <w:r>
          <w:rPr>
            <w:rStyle w:val="a4"/>
          </w:rPr>
          <w:t>Регистрация передачи</w:t>
        </w:r>
      </w:hyperlink>
      <w:r>
        <w:rPr>
          <w:rStyle w:val="s0"/>
        </w:rPr>
        <w:t xml:space="preserve"> исключитель</w:t>
      </w:r>
      <w:r>
        <w:rPr>
          <w:rStyle w:val="s0"/>
        </w:rPr>
        <w:t>ного права и предоставления права на использование селекционного достижения осуществляется путем внесения сведений в Государственный реестр селекционных достижений в течение десяти рабочих дней, следующих за днем получения заявления заинтересованной сторон</w:t>
      </w:r>
      <w:r>
        <w:rPr>
          <w:rStyle w:val="s0"/>
        </w:rPr>
        <w:t>ы договора.</w:t>
      </w:r>
    </w:p>
    <w:p w:rsidR="00000000" w:rsidRDefault="00B3436E">
      <w:pPr>
        <w:pStyle w:val="pj"/>
      </w:pPr>
      <w:r>
        <w:rPr>
          <w:rStyle w:val="s0"/>
        </w:rPr>
        <w:t>Несоблюдение письменной формы и (или) требования о регистрации влечет ничтожность договора.</w:t>
      </w:r>
    </w:p>
    <w:p w:rsidR="00000000" w:rsidRDefault="00B3436E">
      <w:pPr>
        <w:pStyle w:val="pj"/>
      </w:pPr>
      <w:r>
        <w:rPr>
          <w:rStyle w:val="s0"/>
        </w:rPr>
        <w:t>2. Внесение изменений в Государственный реестр селекционных достижений в связи с прекращением договора или аннулирование регистрации на основании вступи</w:t>
      </w:r>
      <w:r>
        <w:rPr>
          <w:rStyle w:val="s0"/>
        </w:rPr>
        <w:t>вшего в законную силу решения суда осуществляется в течение одного рабочего дня, следующего за днем поступления заявления заинтересованной стороны договора.</w:t>
      </w:r>
    </w:p>
    <w:p w:rsidR="00000000" w:rsidRDefault="00B3436E">
      <w:pPr>
        <w:pStyle w:val="pj"/>
      </w:pPr>
      <w:r>
        <w:rPr>
          <w:rStyle w:val="s0"/>
        </w:rPr>
        <w:t>В сведениях о регистрации могут быть исправлены ошибки технического характера, не изменяющие их при</w:t>
      </w:r>
      <w:r>
        <w:rPr>
          <w:rStyle w:val="s0"/>
        </w:rPr>
        <w:t>надлежность, характер или содержание, в течение одного рабочего дня с даты получения заявления заинтересованного лица и при условии направления письменного уведомления другим заинтересованным сторонам договора.</w:t>
      </w:r>
    </w:p>
    <w:p w:rsidR="00000000" w:rsidRDefault="00B3436E">
      <w:pPr>
        <w:pStyle w:val="pj"/>
      </w:pPr>
      <w:r>
        <w:rPr>
          <w:rStyle w:val="s0"/>
        </w:rPr>
        <w:t>3. Основаниями, временно препятствующими реги</w:t>
      </w:r>
      <w:r>
        <w:rPr>
          <w:rStyle w:val="s0"/>
        </w:rPr>
        <w:t>страции, являются:</w:t>
      </w:r>
    </w:p>
    <w:p w:rsidR="00000000" w:rsidRDefault="00B3436E">
      <w:pPr>
        <w:pStyle w:val="pj"/>
      </w:pPr>
      <w:r>
        <w:rPr>
          <w:rStyle w:val="s0"/>
        </w:rPr>
        <w:t>1) наличие срока для восстановления прекращенного действия исключительного права на селекционное достижение;</w:t>
      </w:r>
    </w:p>
    <w:p w:rsidR="00000000" w:rsidRDefault="00B3436E">
      <w:pPr>
        <w:pStyle w:val="pj"/>
      </w:pPr>
      <w:r>
        <w:rPr>
          <w:rStyle w:val="s0"/>
        </w:rPr>
        <w:t>2) представление неполного пакета документов либо несоответствие сведений в представленных документах;</w:t>
      </w:r>
    </w:p>
    <w:p w:rsidR="00000000" w:rsidRDefault="00B3436E">
      <w:pPr>
        <w:pStyle w:val="pj"/>
      </w:pPr>
      <w:r>
        <w:rPr>
          <w:rStyle w:val="s0"/>
        </w:rPr>
        <w:t>3) несоответствие сведени</w:t>
      </w:r>
      <w:r>
        <w:rPr>
          <w:rStyle w:val="s0"/>
        </w:rPr>
        <w:t>й в представленных документах сведениям в Государственном реестре селекционных достижений.</w:t>
      </w:r>
    </w:p>
    <w:p w:rsidR="00000000" w:rsidRDefault="00B3436E">
      <w:pPr>
        <w:pStyle w:val="pj"/>
      </w:pPr>
      <w:r>
        <w:rPr>
          <w:rStyle w:val="s0"/>
        </w:rPr>
        <w:t>4. В случае выявления оснований, указанных в пункте 3 настоящей статьи, заявителю направляется запрос об их устранении. С даты направления запроса срок регистрации п</w:t>
      </w:r>
      <w:r>
        <w:rPr>
          <w:rStyle w:val="s0"/>
        </w:rPr>
        <w:t>риостанавливается на три месяца.</w:t>
      </w:r>
    </w:p>
    <w:p w:rsidR="00000000" w:rsidRDefault="00B3436E">
      <w:pPr>
        <w:pStyle w:val="pj"/>
      </w:pPr>
      <w:r>
        <w:rPr>
          <w:rStyle w:val="s0"/>
        </w:rPr>
        <w:t>5. Основаниями для отказа в регистрации являются:</w:t>
      </w:r>
    </w:p>
    <w:p w:rsidR="00000000" w:rsidRDefault="00B3436E">
      <w:pPr>
        <w:pStyle w:val="pj"/>
      </w:pPr>
      <w:r>
        <w:rPr>
          <w:rStyle w:val="s0"/>
        </w:rPr>
        <w:t>1) истечение срока для восстановления прекращенного действия исключительного права на селекционное достижение;</w:t>
      </w:r>
    </w:p>
    <w:p w:rsidR="00000000" w:rsidRDefault="00B3436E">
      <w:pPr>
        <w:pStyle w:val="pj"/>
      </w:pPr>
      <w:r>
        <w:rPr>
          <w:rStyle w:val="s0"/>
        </w:rPr>
        <w:t>2) истечение срока для устранения оснований, временно препятст</w:t>
      </w:r>
      <w:r>
        <w:rPr>
          <w:rStyle w:val="s0"/>
        </w:rPr>
        <w:t>вующих регистрации;</w:t>
      </w:r>
    </w:p>
    <w:p w:rsidR="00000000" w:rsidRDefault="00B3436E">
      <w:pPr>
        <w:pStyle w:val="pj"/>
      </w:pPr>
      <w:r>
        <w:rPr>
          <w:rStyle w:val="s0"/>
        </w:rPr>
        <w:t>3) получение заявления о регистрации от лица, не являющегося стороной договора;</w:t>
      </w:r>
    </w:p>
    <w:p w:rsidR="00000000" w:rsidRDefault="00B3436E">
      <w:pPr>
        <w:pStyle w:val="pj"/>
      </w:pPr>
      <w:r>
        <w:rPr>
          <w:rStyle w:val="s0"/>
        </w:rPr>
        <w:t>4) отсутствие регистрации лицензионного договора или дополнительного соглашения к нему;</w:t>
      </w:r>
    </w:p>
    <w:p w:rsidR="00000000" w:rsidRDefault="00B3436E">
      <w:pPr>
        <w:pStyle w:val="pj"/>
      </w:pPr>
      <w:r>
        <w:rPr>
          <w:rStyle w:val="s0"/>
        </w:rPr>
        <w:t>5) наличие у стороны принятых обязательств, препятствующих предоставлению права на использование селекционного достижения.</w:t>
      </w:r>
    </w:p>
    <w:p w:rsidR="00000000" w:rsidRDefault="00B3436E">
      <w:pPr>
        <w:pStyle w:val="pji"/>
      </w:pPr>
      <w:r>
        <w:rPr>
          <w:rStyle w:val="s3"/>
        </w:rPr>
        <w:t xml:space="preserve"> См: </w:t>
      </w:r>
      <w:hyperlink r:id="rId21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«Регистрация предоставления права на использование товарного знака, селекционного достижения и объекта промышленной собственности» 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c"/>
        <w:spacing w:after="240"/>
      </w:pPr>
      <w:bookmarkStart w:id="28" w:name="SUB210000"/>
      <w:bookmarkEnd w:id="28"/>
      <w:r>
        <w:rPr>
          <w:rStyle w:val="s1"/>
        </w:rPr>
        <w:t>Глава 6. Прекращение действия патента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B3436E">
      <w:pPr>
        <w:pStyle w:val="pj"/>
      </w:pPr>
      <w:r>
        <w:t xml:space="preserve">1. Патент в </w:t>
      </w:r>
      <w:r>
        <w:t xml:space="preserve">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B3436E">
      <w:pPr>
        <w:pStyle w:val="pj"/>
      </w:pPr>
      <w:r>
        <w:t>1) он был выдан на основании неподтвердившихся данных об однородности и стабильности селекционного достижения, предста</w:t>
      </w:r>
      <w:r>
        <w:t xml:space="preserve">вленных заявителем; </w:t>
      </w:r>
    </w:p>
    <w:p w:rsidR="00000000" w:rsidRDefault="00B3436E">
      <w:pPr>
        <w:pStyle w:val="pj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B3436E">
      <w:pPr>
        <w:pStyle w:val="pj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B3436E">
      <w:pPr>
        <w:pStyle w:val="pj"/>
      </w:pPr>
      <w:r>
        <w:t>2. И</w:t>
      </w:r>
      <w:r>
        <w:rPr>
          <w:rStyle w:val="s0"/>
        </w:rPr>
        <w:t>сключен в соответс</w:t>
      </w:r>
      <w:r>
        <w:rPr>
          <w:rStyle w:val="s0"/>
        </w:rPr>
        <w:t xml:space="preserve">твии с </w:t>
      </w:r>
      <w:hyperlink r:id="rId217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18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29" w:name="SUB21010000"/>
      <w:bookmarkEnd w:id="29"/>
      <w:r>
        <w:rPr>
          <w:rStyle w:val="s3"/>
        </w:rPr>
        <w:t>Закон дополнен статьей 21-1 в с</w:t>
      </w:r>
      <w:r>
        <w:rPr>
          <w:rStyle w:val="s3"/>
        </w:rPr>
        <w:t xml:space="preserve">оответствии с </w:t>
      </w:r>
      <w:hyperlink r:id="rId219" w:anchor="sub_id=5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B3436E">
      <w:pPr>
        <w:pStyle w:val="pj"/>
      </w:pPr>
      <w:r>
        <w:rPr>
          <w:rStyle w:val="s0"/>
        </w:rPr>
        <w:t>1. Действие патента на селекци</w:t>
      </w:r>
      <w:r>
        <w:rPr>
          <w:rStyle w:val="s0"/>
        </w:rPr>
        <w:t>онное достижение, прекращенное в связи с неоплатой в установленный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B3436E">
      <w:pPr>
        <w:pStyle w:val="pj"/>
      </w:pPr>
      <w:r>
        <w:rPr>
          <w:rStyle w:val="s0"/>
        </w:rPr>
        <w:t xml:space="preserve">Такое ходатайство должно быть подано в течение трех </w:t>
      </w:r>
      <w:r>
        <w:rPr>
          <w:rStyle w:val="s0"/>
        </w:rPr>
        <w:t>лет с даты истечения установленного срока оплаты за поддержание патента в силе при представлении документа об оплате восстановления действия патента, но до истечения установленного в соответствии с настоящим Законом срока действия патента.</w:t>
      </w:r>
    </w:p>
    <w:p w:rsidR="00000000" w:rsidRDefault="00B3436E">
      <w:pPr>
        <w:pStyle w:val="pj"/>
      </w:pPr>
      <w:r>
        <w:rPr>
          <w:rStyle w:val="s0"/>
        </w:rPr>
        <w:t>Экспертная орган</w:t>
      </w:r>
      <w:r>
        <w:rPr>
          <w:rStyle w:val="s0"/>
        </w:rPr>
        <w:t>изация публикует сведения о восстановлении действия патента в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B3436E">
      <w:pPr>
        <w:pStyle w:val="pj"/>
      </w:pPr>
      <w:r>
        <w:rPr>
          <w:rStyle w:val="s0"/>
        </w:rPr>
        <w:t>2. Любое лицо, начавшее использование запатентованного селекционного до</w:t>
      </w:r>
      <w:r>
        <w:rPr>
          <w:rStyle w:val="s0"/>
        </w:rPr>
        <w:t>стижения на территории Республики Казахстан в период между датой прекращения действия патента и датой публикации в бюллетене сведений о восстановлении действия патента либо предпринявшее в указанный период необходимые к этому приготовления, сохраняет право</w:t>
      </w:r>
      <w:r>
        <w:rPr>
          <w:rStyle w:val="s0"/>
        </w:rPr>
        <w:t xml:space="preserve"> на дальнейшее безвозмездное использование запатентованного селекционного достижения без расширения объема такого использования (право послепользования).</w:t>
      </w:r>
    </w:p>
    <w:p w:rsidR="00000000" w:rsidRDefault="00B3436E">
      <w:pPr>
        <w:pStyle w:val="pj"/>
      </w:pPr>
      <w:r>
        <w:rPr>
          <w:rStyle w:val="s0"/>
        </w:rPr>
        <w:t xml:space="preserve">Право послепользования может быть передано другому физическому или юридическому лицу с производством, </w:t>
      </w:r>
      <w:r>
        <w:rPr>
          <w:rStyle w:val="s0"/>
        </w:rPr>
        <w:t>на котором имело место использование данного селекционного достижения или были сделаны необходимые к этому приготовления.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30" w:name="SUB220000"/>
      <w:bookmarkEnd w:id="30"/>
      <w:r>
        <w:rPr>
          <w:rStyle w:val="s3"/>
        </w:rPr>
        <w:t xml:space="preserve">В статью 22 внесены изменения в соответствии с </w:t>
      </w:r>
      <w:hyperlink r:id="rId220" w:anchor="sub_id=217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09.07.04 г. № 586-II (</w:t>
      </w:r>
      <w:hyperlink r:id="rId221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22. Аннулирование и досрочное прекращение действия патента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в соответствии с </w:t>
      </w:r>
      <w:hyperlink r:id="rId22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2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1. Патент на селекционное достижение аннулируется </w:t>
      </w:r>
      <w:r>
        <w:rPr>
          <w:rStyle w:val="s0"/>
        </w:rPr>
        <w:t>экспертной ор</w:t>
      </w:r>
      <w:r>
        <w:rPr>
          <w:rStyle w:val="s0"/>
        </w:rPr>
        <w:t>ганизацией</w:t>
      </w:r>
      <w:r>
        <w:t xml:space="preserve"> в случаях: </w:t>
      </w:r>
    </w:p>
    <w:p w:rsidR="00000000" w:rsidRDefault="00B3436E">
      <w:pPr>
        <w:pStyle w:val="pj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Закона; </w:t>
      </w:r>
    </w:p>
    <w:p w:rsidR="00000000" w:rsidRDefault="00B3436E">
      <w:pPr>
        <w:pStyle w:val="pj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B3436E">
      <w:pPr>
        <w:pStyle w:val="pj"/>
      </w:pPr>
      <w:r>
        <w:t>3) непредставления патентообладателем по просьбе экспертного 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</w:t>
      </w:r>
      <w:r>
        <w:t xml:space="preserve">а месте в этих целях; </w:t>
      </w:r>
    </w:p>
    <w:p w:rsidR="00000000" w:rsidRDefault="00B3436E">
      <w:pPr>
        <w:pStyle w:val="pj"/>
      </w:pPr>
      <w:r>
        <w:t xml:space="preserve">4) аннулирования наименования селекционного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B3436E">
      <w:pPr>
        <w:pStyle w:val="pj"/>
      </w:pPr>
      <w:r>
        <w:t xml:space="preserve">2. Действие патента прекращается досрочно: </w:t>
      </w:r>
    </w:p>
    <w:p w:rsidR="00000000" w:rsidRDefault="00B3436E">
      <w:pPr>
        <w:pStyle w:val="pji"/>
      </w:pPr>
      <w:r>
        <w:rPr>
          <w:rStyle w:val="s3"/>
        </w:rPr>
        <w:t>В подпункт 1 внесены в соответствии</w:t>
      </w:r>
      <w:r>
        <w:rPr>
          <w:rStyle w:val="s3"/>
        </w:rPr>
        <w:t xml:space="preserve"> с </w:t>
      </w:r>
      <w:hyperlink r:id="rId22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25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1) на основании заявления, поданного патентообладателем в </w:t>
      </w:r>
      <w:r>
        <w:rPr>
          <w:rStyle w:val="s0"/>
        </w:rPr>
        <w:t>экспертную организацию</w:t>
      </w:r>
      <w:r>
        <w:t xml:space="preserve"> с даты </w:t>
      </w:r>
      <w:r>
        <w:rPr>
          <w:rStyle w:val="s0"/>
        </w:rPr>
        <w:t>публикации в бюллетене сведений</w:t>
      </w:r>
      <w:r>
        <w:t xml:space="preserve"> о досрочном прекращении действия патента; </w:t>
      </w:r>
    </w:p>
    <w:p w:rsidR="00000000" w:rsidRDefault="00B3436E">
      <w:pPr>
        <w:pStyle w:val="pj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</w:t>
      </w:r>
      <w:r>
        <w:rPr>
          <w:rStyle w:val="s0"/>
        </w:rPr>
        <w:t>го срока оплаты.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31" w:name="SUB22010000"/>
      <w:bookmarkEnd w:id="31"/>
      <w:r>
        <w:rPr>
          <w:rStyle w:val="s3"/>
        </w:rPr>
        <w:t xml:space="preserve">Закон дополнен главой 6-1 в соответствии с </w:t>
      </w:r>
      <w:hyperlink r:id="rId226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B3436E">
      <w:pPr>
        <w:pStyle w:val="pc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r>
        <w:rPr>
          <w:rStyle w:val="s3"/>
        </w:rPr>
        <w:t>Статья 22-1 изложена</w:t>
      </w:r>
      <w:r>
        <w:rPr>
          <w:rStyle w:val="s3"/>
        </w:rPr>
        <w:t xml:space="preserve"> в редакции </w:t>
      </w:r>
      <w:hyperlink r:id="rId227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8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22-1. Апелляционный</w:t>
      </w:r>
      <w:r>
        <w:rPr>
          <w:rStyle w:val="s1"/>
        </w:rPr>
        <w:t xml:space="preserve"> совет</w:t>
      </w:r>
    </w:p>
    <w:p w:rsidR="00000000" w:rsidRDefault="00B3436E">
      <w:pPr>
        <w:pStyle w:val="pj"/>
      </w:pPr>
      <w:r>
        <w:rPr>
          <w:rStyle w:val="s0"/>
        </w:rPr>
        <w:t xml:space="preserve">1. </w:t>
      </w:r>
      <w:hyperlink r:id="rId229" w:history="1">
        <w:r>
          <w:rPr>
            <w:rStyle w:val="a4"/>
          </w:rPr>
          <w:t>Апелляционный совет</w:t>
        </w:r>
      </w:hyperlink>
      <w:r>
        <w:rPr>
          <w:rStyle w:val="s0"/>
        </w:rPr>
        <w:t xml:space="preserve"> является коллегиальным органом при уполномоченном органе по досудебному рассмотрению возражений заявителей.</w:t>
      </w:r>
    </w:p>
    <w:p w:rsidR="00000000" w:rsidRDefault="00B3436E">
      <w:pPr>
        <w:pStyle w:val="pj"/>
      </w:pPr>
      <w:bookmarkStart w:id="32" w:name="SUB22010200"/>
      <w:bookmarkEnd w:id="32"/>
      <w:r>
        <w:rPr>
          <w:rStyle w:val="s0"/>
        </w:rPr>
        <w:t>2. В апелляционный совет могут быть поданы возражения</w:t>
      </w:r>
      <w:r>
        <w:rPr>
          <w:rStyle w:val="s0"/>
        </w:rPr>
        <w:t xml:space="preserve"> на решения экспертной организации об отказе в:</w:t>
      </w:r>
    </w:p>
    <w:p w:rsidR="00000000" w:rsidRDefault="00B3436E">
      <w:pPr>
        <w:pStyle w:val="pj"/>
      </w:pPr>
      <w:r>
        <w:rPr>
          <w:rStyle w:val="s0"/>
        </w:rPr>
        <w:t>1) рассмотрении заявки на выдачу патента на селекционное достижение;</w:t>
      </w:r>
    </w:p>
    <w:p w:rsidR="00000000" w:rsidRDefault="00B3436E">
      <w:pPr>
        <w:pStyle w:val="pj"/>
      </w:pPr>
      <w:r>
        <w:rPr>
          <w:rStyle w:val="s0"/>
        </w:rPr>
        <w:t>2) выдаче патента на селекционное достижение. Досудебное рассмотрение указанных возражений является обязательным.</w:t>
      </w:r>
    </w:p>
    <w:p w:rsidR="00000000" w:rsidRDefault="00B3436E">
      <w:pPr>
        <w:pStyle w:val="pji"/>
      </w:pPr>
      <w:r>
        <w:rPr>
          <w:rStyle w:val="s3"/>
        </w:rPr>
        <w:t xml:space="preserve">См: </w:t>
      </w:r>
      <w:hyperlink r:id="rId230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рассмотрения апелляционным советом возражений</w:t>
      </w:r>
    </w:p>
    <w:p w:rsidR="00000000" w:rsidRDefault="00B3436E">
      <w:pPr>
        <w:pStyle w:val="pj"/>
      </w:pPr>
      <w:r>
        <w:rPr>
          <w:rStyle w:val="s0"/>
        </w:rPr>
        <w:t xml:space="preserve">3. В </w:t>
      </w:r>
      <w:hyperlink r:id="rId231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апелляционного совета должно входить нечетное число (не менее пяти) членов, включа</w:t>
      </w:r>
      <w:r>
        <w:rPr>
          <w:rStyle w:val="s0"/>
        </w:rPr>
        <w:t>я представителей уполномоченных органов в области развития агропромышленного комплекса и в сфере охраны селекционных достижений, а также общественных советов от указанных уполномоченных органов.</w:t>
      </w:r>
    </w:p>
    <w:p w:rsidR="00000000" w:rsidRDefault="00B3436E">
      <w:pPr>
        <w:pStyle w:val="pj"/>
      </w:pPr>
      <w:r>
        <w:rPr>
          <w:rStyle w:val="s0"/>
        </w:rPr>
        <w:t>4. В состав апелляционного совета не могут входить:</w:t>
      </w:r>
    </w:p>
    <w:p w:rsidR="00000000" w:rsidRDefault="00B3436E">
      <w:pPr>
        <w:pStyle w:val="pj"/>
      </w:pPr>
      <w:r>
        <w:rPr>
          <w:rStyle w:val="s0"/>
        </w:rPr>
        <w:t>1) патент</w:t>
      </w:r>
      <w:r>
        <w:rPr>
          <w:rStyle w:val="s0"/>
        </w:rPr>
        <w:t>ные поверенные;</w:t>
      </w:r>
    </w:p>
    <w:p w:rsidR="00000000" w:rsidRDefault="00B3436E">
      <w:pPr>
        <w:pStyle w:val="pj"/>
      </w:pPr>
      <w:r>
        <w:rPr>
          <w:rStyle w:val="s0"/>
        </w:rPr>
        <w:t>2) супруги, близкие родственники или свойственники;</w:t>
      </w:r>
    </w:p>
    <w:p w:rsidR="00000000" w:rsidRDefault="00B3436E">
      <w:pPr>
        <w:pStyle w:val="pj"/>
      </w:pPr>
      <w:r>
        <w:rPr>
          <w:rStyle w:val="s0"/>
        </w:rPr>
        <w:t>3) сотрудники экспертной организации.</w:t>
      </w:r>
    </w:p>
    <w:p w:rsidR="00000000" w:rsidRDefault="00B3436E">
      <w:pPr>
        <w:pStyle w:val="pj"/>
      </w:pPr>
      <w:r>
        <w:rPr>
          <w:rStyle w:val="s0"/>
        </w:rPr>
        <w:t>5. Замена любого члена апелляционного совета возможна в случае:</w:t>
      </w:r>
    </w:p>
    <w:p w:rsidR="00000000" w:rsidRDefault="00B3436E">
      <w:pPr>
        <w:pStyle w:val="pj"/>
      </w:pPr>
      <w:r>
        <w:rPr>
          <w:rStyle w:val="s0"/>
        </w:rPr>
        <w:t>1) самоотвода или отвода, заявленного участниками заседания апелляционного совета, на основании пункта 4 настоящей статьи;</w:t>
      </w:r>
    </w:p>
    <w:p w:rsidR="00000000" w:rsidRDefault="00B3436E">
      <w:pPr>
        <w:pStyle w:val="pj"/>
      </w:pPr>
      <w:r>
        <w:rPr>
          <w:rStyle w:val="s0"/>
        </w:rPr>
        <w:t>2) отсутствия в связи с временной нетрудоспособностью, нахождением в отпуске или в командировке.</w:t>
      </w:r>
    </w:p>
    <w:p w:rsidR="00000000" w:rsidRDefault="00B3436E">
      <w:pPr>
        <w:pStyle w:val="pj"/>
      </w:pPr>
      <w:r>
        <w:rPr>
          <w:rStyle w:val="s0"/>
        </w:rPr>
        <w:t>6. Каждое заседание апелляционного с</w:t>
      </w:r>
      <w:r>
        <w:rPr>
          <w:rStyle w:val="s0"/>
        </w:rPr>
        <w:t xml:space="preserve">овета проводится с применением видеофиксации в </w:t>
      </w:r>
      <w:hyperlink r:id="rId232" w:anchor="sub_id=3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33" w:name="SUB22020000"/>
      <w:bookmarkEnd w:id="33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B3436E">
      <w:pPr>
        <w:pStyle w:val="pj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B3436E">
      <w:pPr>
        <w:pStyle w:val="pj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B3436E">
      <w:pPr>
        <w:pStyle w:val="pj"/>
      </w:pPr>
      <w:r>
        <w:rPr>
          <w:rStyle w:val="s0"/>
        </w:rPr>
        <w:t>2) возражение не подписано либо подписано лицом, не имеющим полномочия на его подписание;</w:t>
      </w:r>
    </w:p>
    <w:p w:rsidR="00000000" w:rsidRDefault="00B3436E">
      <w:pPr>
        <w:pStyle w:val="pj"/>
      </w:pPr>
      <w:r>
        <w:rPr>
          <w:rStyle w:val="s0"/>
        </w:rPr>
        <w:t>3) возражение подано с нарушением установленно</w:t>
      </w:r>
      <w:r>
        <w:rPr>
          <w:rStyle w:val="s0"/>
        </w:rPr>
        <w:t>го срока и возможность продления и восстановления указанного срока утрачена;</w:t>
      </w:r>
    </w:p>
    <w:p w:rsidR="00000000" w:rsidRDefault="00B3436E">
      <w:pPr>
        <w:pStyle w:val="pj"/>
      </w:pPr>
      <w:r>
        <w:rPr>
          <w:rStyle w:val="s0"/>
        </w:rPr>
        <w:t>4) заявителем в установленный срок не устранены недостатки, касающиеся требований к оформлению, содержанию и процедуре подачи возражения.</w:t>
      </w:r>
    </w:p>
    <w:p w:rsidR="00000000" w:rsidRDefault="00B3436E">
      <w:pPr>
        <w:pStyle w:val="pj"/>
      </w:pPr>
      <w:r>
        <w:rPr>
          <w:rStyle w:val="s0"/>
        </w:rPr>
        <w:t>При наличии указанных обстоятельств лицу,</w:t>
      </w:r>
      <w:r>
        <w:rPr>
          <w:rStyle w:val="s0"/>
        </w:rPr>
        <w:t xml:space="preserve">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B3436E">
      <w:pPr>
        <w:pStyle w:val="pj"/>
      </w:pPr>
      <w:r>
        <w:rPr>
          <w:rStyle w:val="s0"/>
        </w:rPr>
        <w:t>Лицо, подавшее возражение, или его представитель может отозвать поданное возражение до оглашения решения коллегией</w:t>
      </w:r>
      <w:r>
        <w:rPr>
          <w:rStyle w:val="s0"/>
        </w:rPr>
        <w:t xml:space="preserve"> апелляционного совета.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34" w:name="SUB22030000"/>
      <w:bookmarkEnd w:id="34"/>
      <w:r>
        <w:rPr>
          <w:rStyle w:val="s3"/>
        </w:rPr>
        <w:t xml:space="preserve">Статья 22-3 изложена в редакции </w:t>
      </w:r>
      <w:hyperlink r:id="rId233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4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22-3. Рассмотрение возражения</w:t>
      </w:r>
    </w:p>
    <w:p w:rsidR="00000000" w:rsidRDefault="00B3436E">
      <w:pPr>
        <w:pStyle w:val="pj"/>
      </w:pPr>
      <w:r>
        <w:rPr>
          <w:rStyle w:val="s0"/>
        </w:rPr>
        <w:t xml:space="preserve">1. Рассмотрение возражения осуществляется апелляционным советом в </w:t>
      </w:r>
      <w:hyperlink r:id="rId23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и в сроки, предусмотре</w:t>
      </w:r>
      <w:r>
        <w:rPr>
          <w:rStyle w:val="s0"/>
        </w:rPr>
        <w:t>нные настоящим Законом.</w:t>
      </w:r>
    </w:p>
    <w:p w:rsidR="00000000" w:rsidRDefault="00B3436E">
      <w:pPr>
        <w:pStyle w:val="pj"/>
      </w:pPr>
      <w:r>
        <w:rPr>
          <w:rStyle w:val="s0"/>
        </w:rPr>
        <w:t>2. При пропуске срока для подачи возражения апелляционный совет может принять его к рассмотрению в случае признания причин пропуска срока уважительными на основании представленных документов.</w:t>
      </w:r>
    </w:p>
    <w:p w:rsidR="00000000" w:rsidRDefault="00B3436E">
      <w:pPr>
        <w:pStyle w:val="pj"/>
      </w:pPr>
      <w:r>
        <w:rPr>
          <w:rStyle w:val="s0"/>
        </w:rPr>
        <w:t>3. Срок рассмотрения возражения может бы</w:t>
      </w:r>
      <w:r>
        <w:rPr>
          <w:rStyle w:val="s0"/>
        </w:rPr>
        <w:t>ть продлен до трех месяцев по письменному ходатайству заявителя.</w:t>
      </w:r>
    </w:p>
    <w:p w:rsidR="00000000" w:rsidRDefault="00B3436E">
      <w:pPr>
        <w:pStyle w:val="pj"/>
      </w:pPr>
      <w:r>
        <w:rPr>
          <w:rStyle w:val="s0"/>
        </w:rPr>
        <w:t>4. Апелляционный совет вправе перенести дату проведения заседания в случае:</w:t>
      </w:r>
    </w:p>
    <w:p w:rsidR="00000000" w:rsidRDefault="00B3436E">
      <w:pPr>
        <w:pStyle w:val="pj"/>
      </w:pPr>
      <w:r>
        <w:rPr>
          <w:rStyle w:val="s0"/>
        </w:rPr>
        <w:t>1) неявки заявителя возражения, за исключением случая подачи им ходатайства о рассмотрении возражения без его участ</w:t>
      </w:r>
      <w:r>
        <w:rPr>
          <w:rStyle w:val="s0"/>
        </w:rPr>
        <w:t>ия;</w:t>
      </w:r>
    </w:p>
    <w:p w:rsidR="00000000" w:rsidRDefault="00B3436E">
      <w:pPr>
        <w:pStyle w:val="pj"/>
      </w:pPr>
      <w:r>
        <w:rPr>
          <w:rStyle w:val="s0"/>
        </w:rPr>
        <w:t>2) ходатайства заявителя о необходимости времени для представления дополнительных доказательств.</w:t>
      </w:r>
    </w:p>
    <w:p w:rsidR="00000000" w:rsidRDefault="00B3436E">
      <w:pPr>
        <w:pStyle w:val="pj"/>
      </w:pPr>
      <w:r>
        <w:rPr>
          <w:rStyle w:val="s0"/>
        </w:rPr>
        <w:t>5. Апелляционный совет выносит одно из следующих решений:</w:t>
      </w:r>
    </w:p>
    <w:p w:rsidR="00000000" w:rsidRDefault="00B3436E">
      <w:pPr>
        <w:pStyle w:val="pj"/>
      </w:pPr>
      <w:r>
        <w:rPr>
          <w:rStyle w:val="s0"/>
        </w:rPr>
        <w:t>1) об удовлетворении возражения;</w:t>
      </w:r>
    </w:p>
    <w:p w:rsidR="00000000" w:rsidRDefault="00B3436E">
      <w:pPr>
        <w:pStyle w:val="pj"/>
      </w:pPr>
      <w:r>
        <w:rPr>
          <w:rStyle w:val="s0"/>
        </w:rPr>
        <w:t>2) о частичном удовлетворении возражения;</w:t>
      </w:r>
    </w:p>
    <w:p w:rsidR="00000000" w:rsidRDefault="00B3436E">
      <w:pPr>
        <w:pStyle w:val="pj"/>
      </w:pPr>
      <w:r>
        <w:rPr>
          <w:rStyle w:val="s0"/>
        </w:rPr>
        <w:t>3) об отказе в рассмот</w:t>
      </w:r>
      <w:r>
        <w:rPr>
          <w:rStyle w:val="s0"/>
        </w:rPr>
        <w:t>рении возражения;</w:t>
      </w:r>
    </w:p>
    <w:p w:rsidR="00000000" w:rsidRDefault="00B3436E">
      <w:pPr>
        <w:pStyle w:val="pj"/>
      </w:pPr>
      <w:r>
        <w:rPr>
          <w:rStyle w:val="s0"/>
        </w:rPr>
        <w:t>4) об отказе в удовлетворении возражения.</w:t>
      </w:r>
    </w:p>
    <w:p w:rsidR="00000000" w:rsidRDefault="00B3436E">
      <w:pPr>
        <w:pStyle w:val="pj"/>
      </w:pPr>
      <w:r>
        <w:rPr>
          <w:rStyle w:val="s0"/>
        </w:rPr>
        <w:t>Апелляционный совет не вправе по своей инициативе изменять предмет или основание возражения.</w:t>
      </w:r>
    </w:p>
    <w:p w:rsidR="00000000" w:rsidRDefault="00B3436E">
      <w:pPr>
        <w:pStyle w:val="pj"/>
      </w:pPr>
      <w:r>
        <w:rPr>
          <w:rStyle w:val="s0"/>
        </w:rPr>
        <w:t>6. Все члены апелляционного совета при рассмотрении возражения пользуются равными правами. Решение апел</w:t>
      </w:r>
      <w:r>
        <w:rPr>
          <w:rStyle w:val="s0"/>
        </w:rPr>
        <w:t>ляционного совета принимается большинством голосов от общего числа его членов.</w:t>
      </w:r>
    </w:p>
    <w:p w:rsidR="00000000" w:rsidRDefault="00B3436E">
      <w:pPr>
        <w:pStyle w:val="pj"/>
      </w:pPr>
      <w:r>
        <w:rPr>
          <w:rStyle w:val="s0"/>
        </w:rPr>
        <w:t>7. Принятое решение направляется заявителю возражения в течение десяти рабочих дней с даты его вынесения.</w:t>
      </w:r>
    </w:p>
    <w:p w:rsidR="00000000" w:rsidRDefault="00B3436E">
      <w:pPr>
        <w:pStyle w:val="pj"/>
      </w:pPr>
      <w:r>
        <w:rPr>
          <w:rStyle w:val="s0"/>
        </w:rPr>
        <w:t>8. Апелляционный совет самостоятельно или по ходатайству участников заседания может исправить допущенные в принятом решении описки или явные технические ошибки.</w:t>
      </w:r>
    </w:p>
    <w:p w:rsidR="00000000" w:rsidRDefault="00B3436E">
      <w:pPr>
        <w:pStyle w:val="pj"/>
      </w:pPr>
      <w:r>
        <w:rPr>
          <w:rStyle w:val="s0"/>
        </w:rPr>
        <w:t>Внесение исправлений в решение апелляционного совета оформляется дополнительным решением апелля</w:t>
      </w:r>
      <w:r>
        <w:rPr>
          <w:rStyle w:val="s0"/>
        </w:rPr>
        <w:t>ционного совета.</w:t>
      </w:r>
    </w:p>
    <w:p w:rsidR="00000000" w:rsidRDefault="00B3436E">
      <w:pPr>
        <w:pStyle w:val="pj"/>
      </w:pPr>
      <w:r>
        <w:rPr>
          <w:rStyle w:val="s0"/>
        </w:rPr>
        <w:t>9. Апелляционный совет может оставить возражение без рассмотрения по ходатайству заявителя возражения. Решение об оставлении возражения без рассмотрения оформляется протоколом заседания апелляционного совета.</w:t>
      </w:r>
    </w:p>
    <w:p w:rsidR="00000000" w:rsidRDefault="00B3436E">
      <w:pPr>
        <w:pStyle w:val="pj"/>
      </w:pPr>
      <w:r>
        <w:rPr>
          <w:rStyle w:val="s0"/>
        </w:rPr>
        <w:t>10. Принятое решение может быть обжаловано в суде.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35" w:name="SUB22040000"/>
      <w:bookmarkEnd w:id="35"/>
      <w:r>
        <w:rPr>
          <w:rStyle w:val="s1"/>
        </w:rPr>
        <w:t>Статья 22-4. Патентные поверенные</w:t>
      </w:r>
    </w:p>
    <w:p w:rsidR="00000000" w:rsidRDefault="00B3436E">
      <w:pPr>
        <w:pStyle w:val="pji"/>
      </w:pPr>
      <w:r>
        <w:rPr>
          <w:rStyle w:val="s3"/>
        </w:rPr>
        <w:t xml:space="preserve">Пункт 1 изложен в редакции </w:t>
      </w:r>
      <w:hyperlink r:id="rId236" w:anchor="sub_id=2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37" w:anchor="sub_id=22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1. Патентным поверенным вправе быть дееспособный гражданин Республики Казахстан, постоянно проживающий на ее территории, имеющий высшее образование и трудовой стаж не менее четырех</w:t>
      </w:r>
      <w:r>
        <w:rPr>
          <w:rStyle w:val="s0"/>
        </w:rPr>
        <w:t xml:space="preserve"> лет, прошедший аттестацию и зарегистрированный в реестре патентных поверенных.</w:t>
      </w:r>
    </w:p>
    <w:p w:rsidR="00000000" w:rsidRDefault="00B3436E">
      <w:pPr>
        <w:pStyle w:val="pj"/>
      </w:pPr>
      <w:r>
        <w:rPr>
          <w:rStyle w:val="s0"/>
        </w:rPr>
        <w:t>Регистрация в реестре патентных поверенных осуществляется при прохождении кандидатом аттестации, подтверждаемой выданным свидетельством патентного поверенного.</w:t>
      </w:r>
    </w:p>
    <w:p w:rsidR="00000000" w:rsidRDefault="00B3436E">
      <w:pPr>
        <w:pStyle w:val="pj"/>
      </w:pPr>
      <w:r>
        <w:rPr>
          <w:rStyle w:val="s0"/>
        </w:rPr>
        <w:t>Аттестация канди</w:t>
      </w:r>
      <w:r>
        <w:rPr>
          <w:rStyle w:val="s0"/>
        </w:rPr>
        <w:t>датов в патентные поверенные осуществляется в форме тестирования на знание законодательства Республики Казахстан в сфере охраны объектов интеллектуальной собственности.</w:t>
      </w:r>
    </w:p>
    <w:p w:rsidR="00000000" w:rsidRDefault="00B3436E">
      <w:pPr>
        <w:pStyle w:val="pji"/>
      </w:pPr>
      <w:r>
        <w:rPr>
          <w:rStyle w:val="s3"/>
        </w:rPr>
        <w:t xml:space="preserve">См. </w:t>
      </w:r>
      <w:hyperlink r:id="rId238" w:history="1">
        <w:r>
          <w:rPr>
            <w:rStyle w:val="a4"/>
            <w:i/>
            <w:iCs/>
          </w:rPr>
          <w:t>Стандарт государст</w:t>
        </w:r>
        <w:r>
          <w:rPr>
            <w:rStyle w:val="a4"/>
            <w:i/>
            <w:iCs/>
          </w:rPr>
          <w:t>венной услуги</w:t>
        </w:r>
      </w:hyperlink>
      <w:r>
        <w:rPr>
          <w:rStyle w:val="s3"/>
        </w:rPr>
        <w:t xml:space="preserve"> «Аттестация кандидатов в патентные поверенные» </w:t>
      </w:r>
    </w:p>
    <w:p w:rsidR="00000000" w:rsidRDefault="00B3436E">
      <w:pPr>
        <w:pStyle w:val="pj"/>
      </w:pPr>
      <w:hyperlink r:id="rId239" w:anchor="sub_id=100" w:history="1">
        <w:r>
          <w:rPr>
            <w:rStyle w:val="a4"/>
          </w:rPr>
          <w:t>Порядок проведения</w:t>
        </w:r>
      </w:hyperlink>
      <w:r>
        <w:rPr>
          <w:rStyle w:val="s0"/>
        </w:rPr>
        <w:t xml:space="preserve"> аттестации кандидатов в патентные поверенные, регистрации в реестре патентных поверенных и вне</w:t>
      </w:r>
      <w:r>
        <w:rPr>
          <w:rStyle w:val="s0"/>
        </w:rPr>
        <w:t>сения в него изменений определяется уполномоченным органом.</w:t>
      </w:r>
    </w:p>
    <w:p w:rsidR="00000000" w:rsidRDefault="00B3436E">
      <w:pPr>
        <w:pStyle w:val="pj"/>
      </w:pPr>
      <w:r>
        <w:rPr>
          <w:rStyle w:val="s0"/>
        </w:rPr>
        <w:t>Реестр патентных поверенных размещается на интернет-ресурсе уполномоченного органа.</w:t>
      </w:r>
    </w:p>
    <w:p w:rsidR="00000000" w:rsidRDefault="00B3436E">
      <w:pPr>
        <w:pStyle w:val="pj"/>
      </w:pPr>
      <w:r>
        <w:rPr>
          <w:rStyle w:val="s0"/>
        </w:rPr>
        <w:t>2. Не допускаются к аттестации кандидатов в патентные поверенные лица:</w:t>
      </w:r>
    </w:p>
    <w:p w:rsidR="00000000" w:rsidRDefault="00B3436E">
      <w:pPr>
        <w:pStyle w:val="pj"/>
      </w:pPr>
      <w:r>
        <w:rPr>
          <w:rStyle w:val="s0"/>
        </w:rPr>
        <w:t>1) которым в соответствии с законами Респ</w:t>
      </w:r>
      <w:r>
        <w:rPr>
          <w:rStyle w:val="s0"/>
        </w:rPr>
        <w:t>ублики Казахстан запрещается заниматься предпринимательской деятельностью;</w:t>
      </w:r>
    </w:p>
    <w:p w:rsidR="00000000" w:rsidRDefault="00B3436E">
      <w:pPr>
        <w:pStyle w:val="pj"/>
      </w:pPr>
      <w:r>
        <w:rPr>
          <w:rStyle w:val="s0"/>
        </w:rPr>
        <w:t>2) являющиеся сотрудниками уполномоченного органа и его подведомственных организаций, а также их близкими родственниками, супругом (супругой);</w:t>
      </w:r>
    </w:p>
    <w:p w:rsidR="00000000" w:rsidRDefault="00B3436E">
      <w:pPr>
        <w:pStyle w:val="pj"/>
      </w:pPr>
      <w:r>
        <w:rPr>
          <w:rStyle w:val="s0"/>
        </w:rPr>
        <w:t>3) имеющие непогашенную или неснятую в</w:t>
      </w:r>
      <w:r>
        <w:rPr>
          <w:rStyle w:val="s0"/>
        </w:rPr>
        <w:t xml:space="preserve"> установленном </w:t>
      </w:r>
      <w:hyperlink r:id="rId240" w:anchor="sub_id=790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судимость за совершение преступления;</w:t>
      </w:r>
    </w:p>
    <w:p w:rsidR="00000000" w:rsidRDefault="00B3436E">
      <w:pPr>
        <w:pStyle w:val="pj"/>
      </w:pPr>
      <w:r>
        <w:rPr>
          <w:rStyle w:val="s0"/>
        </w:rPr>
        <w:t>4) исключенные из реестра патентных поверенных в соответствии с настоящим Законом.</w:t>
      </w:r>
    </w:p>
    <w:p w:rsidR="00000000" w:rsidRDefault="00B3436E">
      <w:pPr>
        <w:pStyle w:val="pj"/>
      </w:pPr>
      <w:r>
        <w:rPr>
          <w:rStyle w:val="s0"/>
        </w:rPr>
        <w:t>3. Деятельность пате</w:t>
      </w:r>
      <w:r>
        <w:rPr>
          <w:rStyle w:val="s0"/>
        </w:rPr>
        <w:t>нтного поверенного приостанавливается протокольным решением аттестационной комиссии:</w:t>
      </w:r>
    </w:p>
    <w:p w:rsidR="00000000" w:rsidRDefault="00B3436E">
      <w:pPr>
        <w:pStyle w:val="pj"/>
      </w:pPr>
      <w:r>
        <w:rPr>
          <w:rStyle w:val="s0"/>
        </w:rPr>
        <w:t>1) на основании заявления патентного поверенного, поданного в аттестационную комиссию;</w:t>
      </w:r>
    </w:p>
    <w:p w:rsidR="00000000" w:rsidRDefault="00B3436E">
      <w:pPr>
        <w:pStyle w:val="pj"/>
      </w:pPr>
      <w:r>
        <w:rPr>
          <w:rStyle w:val="s0"/>
        </w:rPr>
        <w:t>2) на период отнесения к лицам, которым в соответствии с законами Республики Казахст</w:t>
      </w:r>
      <w:r>
        <w:rPr>
          <w:rStyle w:val="s0"/>
        </w:rPr>
        <w:t>ан запрещается заниматься предпринимательской деятельностью, в том числе к сотрудникам уполномоченного органа и его подведомственных организаций;</w:t>
      </w:r>
    </w:p>
    <w:p w:rsidR="00000000" w:rsidRDefault="00B3436E">
      <w:pPr>
        <w:pStyle w:val="pj"/>
      </w:pPr>
      <w:r>
        <w:rPr>
          <w:rStyle w:val="s0"/>
        </w:rPr>
        <w:t xml:space="preserve">3) в целях выяснения обстоятельств, предусмотренных в </w:t>
      </w:r>
      <w:hyperlink w:anchor="sub22060102" w:history="1">
        <w:r>
          <w:rPr>
            <w:rStyle w:val="a4"/>
          </w:rPr>
          <w:t>подпунктах 2) и 6) пун</w:t>
        </w:r>
        <w:r>
          <w:rPr>
            <w:rStyle w:val="a4"/>
          </w:rPr>
          <w:t>кта 1 и в пункте 5 статьи 22-6</w:t>
        </w:r>
      </w:hyperlink>
      <w:r>
        <w:rPr>
          <w:rStyle w:val="s0"/>
        </w:rPr>
        <w:t xml:space="preserve"> настоящего Закона.</w:t>
      </w:r>
    </w:p>
    <w:p w:rsidR="00000000" w:rsidRDefault="00B3436E">
      <w:pPr>
        <w:pStyle w:val="pj"/>
      </w:pPr>
      <w:r>
        <w:rPr>
          <w:rStyle w:val="s0"/>
        </w:rPr>
        <w:t>В случае, указанном в подпункте 3) настоящего пункта, деятельность патентного поверенного приостанавливается до принятия соответствующего решения аттестационной комиссией в течение трех месяцев.</w:t>
      </w:r>
    </w:p>
    <w:p w:rsidR="00000000" w:rsidRDefault="00B3436E">
      <w:pPr>
        <w:pStyle w:val="pj"/>
      </w:pPr>
      <w:r>
        <w:rPr>
          <w:rStyle w:val="s0"/>
        </w:rPr>
        <w:t>Деятельност</w:t>
      </w:r>
      <w:r>
        <w:rPr>
          <w:rStyle w:val="s0"/>
        </w:rPr>
        <w:t>ь патентного поверенного возобновляется протокольным решением аттестационной комиссии в случае устранения оснований, послуживших приостановлению его деятельности.</w:t>
      </w:r>
    </w:p>
    <w:p w:rsidR="00000000" w:rsidRDefault="00B3436E">
      <w:pPr>
        <w:pStyle w:val="pj"/>
      </w:pPr>
      <w:r>
        <w:rPr>
          <w:rStyle w:val="s0"/>
        </w:rPr>
        <w:t>4. Информация, которую патентный поверенный получает от доверителя в связи с выполнением его поручения, признается конфиденциальной при соблюдении требований, предъявляемых законодательными актами Республики Казахстан к охране служебной и коммерческой тайн</w:t>
      </w:r>
      <w:r>
        <w:rPr>
          <w:rStyle w:val="s0"/>
        </w:rPr>
        <w:t>ы.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36" w:name="SUB22050000"/>
      <w:bookmarkEnd w:id="36"/>
      <w:r>
        <w:rPr>
          <w:rStyle w:val="s1"/>
        </w:rPr>
        <w:t>Статья 22-5. Права и обязанности патентного поверенного</w:t>
      </w:r>
    </w:p>
    <w:p w:rsidR="00000000" w:rsidRDefault="00B3436E">
      <w:pPr>
        <w:pStyle w:val="pj"/>
      </w:pPr>
      <w:r>
        <w:rPr>
          <w:rStyle w:val="s0"/>
        </w:rPr>
        <w:t>1. Патентный поверенный вправе осуществлять в интересах заявителя (физического или юридического лица), работодателя, заключившего с ним трудовой договор, или лица, заключившего с ним или с его ра</w:t>
      </w:r>
      <w:r>
        <w:rPr>
          <w:rStyle w:val="s0"/>
        </w:rPr>
        <w:t>ботодателем гражданско-правовой договор, следующие виды деятельности:</w:t>
      </w:r>
    </w:p>
    <w:p w:rsidR="00000000" w:rsidRDefault="00B3436E">
      <w:pPr>
        <w:pStyle w:val="pj"/>
      </w:pPr>
      <w:r>
        <w:rPr>
          <w:rStyle w:val="s0"/>
        </w:rPr>
        <w:t>1) консультирование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B3436E">
      <w:pPr>
        <w:pStyle w:val="pj"/>
      </w:pPr>
      <w:r>
        <w:rPr>
          <w:rStyle w:val="s0"/>
        </w:rPr>
        <w:t>2) осуществление работ по оформлению и составле</w:t>
      </w:r>
      <w:r>
        <w:rPr>
          <w:rStyle w:val="s0"/>
        </w:rPr>
        <w:t>нию заявок на селекционные достижения от имени и по поручению заказчика, доверителя, работодателя;</w:t>
      </w:r>
    </w:p>
    <w:p w:rsidR="00000000" w:rsidRDefault="00B3436E">
      <w:pPr>
        <w:pStyle w:val="pj"/>
      </w:pPr>
      <w:r>
        <w:rPr>
          <w:rStyle w:val="s0"/>
        </w:rPr>
        <w:t>3) взаимодействие с уполномоченным органом и (или) экспертной организацией по вопросам охраны прав на селекционные достижения, в том числе ведение переписки, подготовка и направление возражений на решения экспертизы, участие в заседаниях экспертного совета</w:t>
      </w:r>
      <w:r>
        <w:rPr>
          <w:rStyle w:val="s0"/>
        </w:rPr>
        <w:t xml:space="preserve"> при экспертной организации;</w:t>
      </w:r>
    </w:p>
    <w:p w:rsidR="00000000" w:rsidRDefault="00B3436E">
      <w:pPr>
        <w:pStyle w:val="pj"/>
      </w:pPr>
      <w:r>
        <w:rPr>
          <w:rStyle w:val="s0"/>
        </w:rPr>
        <w:t>4) содействие в составлении, рассмотрении и последующей отправке на экспертизу лицензионных (сублицензионных) договоров и (или) договоров уступки.</w:t>
      </w:r>
    </w:p>
    <w:p w:rsidR="00000000" w:rsidRDefault="00B3436E">
      <w:pPr>
        <w:pStyle w:val="pj"/>
      </w:pPr>
      <w:r>
        <w:rPr>
          <w:rStyle w:val="s0"/>
        </w:rPr>
        <w:t>2. Полномочия патентного поверенного удостоверяются доверенностью.</w:t>
      </w:r>
    </w:p>
    <w:p w:rsidR="00000000" w:rsidRDefault="00B3436E">
      <w:pPr>
        <w:pStyle w:val="pj"/>
      </w:pPr>
      <w:r>
        <w:rPr>
          <w:rStyle w:val="s0"/>
        </w:rPr>
        <w:t>3. В случае п</w:t>
      </w:r>
      <w:r>
        <w:rPr>
          <w:rStyle w:val="s0"/>
        </w:rPr>
        <w:t>редставления патентным поверенным копии доверенности на ведение дел, связанных с подачей заявок на селекционные достижения и (или) получением охранных документов, а также подачей возражения в апелляционный совет, в течение трех месяцев с момента подачи ука</w:t>
      </w:r>
      <w:r>
        <w:rPr>
          <w:rStyle w:val="s0"/>
        </w:rPr>
        <w:t>занной заявки или возражения патентный поверенный обязан представить оригинал доверенности соответственно в экспертную организацию и уполномоченный орган. После подтверждения подлинности оригинал доверенности подлежит возврату.</w:t>
      </w:r>
    </w:p>
    <w:p w:rsidR="00000000" w:rsidRDefault="00B3436E">
      <w:pPr>
        <w:pStyle w:val="pj"/>
      </w:pPr>
      <w:r>
        <w:rPr>
          <w:rStyle w:val="s0"/>
        </w:rPr>
        <w:t>Если доверенность составлена</w:t>
      </w:r>
      <w:r>
        <w:rPr>
          <w:rStyle w:val="s0"/>
        </w:rPr>
        <w:t xml:space="preserve"> на иностранном языке, то в обязательном порядке должен быть представлен ее перевод на казахском и русском языках, засвидетельствованный нотариусом.</w:t>
      </w:r>
    </w:p>
    <w:p w:rsidR="00000000" w:rsidRDefault="00B3436E">
      <w:pPr>
        <w:pStyle w:val="pj"/>
      </w:pPr>
      <w:r>
        <w:rPr>
          <w:rStyle w:val="s0"/>
        </w:rPr>
        <w:t>4. Патентный поверенный обязан не принимать поручение в случаях, если по данному делу представлял или консу</w:t>
      </w:r>
      <w:r>
        <w:rPr>
          <w:rStyle w:val="s0"/>
        </w:rPr>
        <w:t>льтировал лиц, интересы которых противоречат интересам лица, обратившегося с просьбой о ведении дела, или принимал иное участие в его рассмотрении, а также, если в рассмотрении дела участвует должностное лицо, являющееся близким родственником патентного по</w:t>
      </w:r>
      <w:r>
        <w:rPr>
          <w:rStyle w:val="s0"/>
        </w:rPr>
        <w:t>веренного, супругом (супругой) и его (ее) близким родственником.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i"/>
      </w:pPr>
      <w:bookmarkStart w:id="37" w:name="SUB22060000"/>
      <w:bookmarkEnd w:id="37"/>
      <w:r>
        <w:rPr>
          <w:rStyle w:val="s3"/>
        </w:rPr>
        <w:t xml:space="preserve">Заголовок статьи 22-6 изложен в редакции </w:t>
      </w:r>
      <w:hyperlink r:id="rId241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2" w:anchor="sub_id=2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Статья 22-6. Признание недействительным свидетельства патентного поверенного и аннулирование сведений в реестре патентных поверенных</w:t>
      </w:r>
    </w:p>
    <w:p w:rsidR="00000000" w:rsidRDefault="00B3436E">
      <w:pPr>
        <w:pStyle w:val="pj"/>
      </w:pPr>
      <w:r>
        <w:rPr>
          <w:rStyle w:val="s0"/>
        </w:rPr>
        <w:t>1. Патентный поверенный исключается из реестра патент</w:t>
      </w:r>
      <w:r>
        <w:rPr>
          <w:rStyle w:val="s0"/>
        </w:rPr>
        <w:t>ных поверенных решением аттестационной комиссии:</w:t>
      </w:r>
    </w:p>
    <w:p w:rsidR="00000000" w:rsidRDefault="00B3436E">
      <w:pPr>
        <w:pStyle w:val="pj"/>
      </w:pPr>
      <w:r>
        <w:rPr>
          <w:rStyle w:val="s0"/>
        </w:rPr>
        <w:t>1) на основании личного заявления, поданного в аттестационную комиссию;</w:t>
      </w:r>
    </w:p>
    <w:p w:rsidR="00000000" w:rsidRDefault="00B3436E">
      <w:pPr>
        <w:pStyle w:val="pj"/>
      </w:pPr>
      <w:bookmarkStart w:id="38" w:name="SUB22060102"/>
      <w:bookmarkEnd w:id="38"/>
      <w:r>
        <w:rPr>
          <w:rStyle w:val="s0"/>
        </w:rPr>
        <w:t>2) при прекращении гражданства Республики Казахстан или при выезде на постоянное место жительства за пределы Республики Казахстан;</w:t>
      </w:r>
    </w:p>
    <w:p w:rsidR="00000000" w:rsidRDefault="00B3436E">
      <w:pPr>
        <w:pStyle w:val="pj"/>
      </w:pPr>
      <w:r>
        <w:rPr>
          <w:rStyle w:val="s0"/>
        </w:rPr>
        <w:t>3) в</w:t>
      </w:r>
      <w:r>
        <w:rPr>
          <w:rStyle w:val="s0"/>
        </w:rPr>
        <w:t xml:space="preserve"> случае перерыва в профессиональной деятельности патентного поверенного более пяти лет;</w:t>
      </w:r>
    </w:p>
    <w:p w:rsidR="00000000" w:rsidRDefault="00B3436E">
      <w:pPr>
        <w:pStyle w:val="pj"/>
      </w:pPr>
      <w:r>
        <w:rPr>
          <w:rStyle w:val="s0"/>
        </w:rPr>
        <w:t>4) при вступлении в силу обвинительного приговора суда, которым патентный поверенный осужден за совершение преступления;</w:t>
      </w:r>
    </w:p>
    <w:p w:rsidR="00000000" w:rsidRDefault="00B3436E">
      <w:pPr>
        <w:pStyle w:val="pj"/>
      </w:pPr>
      <w:r>
        <w:rPr>
          <w:rStyle w:val="s0"/>
        </w:rPr>
        <w:t>5) в случае смерти патентного поверенного или п</w:t>
      </w:r>
      <w:r>
        <w:rPr>
          <w:rStyle w:val="s0"/>
        </w:rPr>
        <w:t>ризнания его безвестно отсутствующим либо объявления умершим;</w:t>
      </w:r>
    </w:p>
    <w:p w:rsidR="00000000" w:rsidRDefault="00B3436E">
      <w:pPr>
        <w:pStyle w:val="pj"/>
      </w:pPr>
      <w:r>
        <w:rPr>
          <w:rStyle w:val="s0"/>
        </w:rPr>
        <w:t>6) в случае признания патентного поверенного недееспособным или ограниченно дееспособным.</w:t>
      </w:r>
    </w:p>
    <w:p w:rsidR="00000000" w:rsidRDefault="00B3436E">
      <w:pPr>
        <w:pStyle w:val="pji"/>
      </w:pPr>
      <w:r>
        <w:rPr>
          <w:rStyle w:val="s3"/>
        </w:rPr>
        <w:t xml:space="preserve">Пункт 2 изложен в редакции </w:t>
      </w:r>
      <w:hyperlink r:id="rId243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4" w:anchor="sub_id=220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2. На основании решения аттестационной комиссии или вступившего в законную силу решения суда свидетельство патентно</w:t>
      </w:r>
      <w:r>
        <w:rPr>
          <w:rStyle w:val="s0"/>
        </w:rPr>
        <w:t>го поверенного признается недействительным и соответствующие сведения об аннулировании вносятся в реестр патентных поверенных.</w:t>
      </w:r>
    </w:p>
    <w:p w:rsidR="00000000" w:rsidRDefault="00B3436E">
      <w:pPr>
        <w:pStyle w:val="pj"/>
      </w:pPr>
      <w:r>
        <w:rPr>
          <w:rStyle w:val="s0"/>
        </w:rPr>
        <w:t xml:space="preserve">3. Исключен в соответствии с </w:t>
      </w:r>
      <w:hyperlink r:id="rId245" w:anchor="sub_id=2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</w:t>
      </w:r>
      <w:r>
        <w:rPr>
          <w:rStyle w:val="s0"/>
        </w:rPr>
        <w:t>.18 г. № 161-VI</w:t>
      </w:r>
      <w:r>
        <w:rPr>
          <w:rStyle w:val="s3"/>
        </w:rPr>
        <w:t xml:space="preserve"> (</w:t>
      </w:r>
      <w:hyperlink r:id="rId246" w:anchor="sub_id=220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4. Патентный поверенный, исключенный из реестра патентных поверенных, теряет право на осуществление деятельности патентного поверенного с даты внесения сведений об этом, а свидетельство о его регистрации в качестве патентного поверенного отзывается либо ан</w:t>
      </w:r>
      <w:r>
        <w:rPr>
          <w:rStyle w:val="s0"/>
        </w:rPr>
        <w:t>нулируется.</w:t>
      </w:r>
    </w:p>
    <w:p w:rsidR="00000000" w:rsidRDefault="00B3436E">
      <w:pPr>
        <w:pStyle w:val="pji"/>
      </w:pPr>
      <w:r>
        <w:rPr>
          <w:rStyle w:val="s3"/>
        </w:rPr>
        <w:t xml:space="preserve">Пункт 5 изложен в редакции </w:t>
      </w:r>
      <w:hyperlink r:id="rId247" w:anchor="sub_id=2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48" w:anchor="sub_id=220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 xml:space="preserve">5. В случае поступления жалобы физического или юридического лица на действия патентного поверенного уполномоченным органом образуется </w:t>
      </w:r>
      <w:hyperlink r:id="rId249" w:history="1">
        <w:r>
          <w:rPr>
            <w:rStyle w:val="a4"/>
          </w:rPr>
          <w:t>апелляционная комиссия</w:t>
        </w:r>
      </w:hyperlink>
      <w:r>
        <w:rPr>
          <w:rStyle w:val="s0"/>
        </w:rPr>
        <w:t xml:space="preserve"> из нечетного числа сотрудников уп</w:t>
      </w:r>
      <w:r>
        <w:rPr>
          <w:rStyle w:val="s0"/>
        </w:rPr>
        <w:t>олномоченного органа. На период рассмотрения апелляционной комиссией поступившей жалобы действие свидетельства патентного поверенного приостанавливается, о чем делается отметка в реестре патентных поверенных.</w:t>
      </w:r>
    </w:p>
    <w:p w:rsidR="00000000" w:rsidRDefault="00B3436E">
      <w:pPr>
        <w:pStyle w:val="pj"/>
      </w:pPr>
      <w:r>
        <w:rPr>
          <w:rStyle w:val="s0"/>
        </w:rPr>
        <w:t>По результатам рассмотрения жалобы апелляционна</w:t>
      </w:r>
      <w:r>
        <w:rPr>
          <w:rStyle w:val="s0"/>
        </w:rPr>
        <w:t>я комиссия принимает одно из следующих решений:</w:t>
      </w:r>
    </w:p>
    <w:p w:rsidR="00000000" w:rsidRDefault="00B3436E">
      <w:pPr>
        <w:pStyle w:val="pj"/>
      </w:pPr>
      <w:r>
        <w:rPr>
          <w:rStyle w:val="s0"/>
        </w:rPr>
        <w:t>1) рекомендовать уполномоченному органу направить в суд исковое заявление о прекращении действия свидетельства патентного поверенного;</w:t>
      </w:r>
    </w:p>
    <w:p w:rsidR="00000000" w:rsidRDefault="00B3436E">
      <w:pPr>
        <w:pStyle w:val="pj"/>
      </w:pPr>
      <w:r>
        <w:rPr>
          <w:rStyle w:val="s0"/>
        </w:rPr>
        <w:t>2) отказать в удовлетворении жалобы.</w:t>
      </w:r>
    </w:p>
    <w:p w:rsidR="00000000" w:rsidRDefault="00B3436E">
      <w:pPr>
        <w:pStyle w:val="pj"/>
      </w:pPr>
      <w:r>
        <w:rPr>
          <w:rStyle w:val="s0"/>
        </w:rPr>
        <w:t>Решение апелляционной комиссии прини</w:t>
      </w:r>
      <w:r>
        <w:rPr>
          <w:rStyle w:val="s0"/>
        </w:rPr>
        <w:t>мается простым большинством голосов и оформляется протоколом. Решение апелляционной комиссии может быть обжаловано в суде.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c"/>
      </w:pPr>
      <w:bookmarkStart w:id="39" w:name="SUB230000"/>
      <w:bookmarkEnd w:id="39"/>
      <w:r>
        <w:rPr>
          <w:rStyle w:val="s1"/>
        </w:rPr>
        <w:t>Глава 7. Заключительные положения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23. Разрешение споров, связанных с применением настоящего Закона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0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25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2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53" w:anchor="sub_id=23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5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5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1. Подлежат рассмотрению в суде</w:t>
      </w:r>
      <w:r>
        <w:rPr>
          <w:rStyle w:val="s0"/>
        </w:rPr>
        <w:t>бном порядке следующие споры:</w:t>
      </w:r>
    </w:p>
    <w:p w:rsidR="00000000" w:rsidRDefault="00B3436E">
      <w:pPr>
        <w:pStyle w:val="pj"/>
      </w:pPr>
      <w:r>
        <w:t xml:space="preserve">1) об авторстве на сорт, породу; </w:t>
      </w:r>
    </w:p>
    <w:p w:rsidR="00000000" w:rsidRDefault="00B3436E">
      <w:pPr>
        <w:pStyle w:val="pj"/>
      </w:pPr>
      <w:r>
        <w:t xml:space="preserve">2) об установлении патентообладателя; </w:t>
      </w:r>
    </w:p>
    <w:p w:rsidR="00000000" w:rsidRDefault="00B3436E">
      <w:pPr>
        <w:pStyle w:val="pj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B3436E">
      <w:pPr>
        <w:pStyle w:val="pj"/>
      </w:pPr>
      <w:r>
        <w:t>4) о заключении и исполнении лицензионных договоров</w:t>
      </w:r>
      <w:r>
        <w:t xml:space="preserve"> на использование селекционного достижения; </w:t>
      </w:r>
    </w:p>
    <w:p w:rsidR="00000000" w:rsidRDefault="00B3436E">
      <w:pPr>
        <w:pStyle w:val="pj"/>
      </w:pPr>
      <w:r>
        <w:t xml:space="preserve">5) о выплате компенсаций, предусмотренных настоящим Законом; </w:t>
      </w:r>
    </w:p>
    <w:p w:rsidR="00000000" w:rsidRDefault="00B3436E">
      <w:pPr>
        <w:pStyle w:val="pj"/>
      </w:pPr>
      <w:r>
        <w:t xml:space="preserve">6) о выплате вознаграждения автору в соответствии с договором; </w:t>
      </w:r>
    </w:p>
    <w:p w:rsidR="00000000" w:rsidRDefault="00B3436E">
      <w:pPr>
        <w:pStyle w:val="pj"/>
      </w:pPr>
      <w:r>
        <w:t xml:space="preserve">7) о выдаче патента; </w:t>
      </w:r>
    </w:p>
    <w:p w:rsidR="00000000" w:rsidRDefault="00B3436E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256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B3436E">
      <w:pPr>
        <w:pStyle w:val="pj"/>
      </w:pPr>
      <w:r>
        <w:rPr>
          <w:rStyle w:val="s0"/>
        </w:rPr>
        <w:t>7-1) о признании патента недействительным;</w:t>
      </w:r>
    </w:p>
    <w:p w:rsidR="00000000" w:rsidRDefault="00B3436E">
      <w:pPr>
        <w:pStyle w:val="pj"/>
      </w:pPr>
      <w:r>
        <w:t xml:space="preserve">8) о выдаче принудительной лицензии; </w:t>
      </w:r>
    </w:p>
    <w:p w:rsidR="00000000" w:rsidRDefault="00B3436E">
      <w:pPr>
        <w:pStyle w:val="pj"/>
      </w:pPr>
      <w:r>
        <w:rPr>
          <w:rStyle w:val="s0"/>
        </w:rPr>
        <w:t>9) другие споры, связанные с охраной прав, вытекающих из патента.</w:t>
      </w:r>
    </w:p>
    <w:p w:rsidR="00000000" w:rsidRDefault="00B3436E">
      <w:pPr>
        <w:pStyle w:val="pj"/>
      </w:pPr>
      <w:r>
        <w:rPr>
          <w:rStyle w:val="s0"/>
        </w:rPr>
        <w:t xml:space="preserve">Указанные споры, за исключением указанных в подпунктах 1), 2), 7), 8) и 9) части первой настоящего пункта, могут рассматриваться по соглашению сторон в порядке арбитража или медиации, если это не запрещено </w:t>
      </w:r>
      <w:hyperlink r:id="rId257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арбитраже» и «О медиации».</w:t>
      </w:r>
    </w:p>
    <w:p w:rsidR="00000000" w:rsidRDefault="00B3436E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258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</w:t>
      </w:r>
      <w:r>
        <w:rPr>
          <w:rStyle w:val="s3"/>
        </w:rPr>
        <w:t xml:space="preserve">е с 1 января 2016 г.); изложен в редакции </w:t>
      </w:r>
      <w:hyperlink r:id="rId259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60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6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62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. Исковые заявления на решения экспертной организации, указанные в </w:t>
      </w:r>
      <w:hyperlink w:anchor="sub22010200" w:history="1">
        <w:r>
          <w:rPr>
            <w:rStyle w:val="a4"/>
          </w:rPr>
          <w:t>пункте 2 статьи 22-1</w:t>
        </w:r>
      </w:hyperlink>
      <w:r>
        <w:rPr>
          <w:rStyle w:val="s0"/>
        </w:rPr>
        <w:t xml:space="preserve"> настоящего Закона, подаются в суд после их рассмотрения в апелляционном совете.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40" w:name="SUB240000"/>
      <w:bookmarkEnd w:id="40"/>
      <w:r>
        <w:rPr>
          <w:rStyle w:val="s1"/>
        </w:rPr>
        <w:t>Статья 24. Использование селекционных достижений в п</w:t>
      </w:r>
      <w:r>
        <w:rPr>
          <w:rStyle w:val="s1"/>
        </w:rPr>
        <w:t xml:space="preserve">роизводстве </w:t>
      </w:r>
    </w:p>
    <w:p w:rsidR="00000000" w:rsidRDefault="00B3436E">
      <w:pPr>
        <w:pStyle w:val="pji"/>
      </w:pPr>
      <w:r>
        <w:rPr>
          <w:rStyle w:val="s3"/>
        </w:rPr>
        <w:t xml:space="preserve">Пункт 1 изложен в редакции </w:t>
      </w:r>
      <w:hyperlink r:id="rId263" w:anchor="sub_id=1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6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6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B3436E">
      <w:pPr>
        <w:pStyle w:val="pj"/>
      </w:pPr>
      <w:r>
        <w:rPr>
          <w:rStyle w:val="s0"/>
        </w:rPr>
        <w:t>1) по породам - по результатам государственных испытаний на хозяй</w:t>
      </w:r>
      <w:r>
        <w:rPr>
          <w:rStyle w:val="s0"/>
        </w:rPr>
        <w:t>ственную полезность, проводимых Государственной комиссией по испытанию и апробации пород;</w:t>
      </w:r>
    </w:p>
    <w:p w:rsidR="00000000" w:rsidRDefault="00B3436E">
      <w:pPr>
        <w:pStyle w:val="pj"/>
      </w:pPr>
      <w:r>
        <w:rPr>
          <w:rStyle w:val="s0"/>
        </w:rPr>
        <w:t xml:space="preserve">2) </w:t>
      </w:r>
      <w:hyperlink r:id="rId267" w:history="1">
        <w:r>
          <w:rPr>
            <w:rStyle w:val="a4"/>
          </w:rPr>
          <w:t>по сортам</w:t>
        </w:r>
      </w:hyperlink>
      <w:r>
        <w:rPr>
          <w:rStyle w:val="s0"/>
        </w:rPr>
        <w:t xml:space="preserve"> - по результатам государственных испытаний на хозяйственную полезность, проводимых Госуд</w:t>
      </w:r>
      <w:r>
        <w:rPr>
          <w:rStyle w:val="s0"/>
        </w:rPr>
        <w:t>арственной комиссией по сортоиспытанию сельскохозяйственных культур, или по данным заявителя.</w:t>
      </w:r>
    </w:p>
    <w:p w:rsidR="00000000" w:rsidRDefault="00B3436E">
      <w:pPr>
        <w:pStyle w:val="pji"/>
      </w:pPr>
      <w:r>
        <w:rPr>
          <w:rStyle w:val="s3"/>
        </w:rPr>
        <w:t xml:space="preserve">См.: </w:t>
      </w:r>
      <w:hyperlink r:id="rId26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составлению и подаче заявки на испытание селекционного достижения на хозяйстве</w:t>
      </w:r>
      <w:r>
        <w:rPr>
          <w:rStyle w:val="s3"/>
        </w:rPr>
        <w:t>нную полезность (утверждена РГУ «Государственная комиссия по сортоиспытанию сельскохозяйственных культур» Министерства сельского хозяйства Республики Казахстан от 13 апреля 2012 года № 17-ө)</w:t>
      </w:r>
    </w:p>
    <w:p w:rsidR="00000000" w:rsidRDefault="00B3436E">
      <w:pPr>
        <w:pStyle w:val="pji"/>
      </w:pPr>
      <w:r>
        <w:rPr>
          <w:rStyle w:val="s3"/>
        </w:rPr>
        <w:t xml:space="preserve">В пункт 2 в соответствии с </w:t>
      </w:r>
      <w:hyperlink r:id="rId26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70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t xml:space="preserve">2. Реализуемые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B3436E">
      <w:pPr>
        <w:pStyle w:val="pj"/>
        <w:spacing w:after="240"/>
      </w:pPr>
      <w:r>
        <w:t>Документ выдается на семена сорта, племенной материал породы, рекомендуемые к ис</w:t>
      </w:r>
      <w:r>
        <w:t>пользованию в соответствующем регионе.</w:t>
      </w:r>
    </w:p>
    <w:p w:rsidR="00000000" w:rsidRDefault="00B3436E">
      <w:pPr>
        <w:pStyle w:val="pji"/>
      </w:pPr>
      <w:bookmarkStart w:id="41" w:name="SUB250000"/>
      <w:bookmarkEnd w:id="41"/>
      <w:r>
        <w:rPr>
          <w:rStyle w:val="s3"/>
        </w:rPr>
        <w:t xml:space="preserve">В статью 25 внесены изменения в соответствии с Законами РК от 09.07.04 г. </w:t>
      </w:r>
      <w:hyperlink r:id="rId271" w:anchor="sub_id=218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7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73" w:anchor="sub_id=10802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274" w:anchor="sub_id=400" w:history="1">
        <w:r>
          <w:rPr>
            <w:rStyle w:val="a4"/>
            <w:i/>
            <w:iCs/>
          </w:rPr>
          <w:t>№ 229</w:t>
        </w:r>
        <w:r>
          <w:rPr>
            <w:rStyle w:val="a4"/>
            <w:i/>
            <w:iCs/>
          </w:rPr>
          <w:t>-IV</w:t>
        </w:r>
      </w:hyperlink>
      <w:r>
        <w:rPr>
          <w:rStyle w:val="s3"/>
        </w:rPr>
        <w:t xml:space="preserve"> (</w:t>
      </w:r>
      <w:hyperlink r:id="rId27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6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7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8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7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8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25. Оплата юридически значимых действий </w:t>
      </w:r>
    </w:p>
    <w:p w:rsidR="00000000" w:rsidRDefault="00B3436E">
      <w:pPr>
        <w:pStyle w:val="pj"/>
      </w:pPr>
      <w:r>
        <w:t xml:space="preserve">Государственная комиссия по сортоиспытанию сельскохозяйственных культур </w:t>
      </w:r>
      <w:r>
        <w:rPr>
          <w:rStyle w:val="s0"/>
        </w:rPr>
        <w:t>взимает плату</w:t>
      </w:r>
      <w:r>
        <w:t xml:space="preserve"> за проведение испытани</w:t>
      </w:r>
      <w:r>
        <w:t xml:space="preserve">я сортов сельскохозяйственных культур на патентоспособность в соответствии с </w:t>
      </w:r>
      <w:r>
        <w:rPr>
          <w:rStyle w:val="s0"/>
        </w:rPr>
        <w:t>законодательством</w:t>
      </w:r>
      <w:r>
        <w:t xml:space="preserve"> Республики Казахстан.</w:t>
      </w:r>
    </w:p>
    <w:p w:rsidR="00000000" w:rsidRDefault="00B3436E">
      <w:pPr>
        <w:pStyle w:val="pj"/>
      </w:pPr>
      <w:r>
        <w:rPr>
          <w:rStyle w:val="s1"/>
        </w:rPr>
        <w:t> </w:t>
      </w:r>
    </w:p>
    <w:p w:rsidR="00000000" w:rsidRDefault="00B3436E">
      <w:pPr>
        <w:pStyle w:val="pj"/>
        <w:ind w:left="1200" w:hanging="800"/>
      </w:pPr>
      <w:bookmarkStart w:id="42" w:name="SUB260000"/>
      <w:bookmarkEnd w:id="42"/>
      <w:r>
        <w:rPr>
          <w:rStyle w:val="s1"/>
        </w:rPr>
        <w:t xml:space="preserve">Статья 26. Публикации </w:t>
      </w:r>
    </w:p>
    <w:p w:rsidR="00000000" w:rsidRDefault="00B3436E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2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8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B3436E">
      <w:pPr>
        <w:pStyle w:val="pj"/>
      </w:pPr>
      <w:r>
        <w:t>1) о заявках на выд</w:t>
      </w:r>
      <w:r>
        <w:t>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наименования селекционного достижения, фамилии и инициалов автора, если последний не отказа</w:t>
      </w:r>
      <w:r>
        <w:t xml:space="preserve">лся быть упомянутым в качестве такового; </w:t>
      </w:r>
    </w:p>
    <w:p w:rsidR="00000000" w:rsidRDefault="00B3436E">
      <w:pPr>
        <w:pStyle w:val="pj"/>
      </w:pPr>
      <w:r>
        <w:t xml:space="preserve">2) о решениях, принимаемых по заявке о выдаче патента; </w:t>
      </w:r>
    </w:p>
    <w:p w:rsidR="00000000" w:rsidRDefault="00B3436E">
      <w:pPr>
        <w:pStyle w:val="pj"/>
      </w:pPr>
      <w:r>
        <w:t xml:space="preserve">3) об изменениях в наименовании селекционных достижений; </w:t>
      </w:r>
    </w:p>
    <w:p w:rsidR="00000000" w:rsidRDefault="00B3436E">
      <w:pPr>
        <w:pStyle w:val="pj"/>
      </w:pPr>
      <w:r>
        <w:t xml:space="preserve">4) о признании патентов недействительными и об их аннулировании; </w:t>
      </w:r>
    </w:p>
    <w:p w:rsidR="00000000" w:rsidRDefault="00B3436E">
      <w:pPr>
        <w:pStyle w:val="pj"/>
      </w:pPr>
      <w:r>
        <w:t>5) другие сведения, касающиеся охр</w:t>
      </w:r>
      <w:r>
        <w:t xml:space="preserve">аны селекционных достижений. </w:t>
      </w:r>
    </w:p>
    <w:p w:rsidR="00000000" w:rsidRDefault="00B3436E">
      <w:pPr>
        <w:pStyle w:val="pji"/>
      </w:pPr>
      <w:r>
        <w:rPr>
          <w:rStyle w:val="s3"/>
        </w:rPr>
        <w:t xml:space="preserve">Пункт 2 изложен в редакции </w:t>
      </w:r>
      <w:hyperlink r:id="rId284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85" w:anchor="sub_id=26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  <w:spacing w:after="240"/>
      </w:pPr>
      <w:r>
        <w:t>2. После публикации сведений о заявке любое лицо вправе ознакомиться с ее материалами.</w:t>
      </w:r>
    </w:p>
    <w:p w:rsidR="00000000" w:rsidRDefault="00B3436E">
      <w:pPr>
        <w:pStyle w:val="pji"/>
      </w:pPr>
      <w:bookmarkStart w:id="43" w:name="SUB270000"/>
      <w:bookmarkEnd w:id="43"/>
      <w:r>
        <w:rPr>
          <w:rStyle w:val="s3"/>
        </w:rPr>
        <w:t xml:space="preserve">Статья 27 изложена в редакции </w:t>
      </w:r>
      <w:hyperlink r:id="rId286" w:anchor="sub_id=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28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3436E">
      <w:pPr>
        <w:pStyle w:val="pj"/>
        <w:ind w:left="1200" w:hanging="800"/>
      </w:pPr>
      <w:r>
        <w:rPr>
          <w:rStyle w:val="s1"/>
        </w:rPr>
        <w:t xml:space="preserve">Статья 27. Патентование селекционных достижений в зарубежных странах </w:t>
      </w:r>
    </w:p>
    <w:p w:rsidR="00000000" w:rsidRDefault="00B3436E">
      <w:pPr>
        <w:pStyle w:val="pj"/>
      </w:pPr>
      <w:r>
        <w:t xml:space="preserve">Заявитель вправе подать первую заявку на охрану селекционного достижения в компетентный орган </w:t>
      </w:r>
      <w:r>
        <w:t xml:space="preserve">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B3436E">
      <w:pPr>
        <w:pStyle w:val="pj"/>
      </w:pPr>
      <w:r>
        <w:t>Заявитель вправе подать заявку в компетентные органы других государств, не дожидаясь выдачи ему охранног</w:t>
      </w:r>
      <w:r>
        <w:t xml:space="preserve">о документа компетентным органом государства, в который он подал первую заявку. </w:t>
      </w:r>
    </w:p>
    <w:p w:rsidR="00000000" w:rsidRDefault="00B3436E">
      <w:pPr>
        <w:pStyle w:val="pj"/>
      </w:pPr>
      <w:r>
        <w:rPr>
          <w:rStyle w:val="s0"/>
        </w:rPr>
        <w:t>Расходы, связанные с охраной прав на селекционные достижения за пределами Республики Казахстан, несет заявитель.</w:t>
      </w:r>
    </w:p>
    <w:p w:rsidR="00000000" w:rsidRDefault="00B3436E">
      <w:pPr>
        <w:pStyle w:val="pj"/>
      </w:pPr>
      <w:r>
        <w:rPr>
          <w:rStyle w:val="s0"/>
        </w:rPr>
        <w:t> </w:t>
      </w:r>
    </w:p>
    <w:p w:rsidR="00000000" w:rsidRDefault="00B3436E">
      <w:pPr>
        <w:pStyle w:val="pj"/>
        <w:ind w:left="1200" w:hanging="800"/>
      </w:pPr>
      <w:bookmarkStart w:id="44" w:name="SUB280000"/>
      <w:bookmarkEnd w:id="44"/>
      <w:r>
        <w:rPr>
          <w:rStyle w:val="s1"/>
        </w:rPr>
        <w:t>Статья 28. Права иностранцев, лиц без гражданства и иностран</w:t>
      </w:r>
      <w:r>
        <w:rPr>
          <w:rStyle w:val="s1"/>
        </w:rPr>
        <w:t xml:space="preserve">ных юридических лиц </w:t>
      </w:r>
    </w:p>
    <w:p w:rsidR="00000000" w:rsidRDefault="00B3436E">
      <w:pPr>
        <w:pStyle w:val="pj"/>
      </w:pPr>
      <w:r>
        <w:rPr>
          <w:rStyle w:val="s0"/>
        </w:rP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правовыми актами Республики Казахстан в области охраны селекционных достижений, наравне с физич</w:t>
      </w:r>
      <w:r>
        <w:rPr>
          <w:rStyle w:val="s0"/>
        </w:rPr>
        <w:t>ескими и юридическими лицами Республики Казахстан на основании международных договоров Республики Казахстан или на принципах взаимности.</w:t>
      </w:r>
    </w:p>
    <w:p w:rsidR="00000000" w:rsidRDefault="00B3436E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8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89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3436E">
      <w:pPr>
        <w:pStyle w:val="pj"/>
      </w:pPr>
      <w:r>
        <w:rPr>
          <w:rStyle w:val="s0"/>
        </w:rPr>
        <w:t>2. Лица без гражданства, проживающие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</w:t>
      </w:r>
      <w:r>
        <w:rPr>
          <w:rStyle w:val="s0"/>
        </w:rPr>
        <w:t>и иное не следует из настоящего Закон</w:t>
      </w:r>
      <w:r>
        <w:t>а.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  <w:ind w:left="1200" w:hanging="800"/>
      </w:pPr>
      <w:bookmarkStart w:id="45" w:name="SUB290000"/>
      <w:bookmarkEnd w:id="45"/>
      <w:r>
        <w:rPr>
          <w:rStyle w:val="s1"/>
        </w:rPr>
        <w:t xml:space="preserve">Статья 29. Международные договоры </w:t>
      </w:r>
    </w:p>
    <w:p w:rsidR="00000000" w:rsidRDefault="00B3436E">
      <w:pPr>
        <w:pStyle w:val="pj"/>
      </w:pPr>
      <w:r>
        <w:rPr>
          <w:rStyle w:val="s0"/>
        </w:rPr>
        <w:t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B3436E">
      <w:pPr>
        <w:pStyle w:val="pj"/>
      </w:pPr>
      <w:r>
        <w:t> </w:t>
      </w:r>
    </w:p>
    <w:p w:rsidR="00000000" w:rsidRDefault="00B3436E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436E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3436E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B3436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B3436E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B3436E">
      <w:pPr>
        <w:pStyle w:val="p"/>
      </w:pPr>
      <w:r>
        <w:t> </w:t>
      </w:r>
    </w:p>
    <w:sectPr w:rsidR="00000000">
      <w:headerReference w:type="even" r:id="rId290"/>
      <w:headerReference w:type="default" r:id="rId291"/>
      <w:footerReference w:type="even" r:id="rId292"/>
      <w:footerReference w:type="default" r:id="rId293"/>
      <w:headerReference w:type="first" r:id="rId294"/>
      <w:footerReference w:type="first" r:id="rId29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436E" w:rsidRDefault="00B3436E" w:rsidP="00B3436E">
      <w:r>
        <w:separator/>
      </w:r>
    </w:p>
  </w:endnote>
  <w:endnote w:type="continuationSeparator" w:id="0">
    <w:p w:rsidR="00B3436E" w:rsidRDefault="00B3436E" w:rsidP="00B34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436E" w:rsidRDefault="00B3436E" w:rsidP="00B3436E">
      <w:r>
        <w:separator/>
      </w:r>
    </w:p>
  </w:footnote>
  <w:footnote w:type="continuationSeparator" w:id="0">
    <w:p w:rsidR="00B3436E" w:rsidRDefault="00B3436E" w:rsidP="00B34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 w:rsidP="00B34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436E" w:rsidRPr="00B3436E" w:rsidRDefault="00B3436E" w:rsidP="00B34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ИЮЛЯ 1999 ГОДА № 422...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436E" w:rsidRDefault="00B34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436E"/>
    <w:rsid w:val="00B34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4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34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4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4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4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861647" TargetMode="External"/><Relationship Id="rId21" Type="http://schemas.openxmlformats.org/officeDocument/2006/relationships/hyperlink" Target="http://online.zakon.kz/Document/?doc_id=31109705" TargetMode="External"/><Relationship Id="rId42" Type="http://schemas.openxmlformats.org/officeDocument/2006/relationships/hyperlink" Target="http://online.zakon.kz/Document/?doc_id=1049281" TargetMode="External"/><Relationship Id="rId63" Type="http://schemas.openxmlformats.org/officeDocument/2006/relationships/hyperlink" Target="http://online.zakon.kz/Document/?doc_id=31224285" TargetMode="External"/><Relationship Id="rId84" Type="http://schemas.openxmlformats.org/officeDocument/2006/relationships/hyperlink" Target="http://online.zakon.kz/Document/?doc_id=36871758" TargetMode="External"/><Relationship Id="rId138" Type="http://schemas.openxmlformats.org/officeDocument/2006/relationships/hyperlink" Target="http://online.zakon.kz/Document/?doc_id=3014046" TargetMode="External"/><Relationship Id="rId159" Type="http://schemas.openxmlformats.org/officeDocument/2006/relationships/hyperlink" Target="http://online.zakon.kz/Document/?doc_id=39861647" TargetMode="External"/><Relationship Id="rId170" Type="http://schemas.openxmlformats.org/officeDocument/2006/relationships/hyperlink" Target="http://online.zakon.kz/Document/?doc_id=33153855" TargetMode="External"/><Relationship Id="rId191" Type="http://schemas.openxmlformats.org/officeDocument/2006/relationships/hyperlink" Target="http://online.zakon.kz/Document/?doc_id=37928499" TargetMode="External"/><Relationship Id="rId205" Type="http://schemas.openxmlformats.org/officeDocument/2006/relationships/hyperlink" Target="http://online.zakon.kz/Document/?doc_id=33153855" TargetMode="External"/><Relationship Id="rId226" Type="http://schemas.openxmlformats.org/officeDocument/2006/relationships/hyperlink" Target="http://online.zakon.kz/Document/?doc_id=31109556" TargetMode="External"/><Relationship Id="rId247" Type="http://schemas.openxmlformats.org/officeDocument/2006/relationships/hyperlink" Target="http://online.zakon.kz/Document/?doc_id=33153855" TargetMode="External"/><Relationship Id="rId107" Type="http://schemas.openxmlformats.org/officeDocument/2006/relationships/hyperlink" Target="http://online.zakon.kz/Document/?doc_id=3014046" TargetMode="External"/><Relationship Id="rId268" Type="http://schemas.openxmlformats.org/officeDocument/2006/relationships/hyperlink" Target="http://online.zakon.kz/Document/?doc_id=32268883" TargetMode="External"/><Relationship Id="rId289" Type="http://schemas.openxmlformats.org/officeDocument/2006/relationships/hyperlink" Target="http://online.zakon.kz/Document/?doc_id=39861647" TargetMode="External"/><Relationship Id="rId11" Type="http://schemas.openxmlformats.org/officeDocument/2006/relationships/hyperlink" Target="http://online.zakon.kz/Document/?doc_id=3014046" TargetMode="External"/><Relationship Id="rId32" Type="http://schemas.openxmlformats.org/officeDocument/2006/relationships/hyperlink" Target="http://online.zakon.kz/Document/?doc_id=35139169" TargetMode="External"/><Relationship Id="rId53" Type="http://schemas.openxmlformats.org/officeDocument/2006/relationships/hyperlink" Target="http://online.zakon.kz/Document/?doc_id=34218110" TargetMode="External"/><Relationship Id="rId74" Type="http://schemas.openxmlformats.org/officeDocument/2006/relationships/hyperlink" Target="http://online.zakon.kz/Document/?doc_id=36041092" TargetMode="External"/><Relationship Id="rId128" Type="http://schemas.openxmlformats.org/officeDocument/2006/relationships/hyperlink" Target="http://online.zakon.kz/Document/?doc_id=3014046" TargetMode="External"/><Relationship Id="rId149" Type="http://schemas.openxmlformats.org/officeDocument/2006/relationships/hyperlink" Target="http://online.zakon.kz/Document/?doc_id=3986164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861647" TargetMode="External"/><Relationship Id="rId160" Type="http://schemas.openxmlformats.org/officeDocument/2006/relationships/hyperlink" Target="http://online.zakon.kz/Document/?doc_id=35139169" TargetMode="External"/><Relationship Id="rId181" Type="http://schemas.openxmlformats.org/officeDocument/2006/relationships/hyperlink" Target="http://online.zakon.kz/Document/?doc_id=36871758" TargetMode="External"/><Relationship Id="rId216" Type="http://schemas.openxmlformats.org/officeDocument/2006/relationships/hyperlink" Target="http://online.zakon.kz/Document/?doc_id=33826288" TargetMode="External"/><Relationship Id="rId237" Type="http://schemas.openxmlformats.org/officeDocument/2006/relationships/hyperlink" Target="http://online.zakon.kz/Document/?doc_id=39861647" TargetMode="External"/><Relationship Id="rId258" Type="http://schemas.openxmlformats.org/officeDocument/2006/relationships/hyperlink" Target="http://online.zakon.kz/Document/?doc_id=33968956" TargetMode="External"/><Relationship Id="rId279" Type="http://schemas.openxmlformats.org/officeDocument/2006/relationships/hyperlink" Target="http://online.zakon.kz/Document/?doc_id=31224285" TargetMode="External"/><Relationship Id="rId22" Type="http://schemas.openxmlformats.org/officeDocument/2006/relationships/hyperlink" Target="http://online.zakon.kz/Document/?doc_id=33796013" TargetMode="External"/><Relationship Id="rId43" Type="http://schemas.openxmlformats.org/officeDocument/2006/relationships/hyperlink" Target="http://online.zakon.kz/Document/?doc_id=3014046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0092479" TargetMode="External"/><Relationship Id="rId139" Type="http://schemas.openxmlformats.org/officeDocument/2006/relationships/hyperlink" Target="http://online.zakon.kz/Document/?doc_id=33153855" TargetMode="External"/><Relationship Id="rId290" Type="http://schemas.openxmlformats.org/officeDocument/2006/relationships/header" Target="header1.xml"/><Relationship Id="rId85" Type="http://schemas.openxmlformats.org/officeDocument/2006/relationships/hyperlink" Target="http://online.zakon.kz/Document/?doc_id=33703497" TargetMode="External"/><Relationship Id="rId150" Type="http://schemas.openxmlformats.org/officeDocument/2006/relationships/hyperlink" Target="http://online.zakon.kz/Document/?doc_id=35139169" TargetMode="External"/><Relationship Id="rId171" Type="http://schemas.openxmlformats.org/officeDocument/2006/relationships/hyperlink" Target="http://online.zakon.kz/Document/?doc_id=39861647" TargetMode="External"/><Relationship Id="rId192" Type="http://schemas.openxmlformats.org/officeDocument/2006/relationships/hyperlink" Target="http://online.zakon.kz/Document/?doc_id=38259854" TargetMode="External"/><Relationship Id="rId206" Type="http://schemas.openxmlformats.org/officeDocument/2006/relationships/hyperlink" Target="http://online.zakon.kz/Document/?doc_id=39861647" TargetMode="External"/><Relationship Id="rId227" Type="http://schemas.openxmlformats.org/officeDocument/2006/relationships/hyperlink" Target="http://online.zakon.kz/Document/?doc_id=33153855" TargetMode="External"/><Relationship Id="rId248" Type="http://schemas.openxmlformats.org/officeDocument/2006/relationships/hyperlink" Target="http://online.zakon.kz/Document/?doc_id=39861647" TargetMode="External"/><Relationship Id="rId269" Type="http://schemas.openxmlformats.org/officeDocument/2006/relationships/hyperlink" Target="http://online.zakon.kz/Document/?doc_id=33796013" TargetMode="External"/><Relationship Id="rId12" Type="http://schemas.openxmlformats.org/officeDocument/2006/relationships/hyperlink" Target="http://online.zakon.kz/Document/?doc_id=30092479" TargetMode="External"/><Relationship Id="rId33" Type="http://schemas.openxmlformats.org/officeDocument/2006/relationships/hyperlink" Target="http://online.zakon.kz/Document/?doc_id=36041092" TargetMode="External"/><Relationship Id="rId108" Type="http://schemas.openxmlformats.org/officeDocument/2006/relationships/hyperlink" Target="http://online.zakon.kz/Document/?doc_id=30915711" TargetMode="External"/><Relationship Id="rId129" Type="http://schemas.openxmlformats.org/officeDocument/2006/relationships/hyperlink" Target="http://online.zakon.kz/Document/?doc_id=36871758" TargetMode="External"/><Relationship Id="rId280" Type="http://schemas.openxmlformats.org/officeDocument/2006/relationships/hyperlink" Target="http://online.zakon.kz/Document/?doc_id=33153855" TargetMode="External"/><Relationship Id="rId54" Type="http://schemas.openxmlformats.org/officeDocument/2006/relationships/hyperlink" Target="http://online.zakon.kz/Document/?doc_id=38750879" TargetMode="External"/><Relationship Id="rId75" Type="http://schemas.openxmlformats.org/officeDocument/2006/relationships/hyperlink" Target="http://online.zakon.kz/Document/?doc_id=1049281" TargetMode="External"/><Relationship Id="rId96" Type="http://schemas.openxmlformats.org/officeDocument/2006/relationships/hyperlink" Target="http://online.zakon.kz/Document/?doc_id=35139169" TargetMode="External"/><Relationship Id="rId140" Type="http://schemas.openxmlformats.org/officeDocument/2006/relationships/hyperlink" Target="http://online.zakon.kz/Document/?doc_id=39861647" TargetMode="External"/><Relationship Id="rId161" Type="http://schemas.openxmlformats.org/officeDocument/2006/relationships/hyperlink" Target="http://online.zakon.kz/Document/?doc_id=36041092" TargetMode="External"/><Relationship Id="rId182" Type="http://schemas.openxmlformats.org/officeDocument/2006/relationships/hyperlink" Target="http://online.zakon.kz/Document/?doc_id=33703497" TargetMode="External"/><Relationship Id="rId217" Type="http://schemas.openxmlformats.org/officeDocument/2006/relationships/hyperlink" Target="http://online.zakon.kz/Document/?doc_id=3315385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924076" TargetMode="External"/><Relationship Id="rId259" Type="http://schemas.openxmlformats.org/officeDocument/2006/relationships/hyperlink" Target="http://online.zakon.kz/Document/?doc_id=33153855" TargetMode="External"/><Relationship Id="rId23" Type="http://schemas.openxmlformats.org/officeDocument/2006/relationships/hyperlink" Target="http://online.zakon.kz/Document/?doc_id=32509510" TargetMode="External"/><Relationship Id="rId119" Type="http://schemas.openxmlformats.org/officeDocument/2006/relationships/hyperlink" Target="http://online.zakon.kz/Document/?doc_id=30092613" TargetMode="External"/><Relationship Id="rId270" Type="http://schemas.openxmlformats.org/officeDocument/2006/relationships/hyperlink" Target="http://online.zakon.kz/Document/?doc_id=32509510" TargetMode="External"/><Relationship Id="rId291" Type="http://schemas.openxmlformats.org/officeDocument/2006/relationships/header" Target="header2.xml"/><Relationship Id="rId44" Type="http://schemas.openxmlformats.org/officeDocument/2006/relationships/hyperlink" Target="http://online.zakon.kz/Document/?doc_id=33153855" TargetMode="External"/><Relationship Id="rId65" Type="http://schemas.openxmlformats.org/officeDocument/2006/relationships/hyperlink" Target="http://online.zakon.kz/Document/?doc_id=31609439" TargetMode="External"/><Relationship Id="rId86" Type="http://schemas.openxmlformats.org/officeDocument/2006/relationships/hyperlink" Target="http://online.zakon.kz/Document/?doc_id=1049281" TargetMode="External"/><Relationship Id="rId130" Type="http://schemas.openxmlformats.org/officeDocument/2006/relationships/hyperlink" Target="http://online.zakon.kz/Document/?doc_id=33703497" TargetMode="External"/><Relationship Id="rId151" Type="http://schemas.openxmlformats.org/officeDocument/2006/relationships/hyperlink" Target="http://online.zakon.kz/Document/?doc_id=36041092" TargetMode="External"/><Relationship Id="rId172" Type="http://schemas.openxmlformats.org/officeDocument/2006/relationships/hyperlink" Target="http://online.zakon.kz/Document/?doc_id=36871758" TargetMode="External"/><Relationship Id="rId193" Type="http://schemas.openxmlformats.org/officeDocument/2006/relationships/hyperlink" Target="http://online.zakon.kz/Document/?doc_id=1049281" TargetMode="External"/><Relationship Id="rId207" Type="http://schemas.openxmlformats.org/officeDocument/2006/relationships/hyperlink" Target="http://online.zakon.kz/Document/?doc_id=1049281" TargetMode="External"/><Relationship Id="rId228" Type="http://schemas.openxmlformats.org/officeDocument/2006/relationships/hyperlink" Target="http://online.zakon.kz/Document/?doc_id=39861647" TargetMode="External"/><Relationship Id="rId249" Type="http://schemas.openxmlformats.org/officeDocument/2006/relationships/hyperlink" Target="http://online.zakon.kz/Document/?doc_id=34581196" TargetMode="External"/><Relationship Id="rId13" Type="http://schemas.openxmlformats.org/officeDocument/2006/relationships/hyperlink" Target="http://online.zakon.kz/Document/?doc_id=30092613" TargetMode="External"/><Relationship Id="rId109" Type="http://schemas.openxmlformats.org/officeDocument/2006/relationships/hyperlink" Target="http://online.zakon.kz/Document/?doc_id=30916072" TargetMode="External"/><Relationship Id="rId260" Type="http://schemas.openxmlformats.org/officeDocument/2006/relationships/hyperlink" Target="http://online.zakon.kz/Document/?doc_id=39861647" TargetMode="External"/><Relationship Id="rId281" Type="http://schemas.openxmlformats.org/officeDocument/2006/relationships/hyperlink" Target="http://online.zakon.kz/Document/?doc_id=39861647" TargetMode="External"/><Relationship Id="rId34" Type="http://schemas.openxmlformats.org/officeDocument/2006/relationships/hyperlink" Target="http://online.zakon.kz/Document/?doc_id=31115583" TargetMode="External"/><Relationship Id="rId55" Type="http://schemas.openxmlformats.org/officeDocument/2006/relationships/hyperlink" Target="http://online.zakon.kz/Document/?doc_id=37769027" TargetMode="External"/><Relationship Id="rId76" Type="http://schemas.openxmlformats.org/officeDocument/2006/relationships/hyperlink" Target="http://online.zakon.kz/Document/?doc_id=3014046" TargetMode="External"/><Relationship Id="rId97" Type="http://schemas.openxmlformats.org/officeDocument/2006/relationships/hyperlink" Target="http://online.zakon.kz/Document/?doc_id=36041092" TargetMode="External"/><Relationship Id="rId120" Type="http://schemas.openxmlformats.org/officeDocument/2006/relationships/hyperlink" Target="http://online.zakon.kz/Document/?doc_id=1019936" TargetMode="External"/><Relationship Id="rId141" Type="http://schemas.openxmlformats.org/officeDocument/2006/relationships/hyperlink" Target="http://online.zakon.kz/Document/?doc_id=37063434" TargetMode="External"/><Relationship Id="rId7" Type="http://schemas.openxmlformats.org/officeDocument/2006/relationships/hyperlink" Target="http://online.zakon.kz/Document/?doc_id=2014046" TargetMode="External"/><Relationship Id="rId71" Type="http://schemas.openxmlformats.org/officeDocument/2006/relationships/hyperlink" Target="http://online.zakon.kz/Document/?doc_id=33796013" TargetMode="External"/><Relationship Id="rId92" Type="http://schemas.openxmlformats.org/officeDocument/2006/relationships/hyperlink" Target="http://online.zakon.kz/Document/?doc_id=36871758" TargetMode="External"/><Relationship Id="rId162" Type="http://schemas.openxmlformats.org/officeDocument/2006/relationships/hyperlink" Target="http://online.zakon.kz/Document/?doc_id=33153855" TargetMode="External"/><Relationship Id="rId183" Type="http://schemas.openxmlformats.org/officeDocument/2006/relationships/hyperlink" Target="http://online.zakon.kz/Document/?doc_id=1049281" TargetMode="External"/><Relationship Id="rId213" Type="http://schemas.openxmlformats.org/officeDocument/2006/relationships/hyperlink" Target="http://online.zakon.kz/Document/?doc_id=39861647" TargetMode="External"/><Relationship Id="rId218" Type="http://schemas.openxmlformats.org/officeDocument/2006/relationships/hyperlink" Target="http://online.zakon.kz/Document/?doc_id=39861647" TargetMode="External"/><Relationship Id="rId234" Type="http://schemas.openxmlformats.org/officeDocument/2006/relationships/hyperlink" Target="http://online.zakon.kz/Document/?doc_id=39861647" TargetMode="External"/><Relationship Id="rId239" Type="http://schemas.openxmlformats.org/officeDocument/2006/relationships/hyperlink" Target="http://online.zakon.kz/Document/?doc_id=393544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96013" TargetMode="External"/><Relationship Id="rId250" Type="http://schemas.openxmlformats.org/officeDocument/2006/relationships/hyperlink" Target="http://online.zakon.kz/Document/?doc_id=33968956" TargetMode="External"/><Relationship Id="rId255" Type="http://schemas.openxmlformats.org/officeDocument/2006/relationships/hyperlink" Target="http://online.zakon.kz/Document/?doc_id=31702772" TargetMode="External"/><Relationship Id="rId271" Type="http://schemas.openxmlformats.org/officeDocument/2006/relationships/hyperlink" Target="http://online.zakon.kz/Document/?doc_id=1049281" TargetMode="External"/><Relationship Id="rId276" Type="http://schemas.openxmlformats.org/officeDocument/2006/relationships/hyperlink" Target="http://online.zakon.kz/Document/?doc_id=31109556" TargetMode="External"/><Relationship Id="rId292" Type="http://schemas.openxmlformats.org/officeDocument/2006/relationships/footer" Target="footer1.xml"/><Relationship Id="rId297" Type="http://schemas.openxmlformats.org/officeDocument/2006/relationships/theme" Target="theme/theme1.xml"/><Relationship Id="rId24" Type="http://schemas.openxmlformats.org/officeDocument/2006/relationships/hyperlink" Target="http://online.zakon.kz/Document/?doc_id=35139169" TargetMode="External"/><Relationship Id="rId40" Type="http://schemas.openxmlformats.org/officeDocument/2006/relationships/hyperlink" Target="http://online.zakon.kz/Document/?doc_id=33153855" TargetMode="External"/><Relationship Id="rId45" Type="http://schemas.openxmlformats.org/officeDocument/2006/relationships/hyperlink" Target="http://online.zakon.kz/Document/?doc_id=39861647" TargetMode="External"/><Relationship Id="rId66" Type="http://schemas.openxmlformats.org/officeDocument/2006/relationships/hyperlink" Target="http://online.zakon.kz/Document/?doc_id=33153855" TargetMode="External"/><Relationship Id="rId87" Type="http://schemas.openxmlformats.org/officeDocument/2006/relationships/hyperlink" Target="http://online.zakon.kz/Document/?doc_id=3014046" TargetMode="External"/><Relationship Id="rId110" Type="http://schemas.openxmlformats.org/officeDocument/2006/relationships/hyperlink" Target="http://online.zakon.kz/Document/?doc_id=33153855" TargetMode="External"/><Relationship Id="rId115" Type="http://schemas.openxmlformats.org/officeDocument/2006/relationships/hyperlink" Target="http://online.zakon.kz/Document/?doc_id=30916072" TargetMode="External"/><Relationship Id="rId131" Type="http://schemas.openxmlformats.org/officeDocument/2006/relationships/hyperlink" Target="http://online.zakon.kz/Document/?doc_id=33153855" TargetMode="External"/><Relationship Id="rId136" Type="http://schemas.openxmlformats.org/officeDocument/2006/relationships/hyperlink" Target="http://online.zakon.kz/Document/?doc_id=39861647" TargetMode="External"/><Relationship Id="rId157" Type="http://schemas.openxmlformats.org/officeDocument/2006/relationships/hyperlink" Target="http://online.zakon.kz/Document/?doc_id=33703497" TargetMode="External"/><Relationship Id="rId178" Type="http://schemas.openxmlformats.org/officeDocument/2006/relationships/hyperlink" Target="http://online.zakon.kz/Document/?doc_id=3014046" TargetMode="External"/><Relationship Id="rId61" Type="http://schemas.openxmlformats.org/officeDocument/2006/relationships/hyperlink" Target="http://online.zakon.kz/Document/?doc_id=31109705" TargetMode="External"/><Relationship Id="rId82" Type="http://schemas.openxmlformats.org/officeDocument/2006/relationships/hyperlink" Target="http://online.zakon.kz/Document/?doc_id=1049281" TargetMode="External"/><Relationship Id="rId152" Type="http://schemas.openxmlformats.org/officeDocument/2006/relationships/hyperlink" Target="http://online.zakon.kz/Document/?doc_id=36871758" TargetMode="External"/><Relationship Id="rId173" Type="http://schemas.openxmlformats.org/officeDocument/2006/relationships/hyperlink" Target="http://online.zakon.kz/Document/?doc_id=33703497" TargetMode="External"/><Relationship Id="rId194" Type="http://schemas.openxmlformats.org/officeDocument/2006/relationships/hyperlink" Target="http://online.zakon.kz/Document/?doc_id=3014046" TargetMode="External"/><Relationship Id="rId199" Type="http://schemas.openxmlformats.org/officeDocument/2006/relationships/hyperlink" Target="http://online.zakon.kz/Document/?doc_id=36041092" TargetMode="External"/><Relationship Id="rId203" Type="http://schemas.openxmlformats.org/officeDocument/2006/relationships/hyperlink" Target="http://online.zakon.kz/Document/?doc_id=31109556" TargetMode="External"/><Relationship Id="rId208" Type="http://schemas.openxmlformats.org/officeDocument/2006/relationships/hyperlink" Target="http://online.zakon.kz/Document/?doc_id=3014046" TargetMode="External"/><Relationship Id="rId229" Type="http://schemas.openxmlformats.org/officeDocument/2006/relationships/hyperlink" Target="http://online.zakon.kz/Document/?doc_id=33517233" TargetMode="External"/><Relationship Id="rId19" Type="http://schemas.openxmlformats.org/officeDocument/2006/relationships/hyperlink" Target="http://online.zakon.kz/Document/?doc_id=32509510" TargetMode="External"/><Relationship Id="rId224" Type="http://schemas.openxmlformats.org/officeDocument/2006/relationships/hyperlink" Target="http://online.zakon.kz/Document/?doc_id=33153855" TargetMode="External"/><Relationship Id="rId240" Type="http://schemas.openxmlformats.org/officeDocument/2006/relationships/hyperlink" Target="http://online.zakon.kz/Document/?doc_id=31575252" TargetMode="External"/><Relationship Id="rId245" Type="http://schemas.openxmlformats.org/officeDocument/2006/relationships/hyperlink" Target="http://online.zakon.kz/Document/?doc_id=33153855" TargetMode="External"/><Relationship Id="rId261" Type="http://schemas.openxmlformats.org/officeDocument/2006/relationships/hyperlink" Target="http://online.zakon.kz/Document/?doc_id=34378940" TargetMode="External"/><Relationship Id="rId266" Type="http://schemas.openxmlformats.org/officeDocument/2006/relationships/hyperlink" Target="http://online.zakon.kz/Document/?doc_id=32509510" TargetMode="External"/><Relationship Id="rId287" Type="http://schemas.openxmlformats.org/officeDocument/2006/relationships/hyperlink" Target="http://online.zakon.kz/Document/?doc_id=3014046" TargetMode="External"/><Relationship Id="rId14" Type="http://schemas.openxmlformats.org/officeDocument/2006/relationships/hyperlink" Target="http://online.zakon.kz/Document/?doc_id=33153855" TargetMode="External"/><Relationship Id="rId30" Type="http://schemas.openxmlformats.org/officeDocument/2006/relationships/hyperlink" Target="http://online.zakon.kz/Document/?doc_id=32509510" TargetMode="External"/><Relationship Id="rId35" Type="http://schemas.openxmlformats.org/officeDocument/2006/relationships/hyperlink" Target="http://online.zakon.kz/Document/?doc_id=31109705" TargetMode="External"/><Relationship Id="rId56" Type="http://schemas.openxmlformats.org/officeDocument/2006/relationships/hyperlink" Target="http://online.zakon.kz/Document/?doc_id=33517233" TargetMode="External"/><Relationship Id="rId77" Type="http://schemas.openxmlformats.org/officeDocument/2006/relationships/hyperlink" Target="http://online.zakon.kz/Document/?doc_id=31109556" TargetMode="External"/><Relationship Id="rId100" Type="http://schemas.openxmlformats.org/officeDocument/2006/relationships/hyperlink" Target="http://online.zakon.kz/Document/?doc_id=30092479" TargetMode="External"/><Relationship Id="rId105" Type="http://schemas.openxmlformats.org/officeDocument/2006/relationships/hyperlink" Target="http://online.zakon.kz/Document/?doc_id=3014046" TargetMode="External"/><Relationship Id="rId126" Type="http://schemas.openxmlformats.org/officeDocument/2006/relationships/hyperlink" Target="http://online.zakon.kz/Document/?doc_id=39861647" TargetMode="External"/><Relationship Id="rId147" Type="http://schemas.openxmlformats.org/officeDocument/2006/relationships/hyperlink" Target="http://online.zakon.kz/Document/?doc_id=36041092" TargetMode="External"/><Relationship Id="rId168" Type="http://schemas.openxmlformats.org/officeDocument/2006/relationships/hyperlink" Target="http://online.zakon.kz/Document/?doc_id=1049281" TargetMode="External"/><Relationship Id="rId282" Type="http://schemas.openxmlformats.org/officeDocument/2006/relationships/hyperlink" Target="http://online.zakon.kz/Document/?doc_id=1049281" TargetMode="External"/><Relationship Id="rId8" Type="http://schemas.openxmlformats.org/officeDocument/2006/relationships/hyperlink" Target="http://online.zakon.kz/Document/?doc_id=30092479" TargetMode="External"/><Relationship Id="rId51" Type="http://schemas.openxmlformats.org/officeDocument/2006/relationships/hyperlink" Target="http://online.zakon.kz/Document/?doc_id=32148564" TargetMode="External"/><Relationship Id="rId72" Type="http://schemas.openxmlformats.org/officeDocument/2006/relationships/hyperlink" Target="http://online.zakon.kz/Document/?doc_id=32509510" TargetMode="External"/><Relationship Id="rId93" Type="http://schemas.openxmlformats.org/officeDocument/2006/relationships/hyperlink" Target="http://online.zakon.kz/Document/?doc_id=33703497" TargetMode="External"/><Relationship Id="rId98" Type="http://schemas.openxmlformats.org/officeDocument/2006/relationships/hyperlink" Target="http://online.zakon.kz/Document/?doc_id=39507837" TargetMode="External"/><Relationship Id="rId121" Type="http://schemas.openxmlformats.org/officeDocument/2006/relationships/hyperlink" Target="http://online.zakon.kz/Document/?doc_id=1049281" TargetMode="External"/><Relationship Id="rId142" Type="http://schemas.openxmlformats.org/officeDocument/2006/relationships/hyperlink" Target="http://online.zakon.kz/Document/?doc_id=1049281" TargetMode="External"/><Relationship Id="rId163" Type="http://schemas.openxmlformats.org/officeDocument/2006/relationships/hyperlink" Target="http://online.zakon.kz/Document/?doc_id=39861647" TargetMode="External"/><Relationship Id="rId184" Type="http://schemas.openxmlformats.org/officeDocument/2006/relationships/hyperlink" Target="http://online.zakon.kz/Document/?doc_id=3014046" TargetMode="External"/><Relationship Id="rId189" Type="http://schemas.openxmlformats.org/officeDocument/2006/relationships/hyperlink" Target="http://online.zakon.kz/Document/?doc_id=33796013" TargetMode="External"/><Relationship Id="rId219" Type="http://schemas.openxmlformats.org/officeDocument/2006/relationships/hyperlink" Target="http://online.zakon.kz/Document/?doc_id=368717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3153855" TargetMode="External"/><Relationship Id="rId230" Type="http://schemas.openxmlformats.org/officeDocument/2006/relationships/hyperlink" Target="http://online.zakon.kz/Document/?doc_id=38750879" TargetMode="External"/><Relationship Id="rId235" Type="http://schemas.openxmlformats.org/officeDocument/2006/relationships/hyperlink" Target="http://online.zakon.kz/Document/?doc_id=38750879" TargetMode="External"/><Relationship Id="rId251" Type="http://schemas.openxmlformats.org/officeDocument/2006/relationships/hyperlink" Target="http://online.zakon.kz/Document/?doc_id=32267073" TargetMode="External"/><Relationship Id="rId256" Type="http://schemas.openxmlformats.org/officeDocument/2006/relationships/hyperlink" Target="http://online.zakon.kz/Document/?doc_id=33153855" TargetMode="External"/><Relationship Id="rId277" Type="http://schemas.openxmlformats.org/officeDocument/2006/relationships/hyperlink" Target="http://online.zakon.kz/Document/?doc_id=31109705" TargetMode="External"/><Relationship Id="rId25" Type="http://schemas.openxmlformats.org/officeDocument/2006/relationships/hyperlink" Target="http://online.zakon.kz/Document/?doc_id=36041092" TargetMode="External"/><Relationship Id="rId46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39861647" TargetMode="External"/><Relationship Id="rId116" Type="http://schemas.openxmlformats.org/officeDocument/2006/relationships/hyperlink" Target="http://online.zakon.kz/Document/?doc_id=33153855" TargetMode="External"/><Relationship Id="rId137" Type="http://schemas.openxmlformats.org/officeDocument/2006/relationships/hyperlink" Target="http://online.zakon.kz/Document/?doc_id=1049281" TargetMode="External"/><Relationship Id="rId158" Type="http://schemas.openxmlformats.org/officeDocument/2006/relationships/hyperlink" Target="http://online.zakon.kz/Document/?doc_id=33153855" TargetMode="External"/><Relationship Id="rId272" Type="http://schemas.openxmlformats.org/officeDocument/2006/relationships/hyperlink" Target="http://online.zakon.kz/Document/?doc_id=3014046" TargetMode="External"/><Relationship Id="rId293" Type="http://schemas.openxmlformats.org/officeDocument/2006/relationships/footer" Target="footer2.xml"/><Relationship Id="rId20" Type="http://schemas.openxmlformats.org/officeDocument/2006/relationships/hyperlink" Target="http://online.zakon.kz/Document/?doc_id=31115583" TargetMode="External"/><Relationship Id="rId41" Type="http://schemas.openxmlformats.org/officeDocument/2006/relationships/hyperlink" Target="http://online.zakon.kz/Document/?doc_id=39861647" TargetMode="External"/><Relationship Id="rId62" Type="http://schemas.openxmlformats.org/officeDocument/2006/relationships/hyperlink" Target="http://online.zakon.kz/Document/?doc_id=31223640" TargetMode="External"/><Relationship Id="rId83" Type="http://schemas.openxmlformats.org/officeDocument/2006/relationships/hyperlink" Target="http://online.zakon.kz/Document/?doc_id=3014046" TargetMode="External"/><Relationship Id="rId88" Type="http://schemas.openxmlformats.org/officeDocument/2006/relationships/hyperlink" Target="http://online.zakon.kz/Document/?doc_id=30092479" TargetMode="External"/><Relationship Id="rId111" Type="http://schemas.openxmlformats.org/officeDocument/2006/relationships/hyperlink" Target="http://online.zakon.kz/Document/?doc_id=39861647" TargetMode="External"/><Relationship Id="rId132" Type="http://schemas.openxmlformats.org/officeDocument/2006/relationships/hyperlink" Target="http://online.zakon.kz/Document/?doc_id=39861647" TargetMode="External"/><Relationship Id="rId153" Type="http://schemas.openxmlformats.org/officeDocument/2006/relationships/hyperlink" Target="http://online.zakon.kz/Document/?doc_id=33703497" TargetMode="External"/><Relationship Id="rId174" Type="http://schemas.openxmlformats.org/officeDocument/2006/relationships/hyperlink" Target="http://online.zakon.kz/Document/?doc_id=37189612" TargetMode="External"/><Relationship Id="rId179" Type="http://schemas.openxmlformats.org/officeDocument/2006/relationships/hyperlink" Target="http://online.zakon.kz/Document/?doc_id=33153855" TargetMode="External"/><Relationship Id="rId195" Type="http://schemas.openxmlformats.org/officeDocument/2006/relationships/hyperlink" Target="http://online.zakon.kz/Document/?doc_id=36871758" TargetMode="External"/><Relationship Id="rId209" Type="http://schemas.openxmlformats.org/officeDocument/2006/relationships/hyperlink" Target="http://online.zakon.kz/Document/?doc_id=33153855" TargetMode="External"/><Relationship Id="rId190" Type="http://schemas.openxmlformats.org/officeDocument/2006/relationships/hyperlink" Target="http://online.zakon.kz/Document/?doc_id=32509510" TargetMode="External"/><Relationship Id="rId204" Type="http://schemas.openxmlformats.org/officeDocument/2006/relationships/hyperlink" Target="http://online.zakon.kz/Document/?doc_id=31109705" TargetMode="External"/><Relationship Id="rId220" Type="http://schemas.openxmlformats.org/officeDocument/2006/relationships/hyperlink" Target="http://online.zakon.kz/Document/?doc_id=1049281" TargetMode="External"/><Relationship Id="rId225" Type="http://schemas.openxmlformats.org/officeDocument/2006/relationships/hyperlink" Target="http://online.zakon.kz/Document/?doc_id=39861647" TargetMode="External"/><Relationship Id="rId241" Type="http://schemas.openxmlformats.org/officeDocument/2006/relationships/hyperlink" Target="http://online.zakon.kz/Document/?doc_id=33153855" TargetMode="External"/><Relationship Id="rId246" Type="http://schemas.openxmlformats.org/officeDocument/2006/relationships/hyperlink" Target="http://online.zakon.kz/Document/?doc_id=39861647" TargetMode="External"/><Relationship Id="rId267" Type="http://schemas.openxmlformats.org/officeDocument/2006/relationships/hyperlink" Target="http://online.zakon.kz/Document/?doc_id=37928499" TargetMode="External"/><Relationship Id="rId288" Type="http://schemas.openxmlformats.org/officeDocument/2006/relationships/hyperlink" Target="http://online.zakon.kz/Document/?doc_id=33153855" TargetMode="External"/><Relationship Id="rId15" Type="http://schemas.openxmlformats.org/officeDocument/2006/relationships/hyperlink" Target="http://online.zakon.kz/Document/?doc_id=39861647" TargetMode="External"/><Relationship Id="rId36" Type="http://schemas.openxmlformats.org/officeDocument/2006/relationships/hyperlink" Target="http://online.zakon.kz/Document/?doc_id=33796013" TargetMode="External"/><Relationship Id="rId57" Type="http://schemas.openxmlformats.org/officeDocument/2006/relationships/hyperlink" Target="http://online.zakon.kz/Document/?doc_id=34581196" TargetMode="External"/><Relationship Id="rId106" Type="http://schemas.openxmlformats.org/officeDocument/2006/relationships/hyperlink" Target="http://online.zakon.kz/Document/?doc_id=1049281" TargetMode="External"/><Relationship Id="rId127" Type="http://schemas.openxmlformats.org/officeDocument/2006/relationships/hyperlink" Target="http://online.zakon.kz/Document/?doc_id=1049281" TargetMode="External"/><Relationship Id="rId262" Type="http://schemas.openxmlformats.org/officeDocument/2006/relationships/hyperlink" Target="http://online.zakon.kz/Document/?doc_id=31702772" TargetMode="External"/><Relationship Id="rId283" Type="http://schemas.openxmlformats.org/officeDocument/2006/relationships/hyperlink" Target="http://online.zakon.kz/Document/?doc_id=3014046" TargetMode="Externa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7928499" TargetMode="External"/><Relationship Id="rId52" Type="http://schemas.openxmlformats.org/officeDocument/2006/relationships/hyperlink" Target="http://online.zakon.kz/Document/?doc_id=34537335" TargetMode="External"/><Relationship Id="rId73" Type="http://schemas.openxmlformats.org/officeDocument/2006/relationships/hyperlink" Target="http://online.zakon.kz/Document/?doc_id=35139169" TargetMode="External"/><Relationship Id="rId78" Type="http://schemas.openxmlformats.org/officeDocument/2006/relationships/hyperlink" Target="http://online.zakon.kz/Document/?doc_id=31109705" TargetMode="External"/><Relationship Id="rId94" Type="http://schemas.openxmlformats.org/officeDocument/2006/relationships/hyperlink" Target="http://online.zakon.kz/Document/?doc_id=33153855" TargetMode="External"/><Relationship Id="rId99" Type="http://schemas.openxmlformats.org/officeDocument/2006/relationships/hyperlink" Target="http://online.zakon.kz/Document/?doc_id=33153855" TargetMode="External"/><Relationship Id="rId101" Type="http://schemas.openxmlformats.org/officeDocument/2006/relationships/hyperlink" Target="http://online.zakon.kz/Document/?doc_id=30092613" TargetMode="External"/><Relationship Id="rId122" Type="http://schemas.openxmlformats.org/officeDocument/2006/relationships/hyperlink" Target="http://online.zakon.kz/Document/?doc_id=3014046" TargetMode="External"/><Relationship Id="rId143" Type="http://schemas.openxmlformats.org/officeDocument/2006/relationships/hyperlink" Target="http://online.zakon.kz/Document/?doc_id=3014046" TargetMode="External"/><Relationship Id="rId148" Type="http://schemas.openxmlformats.org/officeDocument/2006/relationships/hyperlink" Target="http://online.zakon.kz/Document/?doc_id=33153855" TargetMode="External"/><Relationship Id="rId164" Type="http://schemas.openxmlformats.org/officeDocument/2006/relationships/hyperlink" Target="http://online.zakon.kz/Document/?doc_id=36871758" TargetMode="External"/><Relationship Id="rId169" Type="http://schemas.openxmlformats.org/officeDocument/2006/relationships/hyperlink" Target="http://online.zakon.kz/Document/?doc_id=3014046" TargetMode="External"/><Relationship Id="rId185" Type="http://schemas.openxmlformats.org/officeDocument/2006/relationships/hyperlink" Target="http://online.zakon.kz/Document/?doc_id=10492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2613" TargetMode="External"/><Relationship Id="rId180" Type="http://schemas.openxmlformats.org/officeDocument/2006/relationships/hyperlink" Target="http://online.zakon.kz/Document/?doc_id=39861647" TargetMode="External"/><Relationship Id="rId210" Type="http://schemas.openxmlformats.org/officeDocument/2006/relationships/hyperlink" Target="http://online.zakon.kz/Document/?doc_id=39861647" TargetMode="External"/><Relationship Id="rId215" Type="http://schemas.openxmlformats.org/officeDocument/2006/relationships/hyperlink" Target="http://online.zakon.kz/Document/?doc_id=34537335" TargetMode="External"/><Relationship Id="rId236" Type="http://schemas.openxmlformats.org/officeDocument/2006/relationships/hyperlink" Target="http://online.zakon.kz/Document/?doc_id=33153855" TargetMode="External"/><Relationship Id="rId257" Type="http://schemas.openxmlformats.org/officeDocument/2006/relationships/hyperlink" Target="http://online.zakon.kz/Document/?link_id=1006694672" TargetMode="External"/><Relationship Id="rId278" Type="http://schemas.openxmlformats.org/officeDocument/2006/relationships/hyperlink" Target="http://online.zakon.kz/Document/?doc_id=31223640" TargetMode="External"/><Relationship Id="rId26" Type="http://schemas.openxmlformats.org/officeDocument/2006/relationships/hyperlink" Target="jexec:find-class-79468" TargetMode="External"/><Relationship Id="rId231" Type="http://schemas.openxmlformats.org/officeDocument/2006/relationships/hyperlink" Target="http://online.zakon.kz/Document/?doc_id=36532061" TargetMode="External"/><Relationship Id="rId252" Type="http://schemas.openxmlformats.org/officeDocument/2006/relationships/hyperlink" Target="http://online.zakon.kz/Document/?doc_id=33153855" TargetMode="External"/><Relationship Id="rId273" Type="http://schemas.openxmlformats.org/officeDocument/2006/relationships/hyperlink" Target="http://online.zakon.kz/Document/?doc_id=30034483" TargetMode="External"/><Relationship Id="rId294" Type="http://schemas.openxmlformats.org/officeDocument/2006/relationships/header" Target="header3.xml"/><Relationship Id="rId47" Type="http://schemas.openxmlformats.org/officeDocument/2006/relationships/hyperlink" Target="http://online.zakon.kz/Document/?doc_id=1051309" TargetMode="External"/><Relationship Id="rId68" Type="http://schemas.openxmlformats.org/officeDocument/2006/relationships/hyperlink" Target="http://online.zakon.kz/Document/?doc_id=37769483" TargetMode="External"/><Relationship Id="rId89" Type="http://schemas.openxmlformats.org/officeDocument/2006/relationships/hyperlink" Target="http://online.zakon.kz/Document/?doc_id=30092613" TargetMode="External"/><Relationship Id="rId112" Type="http://schemas.openxmlformats.org/officeDocument/2006/relationships/hyperlink" Target="http://online.zakon.kz/Document/?doc_id=1049281" TargetMode="External"/><Relationship Id="rId133" Type="http://schemas.openxmlformats.org/officeDocument/2006/relationships/hyperlink" Target="http://online.zakon.kz/Document/?doc_id=1049281" TargetMode="External"/><Relationship Id="rId154" Type="http://schemas.openxmlformats.org/officeDocument/2006/relationships/hyperlink" Target="http://online.zakon.kz/Document/?doc_id=33153855" TargetMode="External"/><Relationship Id="rId175" Type="http://schemas.openxmlformats.org/officeDocument/2006/relationships/hyperlink" Target="http://online.zakon.kz/Document/?doc_id=37514881" TargetMode="External"/><Relationship Id="rId196" Type="http://schemas.openxmlformats.org/officeDocument/2006/relationships/hyperlink" Target="http://online.zakon.kz/Document/?doc_id=33703497" TargetMode="External"/><Relationship Id="rId200" Type="http://schemas.openxmlformats.org/officeDocument/2006/relationships/hyperlink" Target="http://online.zakon.kz/Document/?doc_id=30034483" TargetMode="External"/><Relationship Id="rId16" Type="http://schemas.openxmlformats.org/officeDocument/2006/relationships/hyperlink" Target="http://online.zakon.kz/Document/?doc_id=31115583" TargetMode="External"/><Relationship Id="rId221" Type="http://schemas.openxmlformats.org/officeDocument/2006/relationships/hyperlink" Target="http://online.zakon.kz/Document/?doc_id=3014046" TargetMode="External"/><Relationship Id="rId242" Type="http://schemas.openxmlformats.org/officeDocument/2006/relationships/hyperlink" Target="http://online.zakon.kz/Document/?doc_id=39861647" TargetMode="External"/><Relationship Id="rId263" Type="http://schemas.openxmlformats.org/officeDocument/2006/relationships/hyperlink" Target="http://online.zakon.kz/Document/?doc_id=30915711" TargetMode="External"/><Relationship Id="rId284" Type="http://schemas.openxmlformats.org/officeDocument/2006/relationships/hyperlink" Target="http://online.zakon.kz/Document/?doc_id=1049281" TargetMode="External"/><Relationship Id="rId37" Type="http://schemas.openxmlformats.org/officeDocument/2006/relationships/hyperlink" Target="http://online.zakon.kz/Document/?doc_id=32509510" TargetMode="External"/><Relationship Id="rId58" Type="http://schemas.openxmlformats.org/officeDocument/2006/relationships/hyperlink" Target="http://online.zakon.kz/Document/?doc_id=36984192" TargetMode="External"/><Relationship Id="rId79" Type="http://schemas.openxmlformats.org/officeDocument/2006/relationships/hyperlink" Target="http://online.zakon.kz/Document/?doc_id=33153855" TargetMode="External"/><Relationship Id="rId102" Type="http://schemas.openxmlformats.org/officeDocument/2006/relationships/hyperlink" Target="http://online.zakon.kz/Document/?doc_id=31109556" TargetMode="External"/><Relationship Id="rId123" Type="http://schemas.openxmlformats.org/officeDocument/2006/relationships/hyperlink" Target="http://online.zakon.kz/Document/?doc_id=36871758" TargetMode="External"/><Relationship Id="rId144" Type="http://schemas.openxmlformats.org/officeDocument/2006/relationships/hyperlink" Target="http://online.zakon.kz/Document/?doc_id=31109556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3703497" TargetMode="External"/><Relationship Id="rId186" Type="http://schemas.openxmlformats.org/officeDocument/2006/relationships/hyperlink" Target="http://online.zakon.kz/Document/?doc_id=3014046" TargetMode="External"/><Relationship Id="rId211" Type="http://schemas.openxmlformats.org/officeDocument/2006/relationships/hyperlink" Target="http://online.zakon.kz/Document/?doc_id=31109556" TargetMode="External"/><Relationship Id="rId232" Type="http://schemas.openxmlformats.org/officeDocument/2006/relationships/hyperlink" Target="http://online.zakon.kz/Document/?doc_id=38750879" TargetMode="External"/><Relationship Id="rId253" Type="http://schemas.openxmlformats.org/officeDocument/2006/relationships/hyperlink" Target="http://online.zakon.kz/Document/?doc_id=39861647" TargetMode="External"/><Relationship Id="rId274" Type="http://schemas.openxmlformats.org/officeDocument/2006/relationships/hyperlink" Target="http://online.zakon.kz/Document/?doc_id=30532510" TargetMode="External"/><Relationship Id="rId295" Type="http://schemas.openxmlformats.org/officeDocument/2006/relationships/footer" Target="footer3.xml"/><Relationship Id="rId27" Type="http://schemas.openxmlformats.org/officeDocument/2006/relationships/hyperlink" Target="http://online.zakon.kz/Document/?doc_id=35139169" TargetMode="External"/><Relationship Id="rId48" Type="http://schemas.openxmlformats.org/officeDocument/2006/relationships/hyperlink" Target="http://online.zakon.kz/Document/?doc_id=33153855" TargetMode="External"/><Relationship Id="rId69" Type="http://schemas.openxmlformats.org/officeDocument/2006/relationships/hyperlink" Target="http://online.zakon.kz/Document/?doc_id=1049281" TargetMode="External"/><Relationship Id="rId113" Type="http://schemas.openxmlformats.org/officeDocument/2006/relationships/hyperlink" Target="http://online.zakon.kz/Document/?doc_id=3014046" TargetMode="External"/><Relationship Id="rId134" Type="http://schemas.openxmlformats.org/officeDocument/2006/relationships/hyperlink" Target="http://online.zakon.kz/Document/?doc_id=3014046" TargetMode="External"/><Relationship Id="rId80" Type="http://schemas.openxmlformats.org/officeDocument/2006/relationships/hyperlink" Target="http://online.zakon.kz/Document/?doc_id=39861647" TargetMode="External"/><Relationship Id="rId155" Type="http://schemas.openxmlformats.org/officeDocument/2006/relationships/hyperlink" Target="http://online.zakon.kz/Document/?doc_id=39861647" TargetMode="External"/><Relationship Id="rId176" Type="http://schemas.openxmlformats.org/officeDocument/2006/relationships/hyperlink" Target="http://online.zakon.kz/Document/?doc_id=31806330" TargetMode="External"/><Relationship Id="rId197" Type="http://schemas.openxmlformats.org/officeDocument/2006/relationships/hyperlink" Target="http://online.zakon.kz/Document/?doc_id=1013880" TargetMode="External"/><Relationship Id="rId201" Type="http://schemas.openxmlformats.org/officeDocument/2006/relationships/hyperlink" Target="http://online.zakon.kz/Document/?doc_id=1049281" TargetMode="External"/><Relationship Id="rId222" Type="http://schemas.openxmlformats.org/officeDocument/2006/relationships/hyperlink" Target="http://online.zakon.kz/Document/?doc_id=33153855" TargetMode="External"/><Relationship Id="rId243" Type="http://schemas.openxmlformats.org/officeDocument/2006/relationships/hyperlink" Target="http://online.zakon.kz/Document/?doc_id=33153855" TargetMode="External"/><Relationship Id="rId264" Type="http://schemas.openxmlformats.org/officeDocument/2006/relationships/hyperlink" Target="http://online.zakon.kz/Document/?doc_id=30916072" TargetMode="External"/><Relationship Id="rId285" Type="http://schemas.openxmlformats.org/officeDocument/2006/relationships/hyperlink" Target="http://online.zakon.kz/Document/?doc_id=3014046" TargetMode="External"/><Relationship Id="rId17" Type="http://schemas.openxmlformats.org/officeDocument/2006/relationships/hyperlink" Target="http://online.zakon.kz/Document/?doc_id=31109705" TargetMode="External"/><Relationship Id="rId38" Type="http://schemas.openxmlformats.org/officeDocument/2006/relationships/hyperlink" Target="http://online.zakon.kz/Document/?doc_id=1049281" TargetMode="External"/><Relationship Id="rId59" Type="http://schemas.openxmlformats.org/officeDocument/2006/relationships/hyperlink" Target="http://online.zakon.kz/Document/?doc_id=1049281" TargetMode="External"/><Relationship Id="rId103" Type="http://schemas.openxmlformats.org/officeDocument/2006/relationships/hyperlink" Target="http://online.zakon.kz/Document/?doc_id=31109705" TargetMode="External"/><Relationship Id="rId124" Type="http://schemas.openxmlformats.org/officeDocument/2006/relationships/hyperlink" Target="http://online.zakon.kz/Document/?doc_id=33703497" TargetMode="External"/><Relationship Id="rId70" Type="http://schemas.openxmlformats.org/officeDocument/2006/relationships/hyperlink" Target="http://online.zakon.kz/Document/?doc_id=3014046" TargetMode="External"/><Relationship Id="rId91" Type="http://schemas.openxmlformats.org/officeDocument/2006/relationships/hyperlink" Target="http://online.zakon.kz/Document/?doc_id=31609439" TargetMode="External"/><Relationship Id="rId145" Type="http://schemas.openxmlformats.org/officeDocument/2006/relationships/hyperlink" Target="http://online.zakon.kz/Document/?doc_id=31109705" TargetMode="External"/><Relationship Id="rId166" Type="http://schemas.openxmlformats.org/officeDocument/2006/relationships/hyperlink" Target="http://online.zakon.kz/Document/?doc_id=36871758" TargetMode="External"/><Relationship Id="rId187" Type="http://schemas.openxmlformats.org/officeDocument/2006/relationships/hyperlink" Target="http://online.zakon.kz/Document/?doc_id=104928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153855" TargetMode="External"/><Relationship Id="rId233" Type="http://schemas.openxmlformats.org/officeDocument/2006/relationships/hyperlink" Target="http://online.zakon.kz/Document/?doc_id=33153855" TargetMode="External"/><Relationship Id="rId254" Type="http://schemas.openxmlformats.org/officeDocument/2006/relationships/hyperlink" Target="http://online.zakon.kz/Document/?doc_id=34378940" TargetMode="External"/><Relationship Id="rId28" Type="http://schemas.openxmlformats.org/officeDocument/2006/relationships/hyperlink" Target="http://online.zakon.kz/Document/?doc_id=36041092" TargetMode="External"/><Relationship Id="rId49" Type="http://schemas.openxmlformats.org/officeDocument/2006/relationships/hyperlink" Target="http://online.zakon.kz/Document/?doc_id=39861647" TargetMode="External"/><Relationship Id="rId114" Type="http://schemas.openxmlformats.org/officeDocument/2006/relationships/hyperlink" Target="http://online.zakon.kz/Document/?doc_id=30915711" TargetMode="External"/><Relationship Id="rId275" Type="http://schemas.openxmlformats.org/officeDocument/2006/relationships/hyperlink" Target="http://online.zakon.kz/Document/?doc_id=30532610" TargetMode="External"/><Relationship Id="rId296" Type="http://schemas.openxmlformats.org/officeDocument/2006/relationships/fontTable" Target="fontTable.xml"/><Relationship Id="rId60" Type="http://schemas.openxmlformats.org/officeDocument/2006/relationships/hyperlink" Target="http://online.zakon.kz/Document/?doc_id=31109556" TargetMode="External"/><Relationship Id="rId81" Type="http://schemas.openxmlformats.org/officeDocument/2006/relationships/hyperlink" Target="http://online.zakon.kz/Document/?doc_id=30915711" TargetMode="External"/><Relationship Id="rId135" Type="http://schemas.openxmlformats.org/officeDocument/2006/relationships/hyperlink" Target="http://online.zakon.kz/Document/?doc_id=33153855" TargetMode="External"/><Relationship Id="rId156" Type="http://schemas.openxmlformats.org/officeDocument/2006/relationships/hyperlink" Target="http://online.zakon.kz/Document/?doc_id=36871758" TargetMode="External"/><Relationship Id="rId177" Type="http://schemas.openxmlformats.org/officeDocument/2006/relationships/hyperlink" Target="http://online.zakon.kz/Document/?doc_id=1049281" TargetMode="External"/><Relationship Id="rId198" Type="http://schemas.openxmlformats.org/officeDocument/2006/relationships/hyperlink" Target="http://online.zakon.kz/Document/?doc_id=35139169" TargetMode="External"/><Relationship Id="rId202" Type="http://schemas.openxmlformats.org/officeDocument/2006/relationships/hyperlink" Target="http://online.zakon.kz/Document/?doc_id=3014046" TargetMode="External"/><Relationship Id="rId223" Type="http://schemas.openxmlformats.org/officeDocument/2006/relationships/hyperlink" Target="http://online.zakon.kz/Document/?doc_id=39861647" TargetMode="External"/><Relationship Id="rId244" Type="http://schemas.openxmlformats.org/officeDocument/2006/relationships/hyperlink" Target="http://online.zakon.kz/Document/?doc_id=39861647" TargetMode="External"/><Relationship Id="rId18" Type="http://schemas.openxmlformats.org/officeDocument/2006/relationships/hyperlink" Target="http://online.zakon.kz/Document/?doc_id=33796013" TargetMode="External"/><Relationship Id="rId39" Type="http://schemas.openxmlformats.org/officeDocument/2006/relationships/hyperlink" Target="http://online.zakon.kz/Document/?doc_id=3014046" TargetMode="External"/><Relationship Id="rId265" Type="http://schemas.openxmlformats.org/officeDocument/2006/relationships/hyperlink" Target="http://online.zakon.kz/Document/?doc_id=33796013" TargetMode="External"/><Relationship Id="rId286" Type="http://schemas.openxmlformats.org/officeDocument/2006/relationships/hyperlink" Target="http://online.zakon.kz/Document/?doc_id=1049281" TargetMode="External"/><Relationship Id="rId50" Type="http://schemas.openxmlformats.org/officeDocument/2006/relationships/hyperlink" Target="http://online.zakon.kz/Document/?doc_id=37063434" TargetMode="External"/><Relationship Id="rId104" Type="http://schemas.openxmlformats.org/officeDocument/2006/relationships/hyperlink" Target="http://online.zakon.kz/Document/?doc_id=1049281" TargetMode="External"/><Relationship Id="rId125" Type="http://schemas.openxmlformats.org/officeDocument/2006/relationships/hyperlink" Target="http://online.zakon.kz/Document/?doc_id=33153855" TargetMode="External"/><Relationship Id="rId146" Type="http://schemas.openxmlformats.org/officeDocument/2006/relationships/hyperlink" Target="http://online.zakon.kz/Document/?doc_id=35139169" TargetMode="External"/><Relationship Id="rId167" Type="http://schemas.openxmlformats.org/officeDocument/2006/relationships/hyperlink" Target="http://online.zakon.kz/Document/?doc_id=33703497" TargetMode="External"/><Relationship Id="rId188" Type="http://schemas.openxmlformats.org/officeDocument/2006/relationships/hyperlink" Target="http://online.zakon.kz/Document/?doc_id=30140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9698</Words>
  <Characters>90594</Characters>
  <Application>Microsoft Office Word</Application>
  <DocSecurity>0</DocSecurity>
  <Lines>754</Lines>
  <Paragraphs>200</Paragraphs>
  <ScaleCrop>false</ScaleCrop>
  <Company>SPecialiST RePack</Company>
  <LinksUpToDate>false</LinksUpToDate>
  <CharactersWithSpaces>100092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ИЮЛЯ 1999 ГОДА № 422...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2024-02-25T22:03:00Z</dcterms:created>
  <dcterms:modified xsi:type="dcterms:W3CDTF">2024-02-25T22:03:00Z</dcterms:modified>
</cp:coreProperties>
</file>