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33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выписки из реестра регистрации залога движимого имущества» (приложение 6 к приказу Министра юстиции Республики Казахстан от 28 апреля 2015 года № 246) (с изменениями и дополнениями по состоянию на 29.07.2019 г.) (утр</w:t>
      </w:r>
      <w:r>
        <w:rPr>
          <w:rStyle w:val="s0"/>
          <w:b/>
          <w:bCs/>
        </w:rPr>
        <w:t>атил силу)</w:t>
      </w:r>
    </w:p>
    <w:p w:rsidR="00000000" w:rsidRDefault="006D2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233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2015 года под № 11408</w:t>
      </w:r>
    </w:p>
    <w:p w:rsidR="00000000" w:rsidRDefault="006D2330">
      <w:pPr>
        <w:ind w:firstLine="400"/>
        <w:jc w:val="both"/>
      </w:pPr>
      <w:r>
        <w:rPr>
          <w:rStyle w:val="s0"/>
        </w:rPr>
        <w:t> </w:t>
      </w:r>
    </w:p>
    <w:p w:rsidR="00000000" w:rsidRDefault="006D233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9 июля 2015 г. </w:t>
        </w:r>
      </w:hyperlink>
    </w:p>
    <w:p w:rsidR="00000000" w:rsidRDefault="006D2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233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</w:t>
      </w:r>
      <w:r>
        <w:rPr>
          <w:rStyle w:val="s0"/>
        </w:rPr>
        <w:t>ая 2020 года № 67</w:t>
      </w:r>
    </w:p>
    <w:p w:rsidR="00000000" w:rsidRDefault="006D2330">
      <w:pPr>
        <w:ind w:firstLine="400"/>
        <w:jc w:val="both"/>
      </w:pPr>
      <w:r>
        <w:t> </w:t>
      </w:r>
    </w:p>
    <w:p w:rsidR="00000000" w:rsidRDefault="006D233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D2330">
      <w:pPr>
        <w:ind w:firstLine="400"/>
        <w:jc w:val="both"/>
      </w:pPr>
      <w:r>
        <w:rPr>
          <w:rStyle w:val="s0"/>
        </w:rPr>
        <w:t> </w:t>
      </w:r>
    </w:p>
    <w:p w:rsidR="00000000" w:rsidRDefault="006D2330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27.01.16 г. № 41 (введен в действие с 1 марта 2016 года);</w:t>
      </w:r>
    </w:p>
    <w:p w:rsidR="00000000" w:rsidRDefault="006D2330">
      <w:pPr>
        <w:ind w:firstLine="400"/>
        <w:jc w:val="both"/>
      </w:pPr>
      <w:hyperlink r:id="rId10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31.10.16 г. № 949 (введен в действие по истечение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D2330">
      <w:pPr>
        <w:ind w:firstLine="400"/>
        <w:jc w:val="both"/>
      </w:pPr>
      <w:hyperlink r:id="rId12" w:anchor="sub_id=6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27.04.17 г. № 490 (введен в действие по истечение десяти календарных дней после дня его первого официального </w:t>
      </w:r>
      <w:hyperlink r:id="rId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6D2330">
      <w:pPr>
        <w:ind w:firstLine="397"/>
        <w:jc w:val="both"/>
      </w:pPr>
      <w:hyperlink r:id="rId14" w:anchor="sub_id=6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РК от 05.01.18 г. № 18 (введен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6D2330">
      <w:pPr>
        <w:ind w:firstLine="397"/>
        <w:jc w:val="both"/>
      </w:pPr>
      <w:hyperlink r:id="rId16" w:anchor="sub_id=6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29.07.19 г. № 420 (введен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6D2330">
      <w:pPr>
        <w:ind w:firstLine="400"/>
        <w:jc w:val="both"/>
      </w:pPr>
      <w:r>
        <w:rPr>
          <w:rStyle w:val="s0"/>
        </w:rPr>
        <w:t> </w:t>
      </w:r>
    </w:p>
    <w:p w:rsidR="00000000" w:rsidRDefault="006D233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D2330">
      <w:pPr>
        <w:ind w:firstLine="400"/>
        <w:jc w:val="both"/>
      </w:pPr>
      <w:r>
        <w:rPr>
          <w:rStyle w:val="s0"/>
        </w:rPr>
        <w:t> </w:t>
      </w:r>
    </w:p>
    <w:p w:rsidR="00000000" w:rsidRDefault="006D2330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6D2330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31.10.16 г.</w:t>
      </w:r>
    </w:p>
    <w:p w:rsidR="00000000" w:rsidRDefault="006D2330">
      <w:pPr>
        <w:ind w:firstLine="400"/>
        <w:jc w:val="both"/>
      </w:pPr>
      <w:hyperlink r:id="rId20" w:history="1">
        <w:r>
          <w:rPr>
            <w:rStyle w:val="a5"/>
          </w:rPr>
          <w:t>редакция</w:t>
        </w:r>
      </w:hyperlink>
      <w:r>
        <w:t>, де</w:t>
      </w:r>
      <w:r>
        <w:t>йствовавшая до внесения изменений от 27.04.17 г.</w:t>
      </w:r>
    </w:p>
    <w:p w:rsidR="00000000" w:rsidRDefault="006D2330">
      <w:pPr>
        <w:ind w:firstLine="397"/>
        <w:jc w:val="both"/>
      </w:pPr>
      <w:hyperlink r:id="rId2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05.01.18 г.</w:t>
      </w:r>
    </w:p>
    <w:p w:rsidR="00000000" w:rsidRDefault="006D2330">
      <w:pPr>
        <w:ind w:firstLine="397"/>
        <w:jc w:val="both"/>
      </w:pPr>
      <w:hyperlink r:id="rId2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29.07.19 г.</w:t>
      </w:r>
    </w:p>
    <w:p w:rsidR="00000000" w:rsidRDefault="006D2330">
      <w:pPr>
        <w:ind w:firstLine="400"/>
        <w:jc w:val="both"/>
      </w:pPr>
      <w:r>
        <w:t> </w:t>
      </w:r>
    </w:p>
    <w:p w:rsidR="00000000" w:rsidRDefault="006D2330"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330" w:rsidRDefault="006D2330" w:rsidP="006D2330">
      <w:r>
        <w:separator/>
      </w:r>
    </w:p>
  </w:endnote>
  <w:endnote w:type="continuationSeparator" w:id="0">
    <w:p w:rsidR="006D2330" w:rsidRDefault="006D2330" w:rsidP="006D2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0" w:rsidRDefault="006D233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0" w:rsidRDefault="006D233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0" w:rsidRDefault="006D233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330" w:rsidRDefault="006D2330" w:rsidP="006D2330">
      <w:r>
        <w:separator/>
      </w:r>
    </w:p>
  </w:footnote>
  <w:footnote w:type="continuationSeparator" w:id="0">
    <w:p w:rsidR="006D2330" w:rsidRDefault="006D2330" w:rsidP="006D23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0" w:rsidRDefault="006D233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0" w:rsidRDefault="006D2330" w:rsidP="006D233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330" w:rsidRPr="006D2330" w:rsidRDefault="006D2330" w:rsidP="006D233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выписки из реестра регистрации залога движимого имущества» (приложение 6 к приказу Министра юстиции Республики Казахстан от 28 апреля 2015 года № 246) (с изменениями и дополнениями по состоянию на 29.07.2019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0" w:rsidRDefault="006D233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330"/>
    <w:rsid w:val="006D2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D23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D233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D233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D23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D23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D233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D233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D23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yperlink" Target="http://online.zakon.kz/Document/?doc_id=38457226" TargetMode="External"/><Relationship Id="rId18" Type="http://schemas.openxmlformats.org/officeDocument/2006/relationships/hyperlink" Target="http://online.zakon.kz/Document/?doc_id=3766917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470400" TargetMode="External"/><Relationship Id="rId7" Type="http://schemas.openxmlformats.org/officeDocument/2006/relationships/hyperlink" Target="http://adilet.zan.kz/rus/origins/V1500011408" TargetMode="External"/><Relationship Id="rId12" Type="http://schemas.openxmlformats.org/officeDocument/2006/relationships/hyperlink" Target="http://online.zakon.kz/Document/?doc_id=32375653" TargetMode="External"/><Relationship Id="rId17" Type="http://schemas.openxmlformats.org/officeDocument/2006/relationships/hyperlink" Target="http://online.zakon.kz/Document/?doc_id=3403723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31691" TargetMode="External"/><Relationship Id="rId20" Type="http://schemas.openxmlformats.org/officeDocument/2006/relationships/hyperlink" Target="http://online.zakon.kz/Document/?doc_id=3763354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2545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2111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247617" TargetMode="External"/><Relationship Id="rId19" Type="http://schemas.openxmlformats.org/officeDocument/2006/relationships/hyperlink" Target="http://online.zakon.kz/Document/?doc_id=338231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16266" TargetMode="External"/><Relationship Id="rId14" Type="http://schemas.openxmlformats.org/officeDocument/2006/relationships/hyperlink" Target="http://online.zakon.kz/Document/?doc_id=36376880" TargetMode="External"/><Relationship Id="rId22" Type="http://schemas.openxmlformats.org/officeDocument/2006/relationships/hyperlink" Target="http://online.zakon.kz/Document/?doc_id=3340099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2564</Characters>
  <Application>Microsoft Office Word</Application>
  <DocSecurity>0</DocSecurity>
  <Lines>21</Lines>
  <Paragraphs>5</Paragraphs>
  <ScaleCrop>false</ScaleCrop>
  <Company/>
  <LinksUpToDate>false</LinksUpToDate>
  <CharactersWithSpaces>2797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2025-06-08T00:20:00Z</dcterms:created>
  <dcterms:modified xsi:type="dcterms:W3CDTF">2025-06-08T00:20:00Z</dcterms:modified>
</cp:coreProperties>
</file>