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0693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«Тауар белгілерін мемлекеттiк тіркеу тiзiлiмiнде айрықша құқықтарды беру, тауар белгісін пайдалануға құқық беру туралы қағидаларын бекiту туралы» Қазақстан Республикасы Ңділет министрінің 2018 жылғы 29 тамыздағы № 1345 бұйрығы (2022.07.11. берілген өзгеріс</w:t>
      </w:r>
      <w:r>
        <w:rPr>
          <w:rStyle w:val="s0"/>
          <w:b/>
          <w:bCs/>
        </w:rPr>
        <w:t>термен)</w:t>
      </w:r>
    </w:p>
    <w:p w:rsidR="00000000" w:rsidRDefault="00650693">
      <w:pPr>
        <w:pStyle w:val="pj"/>
      </w:pPr>
      <w:r>
        <w:rPr>
          <w:rStyle w:val="s0"/>
          <w:b/>
          <w:bCs/>
        </w:rPr>
        <w:t> </w:t>
      </w:r>
    </w:p>
    <w:p w:rsidR="00000000" w:rsidRDefault="0065069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4 қыркүйекте № 17331 тіркелді</w:t>
      </w:r>
    </w:p>
    <w:p w:rsidR="00000000" w:rsidRDefault="00650693">
      <w:pPr>
        <w:pStyle w:val="pj"/>
      </w:pPr>
      <w:r>
        <w:rPr>
          <w:rStyle w:val="s0"/>
        </w:rPr>
        <w:t> </w:t>
      </w:r>
    </w:p>
    <w:p w:rsidR="00000000" w:rsidRDefault="00650693">
      <w:pPr>
        <w:pStyle w:val="pj"/>
      </w:pPr>
      <w:r>
        <w:rPr>
          <w:rStyle w:val="s0"/>
        </w:rPr>
        <w:t xml:space="preserve">Жариялануы: </w:t>
      </w:r>
      <w:hyperlink r:id="rId7" w:anchor="!/doc/124388/kaz" w:history="1">
        <w:r>
          <w:rPr>
            <w:rStyle w:val="a4"/>
          </w:rPr>
          <w:t>«ҚР НҚА электрондық түрдегі эталондық бақылау банкі» АЖ 2018 ж. 8 қыркүйекте</w:t>
        </w:r>
      </w:hyperlink>
    </w:p>
    <w:p w:rsidR="00000000" w:rsidRDefault="00650693">
      <w:pPr>
        <w:pStyle w:val="pj"/>
      </w:pPr>
      <w:r>
        <w:rPr>
          <w:rStyle w:val="s0"/>
        </w:rPr>
        <w:t> </w:t>
      </w:r>
    </w:p>
    <w:p w:rsidR="00000000" w:rsidRDefault="00650693">
      <w:pPr>
        <w:pStyle w:val="pj"/>
      </w:pPr>
      <w:r>
        <w:rPr>
          <w:rStyle w:val="s0"/>
        </w:rPr>
        <w:t>Енгізілген өзгерістер:</w:t>
      </w:r>
    </w:p>
    <w:p w:rsidR="00000000" w:rsidRDefault="00650693">
      <w:pPr>
        <w:pStyle w:val="pj"/>
      </w:pPr>
      <w:r>
        <w:rPr>
          <w:rStyle w:val="s0"/>
        </w:rPr>
        <w:t> </w:t>
      </w:r>
    </w:p>
    <w:p w:rsidR="00000000" w:rsidRDefault="006506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2020.21.04. № 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506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2021.15.06. № 508 </w:t>
      </w:r>
      <w:hyperlink r:id="rId10" w:anchor="sub_id=6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506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2021.30.06. № 550 </w:t>
      </w:r>
      <w:hyperlink r:id="rId12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506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2022.31.08. № 736 </w:t>
      </w:r>
      <w:hyperlink r:id="rId14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506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2022.21.10. № 876 </w:t>
      </w:r>
      <w:hyperlink r:id="rId16" w:anchor="sub_id=6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7 қарашадан бастап </w:t>
      </w:r>
      <w:hyperlink r:id="rId17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50693">
      <w:pPr>
        <w:pStyle w:val="pj"/>
      </w:pPr>
      <w:r>
        <w:rPr>
          <w:rStyle w:val="s0"/>
        </w:rPr>
        <w:t> </w:t>
      </w:r>
    </w:p>
    <w:p w:rsidR="00000000" w:rsidRDefault="00650693">
      <w:pPr>
        <w:pStyle w:val="pj"/>
      </w:pPr>
      <w:r>
        <w:rPr>
          <w:rStyle w:val="s0"/>
        </w:rPr>
        <w:t>Бұрынғы редакциялар:</w:t>
      </w:r>
    </w:p>
    <w:p w:rsidR="00000000" w:rsidRDefault="00650693">
      <w:pPr>
        <w:pStyle w:val="pj"/>
      </w:pPr>
      <w:r>
        <w:rPr>
          <w:rStyle w:val="s0"/>
        </w:rPr>
        <w:t> </w:t>
      </w:r>
    </w:p>
    <w:p w:rsidR="00000000" w:rsidRDefault="00650693">
      <w:pPr>
        <w:pStyle w:val="pj"/>
      </w:pPr>
      <w:r>
        <w:rPr>
          <w:rStyle w:val="s0"/>
        </w:rPr>
        <w:t xml:space="preserve">2020 ж. 21 сәуірге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650693">
      <w:pPr>
        <w:pStyle w:val="pj"/>
      </w:pPr>
      <w:r>
        <w:rPr>
          <w:rStyle w:val="s0"/>
        </w:rPr>
        <w:t xml:space="preserve">2021 ж. 15 маусымға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650693">
      <w:pPr>
        <w:pStyle w:val="pj"/>
      </w:pPr>
      <w:r>
        <w:rPr>
          <w:rStyle w:val="s0"/>
        </w:rPr>
        <w:t>2021 ж. 30 маусымға дейін қолданы</w:t>
      </w:r>
      <w:r>
        <w:rPr>
          <w:rStyle w:val="s0"/>
        </w:rPr>
        <w:t xml:space="preserve">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650693">
      <w:pPr>
        <w:pStyle w:val="pj"/>
      </w:pPr>
      <w:r>
        <w:rPr>
          <w:rStyle w:val="s0"/>
        </w:rPr>
        <w:t xml:space="preserve">2022 ж. 31 тамызға және 2022 ж. 21 қазанға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50693">
      <w:pPr>
        <w:pStyle w:val="pj"/>
      </w:pPr>
      <w:r>
        <w:rPr>
          <w:rStyle w:val="s0"/>
        </w:rPr>
        <w:t> </w:t>
      </w:r>
    </w:p>
    <w:p w:rsidR="00000000" w:rsidRDefault="00650693">
      <w:pPr>
        <w:pStyle w:val="pj"/>
      </w:pPr>
      <w:r>
        <w:rPr>
          <w:rStyle w:val="s0"/>
        </w:rPr>
        <w:t> </w:t>
      </w:r>
    </w:p>
    <w:p w:rsidR="00000000" w:rsidRDefault="00650693">
      <w:pPr>
        <w:pStyle w:val="pj"/>
      </w:pPr>
      <w:r>
        <w:rPr>
          <w:rStyle w:val="s0"/>
        </w:rPr>
        <w:t> </w:t>
      </w:r>
    </w:p>
    <w:p w:rsidR="00000000" w:rsidRDefault="00650693">
      <w:pPr>
        <w:pStyle w:val="pj"/>
      </w:pPr>
      <w:r>
        <w:rPr>
          <w:rStyle w:val="s0"/>
        </w:rPr>
        <w:t> </w:t>
      </w:r>
    </w:p>
    <w:p w:rsidR="00000000" w:rsidRDefault="00650693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693" w:rsidRDefault="00650693" w:rsidP="00650693">
      <w:r>
        <w:separator/>
      </w:r>
    </w:p>
  </w:endnote>
  <w:endnote w:type="continuationSeparator" w:id="0">
    <w:p w:rsidR="00650693" w:rsidRDefault="00650693" w:rsidP="00650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93" w:rsidRDefault="006506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93" w:rsidRDefault="006506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93" w:rsidRDefault="006506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693" w:rsidRDefault="00650693" w:rsidP="00650693">
      <w:r>
        <w:separator/>
      </w:r>
    </w:p>
  </w:footnote>
  <w:footnote w:type="continuationSeparator" w:id="0">
    <w:p w:rsidR="00650693" w:rsidRDefault="00650693" w:rsidP="006506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93" w:rsidRDefault="006506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93" w:rsidRDefault="00650693" w:rsidP="006506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0693" w:rsidRPr="00650693" w:rsidRDefault="00650693" w:rsidP="006506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белгілерін мемлекеттiк тіркеу тiзiлiмiнде айрықша құқықтарды беру, тауар белгісін пайдалануға құқық беру туралы қағидаларын бекiту туралы» Қазақстан Республикасы Әділет министрінің 2018 жылғы 29 тамыздағы № 1345 бұйрығы (2022.07.11.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93" w:rsidRDefault="006506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0693"/>
    <w:rsid w:val="00650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6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6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6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6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6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6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6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6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46480" TargetMode="External"/><Relationship Id="rId13" Type="http://schemas.openxmlformats.org/officeDocument/2006/relationships/hyperlink" Target="http://online.zakon.kz/Document/?doc_id=35981113" TargetMode="External"/><Relationship Id="rId18" Type="http://schemas.openxmlformats.org/officeDocument/2006/relationships/hyperlink" Target="http://online.zakon.kz/Document/?doc_id=3993086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063273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1841383" TargetMode="External"/><Relationship Id="rId17" Type="http://schemas.openxmlformats.org/officeDocument/2006/relationships/hyperlink" Target="http://online.zakon.kz/Document/?doc_id=3775779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57793" TargetMode="External"/><Relationship Id="rId20" Type="http://schemas.openxmlformats.org/officeDocument/2006/relationships/hyperlink" Target="http://online.zakon.kz/Document/?doc_id=3317230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7220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9906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6755557" TargetMode="External"/><Relationship Id="rId19" Type="http://schemas.openxmlformats.org/officeDocument/2006/relationships/hyperlink" Target="http://online.zakon.kz/Document/?doc_id=394943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06999" TargetMode="External"/><Relationship Id="rId14" Type="http://schemas.openxmlformats.org/officeDocument/2006/relationships/hyperlink" Target="http://online.zakon.kz/Document/?doc_id=3667507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2272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 белгілерін мемлекеттiк тіркеу тiзiлiмiнде айрықша құқықтарды беру, тауар белгісін пайдалануға құқық беру туралы қағидаларын бекiту туралы» Қазақстан Республикасы Әділет министрінің 2018 жылғы 29 тамыздағы № 1345 бұйрығы (2022.07.11.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2024-05-24T09:51:00Z</dcterms:created>
  <dcterms:modified xsi:type="dcterms:W3CDTF">2024-05-24T09:51:00Z</dcterms:modified>
</cp:coreProperties>
</file>