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775">
      <w:pPr>
        <w:pStyle w:val="pj"/>
      </w:pPr>
      <w:bookmarkStart w:id="0" w:name="_GoBack"/>
      <w:bookmarkEnd w:id="0"/>
      <w:r>
        <w:rPr>
          <w:rStyle w:val="s0"/>
          <w:b/>
          <w:bCs/>
        </w:rPr>
        <w:t>АГСК-1 «Перечень нормативных правовых актов и нормативных технических документов в области архитектуры, градостроительства и строительства, действующих на территории Республики Казахстан» (утвержден приказом Председателя Комитета по делам строительства и ж</w:t>
      </w:r>
      <w:r>
        <w:rPr>
          <w:rStyle w:val="s0"/>
          <w:b/>
          <w:bCs/>
        </w:rPr>
        <w:t>илищно-коммунального хозяйства Министерства промышленности и строительства Республики Казахстан от 31 июля 2024 года № 106-НҚ) (с изменениями и дополнениями по состоянию на апрель 2025 года)</w:t>
      </w:r>
    </w:p>
    <w:p w:rsidR="00000000" w:rsidRDefault="00442775">
      <w:pPr>
        <w:pStyle w:val="pj"/>
      </w:pPr>
      <w:r>
        <w:rPr>
          <w:rStyle w:val="s0"/>
          <w:b/>
          <w:bCs/>
        </w:rPr>
        <w:t> </w:t>
      </w:r>
    </w:p>
    <w:p w:rsidR="00000000" w:rsidRDefault="00442775">
      <w:pPr>
        <w:pStyle w:val="pj"/>
      </w:pPr>
      <w:r>
        <w:rPr>
          <w:rStyle w:val="s0"/>
        </w:rPr>
        <w:t>Внесены изменения:</w:t>
      </w:r>
    </w:p>
    <w:p w:rsidR="00000000" w:rsidRDefault="00442775">
      <w:pPr>
        <w:pStyle w:val="pj"/>
      </w:pPr>
      <w:r>
        <w:rPr>
          <w:rStyle w:val="s0"/>
        </w:rPr>
        <w:t> </w:t>
      </w:r>
    </w:p>
    <w:p w:rsidR="00000000" w:rsidRDefault="00442775">
      <w:pPr>
        <w:pStyle w:val="pj"/>
      </w:pPr>
      <w:hyperlink r:id="rId7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9 (255), 2024 г.);</w:t>
      </w:r>
    </w:p>
    <w:p w:rsidR="00000000" w:rsidRDefault="00442775">
      <w:pPr>
        <w:pStyle w:val="pj"/>
      </w:pPr>
      <w:hyperlink r:id="rId8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</w:t>
      </w:r>
      <w:r>
        <w:rPr>
          <w:rStyle w:val="s0"/>
        </w:rPr>
        <w:t xml:space="preserve"> 10 (256), 2024 г.);</w:t>
      </w:r>
    </w:p>
    <w:p w:rsidR="00000000" w:rsidRDefault="00442775">
      <w:pPr>
        <w:pStyle w:val="pj"/>
      </w:pPr>
      <w:hyperlink r:id="rId9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11 (257), 2024 г.);</w:t>
      </w:r>
    </w:p>
    <w:p w:rsidR="00000000" w:rsidRDefault="00442775">
      <w:pPr>
        <w:pStyle w:val="pj"/>
      </w:pPr>
      <w:hyperlink r:id="rId10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</w:t>
      </w:r>
      <w:r>
        <w:rPr>
          <w:rStyle w:val="s0"/>
        </w:rPr>
        <w:t>о: «Экспресс-информ» № 12 (258), 2024 г.);</w:t>
      </w:r>
    </w:p>
    <w:p w:rsidR="00000000" w:rsidRDefault="00442775">
      <w:pPr>
        <w:pStyle w:val="pj"/>
      </w:pPr>
      <w:hyperlink r:id="rId11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1 (259), 2025 г.);</w:t>
      </w:r>
    </w:p>
    <w:p w:rsidR="00000000" w:rsidRDefault="00442775">
      <w:pPr>
        <w:pStyle w:val="pj"/>
      </w:pPr>
      <w:hyperlink r:id="rId12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</w:t>
      </w:r>
      <w:r>
        <w:rPr>
          <w:rStyle w:val="s0"/>
        </w:rPr>
        <w:t>в АГСК-1 (опубликовано: «Экспресс-информ» № 2 (260), 2025 г.);</w:t>
      </w:r>
    </w:p>
    <w:p w:rsidR="00000000" w:rsidRDefault="00442775">
      <w:pPr>
        <w:pStyle w:val="pj"/>
      </w:pPr>
      <w:hyperlink r:id="rId13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3 (261), 2025 г.);</w:t>
      </w:r>
    </w:p>
    <w:p w:rsidR="00000000" w:rsidRDefault="00442775">
      <w:pPr>
        <w:pStyle w:val="pj"/>
      </w:pPr>
      <w:hyperlink r:id="rId14" w:history="1">
        <w:r>
          <w:rPr>
            <w:rStyle w:val="a4"/>
          </w:rPr>
          <w:t>изменения</w:t>
        </w:r>
      </w:hyperlink>
      <w:r>
        <w:rPr>
          <w:rStyle w:val="s0"/>
        </w:rPr>
        <w:t xml:space="preserve"> в АГСК-1 (опубликовано: «Экспресс-информ» № 4 (262), 2025 г.).</w:t>
      </w:r>
    </w:p>
    <w:p w:rsidR="00000000" w:rsidRDefault="00442775">
      <w:pPr>
        <w:pStyle w:val="pj"/>
      </w:pPr>
      <w:r>
        <w:t> </w:t>
      </w:r>
    </w:p>
    <w:p w:rsidR="00000000" w:rsidRDefault="00442775">
      <w:pPr>
        <w:pStyle w:val="pj"/>
      </w:pPr>
      <w:r>
        <w:t> </w:t>
      </w:r>
    </w:p>
    <w:p w:rsidR="00000000" w:rsidRDefault="00442775">
      <w:pPr>
        <w:pStyle w:val="pj"/>
      </w:pPr>
      <w:r>
        <w:t> </w:t>
      </w:r>
    </w:p>
    <w:p w:rsidR="00000000" w:rsidRDefault="00442775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775" w:rsidRDefault="00442775" w:rsidP="00442775">
      <w:r>
        <w:separator/>
      </w:r>
    </w:p>
  </w:endnote>
  <w:endnote w:type="continuationSeparator" w:id="0">
    <w:p w:rsidR="00442775" w:rsidRDefault="00442775" w:rsidP="00442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775" w:rsidRDefault="004427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775" w:rsidRDefault="004427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775" w:rsidRDefault="004427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775" w:rsidRDefault="00442775" w:rsidP="00442775">
      <w:r>
        <w:separator/>
      </w:r>
    </w:p>
  </w:footnote>
  <w:footnote w:type="continuationSeparator" w:id="0">
    <w:p w:rsidR="00442775" w:rsidRDefault="00442775" w:rsidP="00442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775" w:rsidRDefault="004427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775" w:rsidRDefault="00442775" w:rsidP="00442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775" w:rsidRPr="00442775" w:rsidRDefault="00442775" w:rsidP="00442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АГСК-1 «Перечень нормативных правовых актов и нормативных технических документов в области архитектуры, градостроительства и строительства, действующих на территории Республики Казахстан» (утвержден приказом Председателя Комитета по делам строительства и жилищно-коммунального хозяйства Министерства промышленности и строительства Республики Казахстан от 31 июля 2024 года № 106-НҚ) (с изменениями и дополнениями по состоянию на апрель 2025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775" w:rsidRDefault="004427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775"/>
    <w:rsid w:val="00442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2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7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2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27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2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7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2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27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31450" TargetMode="External"/><Relationship Id="rId13" Type="http://schemas.openxmlformats.org/officeDocument/2006/relationships/hyperlink" Target="http://online.zakon.kz/Document/?doc_id=3386965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3285792" TargetMode="External"/><Relationship Id="rId12" Type="http://schemas.openxmlformats.org/officeDocument/2006/relationships/hyperlink" Target="http://online.zakon.kz/Document/?doc_id=3195041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718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71031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39462" TargetMode="External"/><Relationship Id="rId14" Type="http://schemas.openxmlformats.org/officeDocument/2006/relationships/hyperlink" Target="http://online.zakon.kz/Document/?doc_id=3353036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1450</Characters>
  <Application>Microsoft Office Word</Application>
  <DocSecurity>0</DocSecurity>
  <Lines>12</Lines>
  <Paragraphs>3</Paragraphs>
  <ScaleCrop>false</ScaleCrop>
  <Company/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2025-04-24T10:09:00Z</dcterms:created>
  <dcterms:modified xsi:type="dcterms:W3CDTF">2025-04-24T10:09:00Z</dcterms:modified>
</cp:coreProperties>
</file>