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4F3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«Медициналық қызмет саласындағы мемлекеттік көрсетілетін қызметтер стандарттарын бекіту туралы» Қазақстан Республикасы Денсаулық сақтау жңне ңлеуметтік даму министрінің 2015 жылғы 28 сңуірдегі № 294 бұйрығы (2019.09.01. берілген өзгерістер мен толықтырулар</w:t>
      </w:r>
      <w:r>
        <w:rPr>
          <w:rStyle w:val="s0"/>
          <w:b/>
          <w:bCs/>
        </w:rPr>
        <w:t>мен) (күші жойылды)</w:t>
      </w:r>
    </w:p>
    <w:p w:rsidR="00000000" w:rsidRDefault="00614F38">
      <w:r>
        <w:t> </w:t>
      </w:r>
    </w:p>
    <w:p w:rsidR="00000000" w:rsidRDefault="00614F38">
      <w:pPr>
        <w:ind w:firstLine="400"/>
        <w:jc w:val="both"/>
      </w:pPr>
      <w:r>
        <w:rPr>
          <w:rStyle w:val="3"/>
          <w:sz w:val="27"/>
          <w:szCs w:val="27"/>
        </w:rPr>
        <w:t>Қазақстан</w:t>
      </w:r>
      <w:r>
        <w:rPr>
          <w:rStyle w:val="3"/>
          <w:sz w:val="27"/>
          <w:szCs w:val="27"/>
        </w:rPr>
        <w:t xml:space="preserve"> Республикасының Нормативтік құқықтық актілерді мемлекеттік тіркеу тізілімінде 2015 жылы 16 маусымда № 11356 тіркелді</w:t>
      </w:r>
    </w:p>
    <w:p w:rsidR="00000000" w:rsidRDefault="00614F38">
      <w:pPr>
        <w:ind w:firstLine="400"/>
        <w:jc w:val="both"/>
      </w:pPr>
      <w:r>
        <w:rPr>
          <w:rStyle w:val="3"/>
          <w:sz w:val="27"/>
          <w:szCs w:val="27"/>
        </w:rPr>
        <w:t> </w:t>
      </w:r>
    </w:p>
    <w:p w:rsidR="00000000" w:rsidRDefault="00614F38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22 шілдеде</w:t>
        </w:r>
      </w:hyperlink>
    </w:p>
    <w:p w:rsidR="00000000" w:rsidRDefault="00614F38">
      <w:pPr>
        <w:ind w:firstLine="397"/>
        <w:jc w:val="both"/>
      </w:pPr>
      <w:r>
        <w:rPr>
          <w:rStyle w:val="s0"/>
        </w:rPr>
        <w:t> </w:t>
      </w:r>
    </w:p>
    <w:p w:rsidR="00000000" w:rsidRDefault="00614F38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2020 жылғы 4 қарашадағы № ҚР ДСМ-180/2020 </w:t>
      </w:r>
      <w:hyperlink r:id="rId8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614F38">
      <w:pPr>
        <w:ind w:firstLine="397"/>
        <w:jc w:val="both"/>
      </w:pPr>
      <w:r>
        <w:rPr>
          <w:rStyle w:val="s0"/>
        </w:rPr>
        <w:t> </w:t>
      </w:r>
    </w:p>
    <w:p w:rsidR="00000000" w:rsidRDefault="00614F38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614F38">
      <w:pPr>
        <w:ind w:firstLine="400"/>
        <w:jc w:val="both"/>
      </w:pPr>
      <w:r>
        <w:rPr>
          <w:rStyle w:val="s0"/>
        </w:rPr>
        <w:t> </w:t>
      </w:r>
    </w:p>
    <w:p w:rsidR="00000000" w:rsidRDefault="00614F3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және әлеуметтік даму министрінің 2016.27.01. № 55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күннен кейін он күнтізбелік бастап, бірақ 2016 ж. 1 наурыздан ерте емес мерзімде күшіне енді)</w:t>
      </w:r>
    </w:p>
    <w:p w:rsidR="00000000" w:rsidRDefault="00614F3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және әлеуметтік даму министрінің 2016.30.09. № 831 </w:t>
      </w:r>
      <w:hyperlink r:id="rId1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14F38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және әлеуметтік даму министрінің 2016.29.12. № 1130 </w:t>
      </w:r>
      <w:hyperlink r:id="rId13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(2017 жылғы 1 қаңтардан бастап қолданысқа енгізілді)</w:t>
      </w:r>
    </w:p>
    <w:p w:rsidR="00000000" w:rsidRDefault="00614F38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2017.10.07. № 496 </w:t>
      </w:r>
      <w:hyperlink r:id="rId1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14F38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2018</w:t>
      </w:r>
      <w:r>
        <w:rPr>
          <w:rStyle w:val="s0"/>
          <w:lang w:val="kk-KZ"/>
        </w:rPr>
        <w:t>.01.</w:t>
      </w:r>
      <w:r>
        <w:rPr>
          <w:rStyle w:val="s0"/>
        </w:rPr>
        <w:t xml:space="preserve">03. № 83 </w:t>
      </w:r>
      <w:hyperlink r:id="rId16" w:history="1">
        <w:r>
          <w:rPr>
            <w:rStyle w:val="a4"/>
          </w:rPr>
          <w:t>бұйрығыме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14F38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2019</w:t>
      </w:r>
      <w:r>
        <w:rPr>
          <w:rStyle w:val="s0"/>
          <w:lang w:val="kk-KZ"/>
        </w:rPr>
        <w:t xml:space="preserve">.09.01. № ҚР ДСМ-1 </w:t>
      </w:r>
      <w:hyperlink r:id="rId18" w:history="1">
        <w:r>
          <w:rPr>
            <w:rStyle w:val="a4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19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бастап қолданысқа енгізілді)</w:t>
      </w:r>
    </w:p>
    <w:p w:rsidR="00000000" w:rsidRDefault="00614F38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614F38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614F38">
      <w:pPr>
        <w:ind w:firstLine="397"/>
        <w:jc w:val="both"/>
      </w:pPr>
      <w:r>
        <w:rPr>
          <w:rStyle w:val="s0"/>
        </w:rPr>
        <w:t> </w:t>
      </w:r>
    </w:p>
    <w:p w:rsidR="00000000" w:rsidRDefault="00614F38">
      <w:pPr>
        <w:ind w:firstLine="397"/>
        <w:jc w:val="both"/>
      </w:pPr>
      <w:r>
        <w:rPr>
          <w:rStyle w:val="s0"/>
        </w:rPr>
        <w:t>2016 ж. 30 қыркүйекке дейін қолдан</w:t>
      </w:r>
      <w:r>
        <w:rPr>
          <w:rStyle w:val="s0"/>
        </w:rPr>
        <w:t xml:space="preserve">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614F38">
      <w:pPr>
        <w:ind w:firstLine="397"/>
        <w:jc w:val="both"/>
      </w:pPr>
      <w:r>
        <w:rPr>
          <w:rStyle w:val="s0"/>
        </w:rPr>
        <w:t xml:space="preserve">2017 ж. 10 шілдеге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614F38">
      <w:pPr>
        <w:ind w:firstLine="397"/>
        <w:jc w:val="both"/>
      </w:pPr>
      <w:r>
        <w:rPr>
          <w:rStyle w:val="s0"/>
        </w:rPr>
        <w:t xml:space="preserve">2018 ж. </w:t>
      </w:r>
      <w:r>
        <w:rPr>
          <w:rStyle w:val="s0"/>
          <w:lang w:val="kk-KZ"/>
        </w:rPr>
        <w:t xml:space="preserve">1 </w:t>
      </w:r>
      <w:r>
        <w:rPr>
          <w:rStyle w:val="s0"/>
        </w:rPr>
        <w:t xml:space="preserve">наурызға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614F38">
      <w:pPr>
        <w:ind w:firstLine="397"/>
        <w:jc w:val="both"/>
      </w:pPr>
      <w:r>
        <w:rPr>
          <w:rStyle w:val="s0"/>
        </w:rPr>
        <w:t>201</w:t>
      </w:r>
      <w:r>
        <w:rPr>
          <w:rStyle w:val="s0"/>
          <w:lang w:val="kk-KZ"/>
        </w:rPr>
        <w:t>9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9 қаңтарға</w:t>
      </w:r>
      <w:r>
        <w:rPr>
          <w:rStyle w:val="s0"/>
        </w:rPr>
        <w:t xml:space="preserve">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614F38">
      <w:pPr>
        <w:ind w:firstLine="397"/>
        <w:jc w:val="both"/>
      </w:pPr>
      <w:r>
        <w:t> </w:t>
      </w:r>
    </w:p>
    <w:p w:rsidR="00000000" w:rsidRDefault="00614F38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614F38">
      <w:pPr>
        <w:ind w:firstLine="397"/>
        <w:jc w:val="both"/>
      </w:pPr>
      <w:r>
        <w:rPr>
          <w:rStyle w:val="s0"/>
        </w:rPr>
        <w:t> </w:t>
      </w:r>
    </w:p>
    <w:p w:rsidR="00000000" w:rsidRDefault="00614F38">
      <w:pPr>
        <w:ind w:firstLine="397"/>
        <w:jc w:val="both"/>
      </w:pPr>
      <w:r>
        <w:rPr>
          <w:rStyle w:val="s0"/>
        </w:rPr>
        <w:t> </w:t>
      </w:r>
    </w:p>
    <w:p w:rsidR="00000000" w:rsidRDefault="00614F38">
      <w:pPr>
        <w:ind w:firstLine="400"/>
        <w:jc w:val="both"/>
      </w:pPr>
      <w:r>
        <w:rPr>
          <w:rStyle w:val="s0"/>
        </w:rPr>
        <w:t> </w:t>
      </w:r>
    </w:p>
    <w:p w:rsidR="00000000" w:rsidRDefault="00614F38">
      <w:pPr>
        <w:ind w:firstLine="400"/>
        <w:jc w:val="both"/>
      </w:pPr>
      <w:r>
        <w:rPr>
          <w:rStyle w:val="s0"/>
        </w:rPr>
        <w:t> </w:t>
      </w:r>
    </w:p>
    <w:p w:rsidR="00000000" w:rsidRDefault="00614F38">
      <w:pPr>
        <w:ind w:firstLine="400"/>
        <w:jc w:val="both"/>
      </w:pPr>
      <w:r>
        <w:rPr>
          <w:rStyle w:val="s0"/>
        </w:rPr>
        <w:t> </w:t>
      </w:r>
    </w:p>
    <w:p w:rsidR="00000000" w:rsidRDefault="00614F38">
      <w:pPr>
        <w:ind w:firstLine="400"/>
        <w:jc w:val="both"/>
      </w:pPr>
      <w:r>
        <w:rPr>
          <w:rStyle w:val="s0"/>
        </w:rPr>
        <w:t> </w:t>
      </w:r>
    </w:p>
    <w:p w:rsidR="00000000" w:rsidRDefault="00614F3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4F38" w:rsidRDefault="00614F38" w:rsidP="00614F38">
      <w:r>
        <w:separator/>
      </w:r>
    </w:p>
  </w:endnote>
  <w:endnote w:type="continuationSeparator" w:id="0">
    <w:p w:rsidR="00614F38" w:rsidRDefault="00614F38" w:rsidP="00614F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F38" w:rsidRDefault="00614F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F38" w:rsidRDefault="00614F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F38" w:rsidRDefault="00614F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4F38" w:rsidRDefault="00614F38" w:rsidP="00614F38">
      <w:r>
        <w:separator/>
      </w:r>
    </w:p>
  </w:footnote>
  <w:footnote w:type="continuationSeparator" w:id="0">
    <w:p w:rsidR="00614F38" w:rsidRDefault="00614F38" w:rsidP="00614F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F38" w:rsidRDefault="00614F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F38" w:rsidRDefault="00614F38" w:rsidP="00614F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4F38" w:rsidRPr="00614F38" w:rsidRDefault="00614F38" w:rsidP="00614F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«Медициналық қызмет саласындағы мемлекеттік көрсетілетін қызметтер стандарттарын бекіту туралы» Қазақстан Республикасы Денсаулық сақтау және әлеуметтік даму министрінің 2015 жылғы 28 сәуірдегі № 294 бұйрығы (2019.09.01.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F38" w:rsidRDefault="00614F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4F38"/>
    <w:rsid w:val="00614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3">
    <w:name w:val="3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4F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4F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4F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4F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3">
    <w:name w:val="3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4F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4F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4F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4F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93363" TargetMode="External"/><Relationship Id="rId13" Type="http://schemas.openxmlformats.org/officeDocument/2006/relationships/hyperlink" Target="http://online.zakon.kz/Document/?doc_id=33603787" TargetMode="External"/><Relationship Id="rId18" Type="http://schemas.openxmlformats.org/officeDocument/2006/relationships/hyperlink" Target="http://online.zakon.kz/Document/?doc_id=34551422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038214" TargetMode="External"/><Relationship Id="rId7" Type="http://schemas.openxmlformats.org/officeDocument/2006/relationships/hyperlink" Target="http://adilet.zan.kz/kaz/origins/V1500011356" TargetMode="External"/><Relationship Id="rId12" Type="http://schemas.openxmlformats.org/officeDocument/2006/relationships/hyperlink" Target="http://online.zakon.kz/Document/?doc_id=35389461" TargetMode="External"/><Relationship Id="rId17" Type="http://schemas.openxmlformats.org/officeDocument/2006/relationships/hyperlink" Target="http://online.zakon.kz/Document/?doc_id=36123967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105742" TargetMode="External"/><Relationship Id="rId20" Type="http://schemas.openxmlformats.org/officeDocument/2006/relationships/hyperlink" Target="http://online.zakon.kz/Document/?doc_id=38540933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32217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890851" TargetMode="External"/><Relationship Id="rId23" Type="http://schemas.openxmlformats.org/officeDocument/2006/relationships/hyperlink" Target="http://online.zakon.kz/Document/?doc_id=35366240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3051660" TargetMode="External"/><Relationship Id="rId19" Type="http://schemas.openxmlformats.org/officeDocument/2006/relationships/hyperlink" Target="http://online.zakon.kz/Document/?doc_id=35661315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61021" TargetMode="External"/><Relationship Id="rId14" Type="http://schemas.openxmlformats.org/officeDocument/2006/relationships/hyperlink" Target="http://online.zakon.kz/Document/?doc_id=31783479" TargetMode="External"/><Relationship Id="rId22" Type="http://schemas.openxmlformats.org/officeDocument/2006/relationships/hyperlink" Target="http://online.zakon.kz/Document/?doc_id=36056167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2683</Characters>
  <Application>Microsoft Office Word</Application>
  <DocSecurity>0</DocSecurity>
  <Lines>22</Lines>
  <Paragraphs>5</Paragraphs>
  <ScaleCrop>false</ScaleCrop>
  <Company>SPecialiST RePack</Company>
  <LinksUpToDate>false</LinksUpToDate>
  <CharactersWithSpaces>2904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«Медициналық қызмет саласындағы мемлекеттік көрсетілетін қызметтер стандарттарын бекіту туралы» Қазақстан Республикасы Денсаулық сақтау және әлеуметтік даму министрінің 2015 жылғы 28 сәуірдегі № 294 бұйрығы (2019.09.01.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2024-04-26T00:55:00Z</dcterms:created>
  <dcterms:modified xsi:type="dcterms:W3CDTF">2024-04-26T00:55:00Z</dcterms:modified>
</cp:coreProperties>
</file>