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05F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29 августа 2018 года № 1341 «Об утверждении Правил регистрации объектов промышленной собственности в Государственном реестре изобретений, Государственном реестре полезных моделей, Государственном реестре пром</w:t>
      </w:r>
      <w:r>
        <w:rPr>
          <w:rStyle w:val="s0"/>
          <w:b/>
          <w:bCs/>
        </w:rPr>
        <w:t>ышленных образцов и выдачи охранных документов и их дубликатов, признания недействительнымии досрочного прекращения действия патентов» (с изменениями и дополнениями по состоянию на 07.11.2022 г.)</w:t>
      </w:r>
    </w:p>
    <w:p w:rsidR="00000000" w:rsidRDefault="006B05FE">
      <w:pPr>
        <w:pStyle w:val="pj"/>
      </w:pPr>
      <w:r>
        <w:t> </w:t>
      </w:r>
    </w:p>
    <w:p w:rsidR="00000000" w:rsidRDefault="006B05F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сентября 2018 года под № 17415</w:t>
      </w:r>
    </w:p>
    <w:p w:rsidR="00000000" w:rsidRDefault="006B05FE">
      <w:pPr>
        <w:pStyle w:val="pj"/>
      </w:pPr>
      <w:r>
        <w:rPr>
          <w:rStyle w:val="s0"/>
        </w:rPr>
        <w:t> </w:t>
      </w:r>
    </w:p>
    <w:p w:rsidR="00000000" w:rsidRDefault="006B05FE">
      <w:pPr>
        <w:pStyle w:val="pj"/>
      </w:pPr>
      <w:r>
        <w:rPr>
          <w:rStyle w:val="s0"/>
        </w:rPr>
        <w:t xml:space="preserve">Опубликован: </w:t>
      </w:r>
      <w:hyperlink r:id="rId7" w:anchor="!/doc/124697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26 сентября 2018 г.</w:t>
        </w:r>
      </w:hyperlink>
    </w:p>
    <w:p w:rsidR="00000000" w:rsidRDefault="006B05FE">
      <w:pPr>
        <w:pStyle w:val="pj"/>
      </w:pPr>
      <w:r>
        <w:rPr>
          <w:rStyle w:val="s2"/>
          <w:u w:val="none"/>
        </w:rPr>
        <w:t> </w:t>
      </w:r>
    </w:p>
    <w:p w:rsidR="00000000" w:rsidRDefault="006B05FE">
      <w:pPr>
        <w:pStyle w:val="pj"/>
      </w:pPr>
      <w:r>
        <w:t xml:space="preserve">Внесены изменения: </w:t>
      </w:r>
    </w:p>
    <w:p w:rsidR="00000000" w:rsidRDefault="006B05FE">
      <w:pPr>
        <w:pStyle w:val="pj"/>
      </w:pPr>
      <w:r>
        <w:t> </w:t>
      </w:r>
    </w:p>
    <w:p w:rsidR="00000000" w:rsidRDefault="006B05FE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15.04.19 г. № 193 (введен в действие по истечении десяти календарных дней после дня его первого оф</w:t>
      </w:r>
      <w:r>
        <w:rPr>
          <w:rStyle w:val="s0"/>
        </w:rPr>
        <w:t xml:space="preserve">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B05FE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22.04.20 г. № 8 (введен в действие по истечении десяти календарных </w:t>
      </w:r>
      <w:r>
        <w:rPr>
          <w:rStyle w:val="s0"/>
        </w:rPr>
        <w:t xml:space="preserve">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B05FE">
      <w:pPr>
        <w:pStyle w:val="pj"/>
      </w:pPr>
      <w:hyperlink r:id="rId12" w:anchor="sub_id=300" w:history="1">
        <w:r>
          <w:rPr>
            <w:rStyle w:val="a4"/>
          </w:rPr>
          <w:t>приказом</w:t>
        </w:r>
      </w:hyperlink>
      <w:r>
        <w:t xml:space="preserve"> Министра юстиции РК от 15.06.21 г. № 508 (</w:t>
      </w:r>
      <w:r>
        <w:rPr>
          <w:rStyle w:val="s0"/>
        </w:rPr>
        <w:t>вве</w:t>
      </w:r>
      <w:r>
        <w:rPr>
          <w:rStyle w:val="s0"/>
        </w:rPr>
        <w:t xml:space="preserve">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B05FE">
      <w:pPr>
        <w:pStyle w:val="pj"/>
      </w:pPr>
      <w:hyperlink r:id="rId14" w:anchor="sub_id=200" w:history="1">
        <w:r>
          <w:rPr>
            <w:rStyle w:val="a4"/>
          </w:rPr>
          <w:t>приказо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Министра юстиции РК от 30.06.21 г. № 550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B05FE">
      <w:pPr>
        <w:pStyle w:val="pj"/>
      </w:pPr>
      <w:hyperlink r:id="rId16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юстиции РК от 21.10.22 г. № 876 (</w:t>
      </w:r>
      <w:hyperlink r:id="rId17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7 ноября 2022 г.).</w:t>
      </w:r>
    </w:p>
    <w:p w:rsidR="00000000" w:rsidRDefault="006B05FE">
      <w:pPr>
        <w:pStyle w:val="pj"/>
      </w:pPr>
      <w:r>
        <w:rPr>
          <w:rStyle w:val="s0"/>
        </w:rPr>
        <w:t> </w:t>
      </w:r>
    </w:p>
    <w:p w:rsidR="00000000" w:rsidRDefault="006B05FE">
      <w:pPr>
        <w:pStyle w:val="pj"/>
      </w:pPr>
      <w:r>
        <w:rPr>
          <w:rStyle w:val="s0"/>
        </w:rPr>
        <w:t>Предыдущие редакции:</w:t>
      </w:r>
    </w:p>
    <w:p w:rsidR="00000000" w:rsidRDefault="006B05FE">
      <w:pPr>
        <w:pStyle w:val="pj"/>
      </w:pPr>
      <w:r>
        <w:rPr>
          <w:rStyle w:val="s0"/>
        </w:rPr>
        <w:t> </w:t>
      </w:r>
    </w:p>
    <w:p w:rsidR="00000000" w:rsidRDefault="006B05FE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15.04.19 г.</w:t>
      </w:r>
    </w:p>
    <w:p w:rsidR="00000000" w:rsidRDefault="006B05FE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22.04.20 г.</w:t>
      </w:r>
    </w:p>
    <w:p w:rsidR="00000000" w:rsidRDefault="006B05FE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</w:t>
      </w:r>
      <w:r>
        <w:t>я до внесения изменений от 15.06.21 г.</w:t>
      </w:r>
    </w:p>
    <w:p w:rsidR="00000000" w:rsidRDefault="006B05FE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30.06.21 г.</w:t>
      </w:r>
    </w:p>
    <w:p w:rsidR="00000000" w:rsidRDefault="006B05FE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21.10.22 г.</w:t>
      </w:r>
    </w:p>
    <w:p w:rsidR="00000000" w:rsidRDefault="006B05FE">
      <w:pPr>
        <w:pStyle w:val="pj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05FE" w:rsidRDefault="006B05FE" w:rsidP="006B05FE">
      <w:r>
        <w:separator/>
      </w:r>
    </w:p>
  </w:endnote>
  <w:endnote w:type="continuationSeparator" w:id="0">
    <w:p w:rsidR="006B05FE" w:rsidRDefault="006B05FE" w:rsidP="006B05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5FE" w:rsidRDefault="006B05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5FE" w:rsidRDefault="006B05F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5FE" w:rsidRDefault="006B05F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05FE" w:rsidRDefault="006B05FE" w:rsidP="006B05FE">
      <w:r>
        <w:separator/>
      </w:r>
    </w:p>
  </w:footnote>
  <w:footnote w:type="continuationSeparator" w:id="0">
    <w:p w:rsidR="006B05FE" w:rsidRDefault="006B05FE" w:rsidP="006B05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5FE" w:rsidRDefault="006B05F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5FE" w:rsidRDefault="006B05FE" w:rsidP="006B05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05FE" w:rsidRPr="006B05FE" w:rsidRDefault="006B05FE" w:rsidP="006B05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29 августа 2018 года № 1341 «Об утверждении Правил регистрации объектов промышленной собственности в Государственном реестре изобретений, Государственном реестре полезных моделей, Государственном реестре промышленных образцов и выдачи охранных документов и их дубликатов, признания недействительнымии досрочного прекращения действия патентов» (с изменениями и дополнениями по состоянию на 07.11.2022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5FE" w:rsidRDefault="006B05F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05FE"/>
    <w:rsid w:val="006B0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05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05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05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05F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05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05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05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05F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98359" TargetMode="External"/><Relationship Id="rId13" Type="http://schemas.openxmlformats.org/officeDocument/2006/relationships/hyperlink" Target="http://online.zakon.kz/Document/?doc_id=36649595" TargetMode="External"/><Relationship Id="rId18" Type="http://schemas.openxmlformats.org/officeDocument/2006/relationships/hyperlink" Target="http://online.zakon.kz/Document/?doc_id=37666041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931575" TargetMode="Externa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5585839" TargetMode="External"/><Relationship Id="rId17" Type="http://schemas.openxmlformats.org/officeDocument/2006/relationships/hyperlink" Target="http://online.zakon.kz/Document/?doc_id=34338915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338915" TargetMode="External"/><Relationship Id="rId20" Type="http://schemas.openxmlformats.org/officeDocument/2006/relationships/hyperlink" Target="http://online.zakon.kz/Document/?doc_id=35968911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186899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17719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9140557" TargetMode="External"/><Relationship Id="rId19" Type="http://schemas.openxmlformats.org/officeDocument/2006/relationships/hyperlink" Target="http://online.zakon.kz/Document/?doc_id=397875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95070" TargetMode="External"/><Relationship Id="rId14" Type="http://schemas.openxmlformats.org/officeDocument/2006/relationships/hyperlink" Target="http://online.zakon.kz/Document/?doc_id=35661353" TargetMode="External"/><Relationship Id="rId22" Type="http://schemas.openxmlformats.org/officeDocument/2006/relationships/hyperlink" Target="http://online.zakon.kz/Document/?doc_id=33773223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238</Words>
  <Characters>2624</Characters>
  <Application>Microsoft Office Word</Application>
  <DocSecurity>0</DocSecurity>
  <Lines>21</Lines>
  <Paragraphs>5</Paragraphs>
  <ScaleCrop>false</ScaleCrop>
  <Company/>
  <LinksUpToDate>false</LinksUpToDate>
  <CharactersWithSpaces>2857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29 августа 2018 года № 1341 «Об утверждении Правил регистрации объектов промышленной собственности в Государственном реестре изобретений, Государственном реестре полезных моделей, Государственном реестре промышленных образцов и выдачи охранных документов и их дубликатов, признания недействительнымии досрочного прекращения действия патентов» (с изменениями и дополнениями по состоянию на 07.11.2022 г.) (©Paragraph 2023)</dc:title>
  <dc:subject/>
  <dc:creator>Сергей М</dc:creator>
  <cp:keywords/>
  <dc:description/>
  <cp:lastModifiedBy>Сергей М</cp:lastModifiedBy>
  <cp:revision>2</cp:revision>
  <dcterms:created xsi:type="dcterms:W3CDTF">2023-11-17T18:02:00Z</dcterms:created>
  <dcterms:modified xsi:type="dcterms:W3CDTF">2023-11-17T18:02:00Z</dcterms:modified>
</cp:coreProperties>
</file>