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5427">
      <w:pPr>
        <w:ind w:firstLine="397"/>
        <w:jc w:val="both"/>
      </w:pPr>
      <w:bookmarkStart w:id="0" w:name="_GoBack"/>
      <w:bookmarkEnd w:id="0"/>
      <w:r>
        <w:rPr>
          <w:rStyle w:val="s0"/>
          <w:b/>
          <w:bCs/>
        </w:rPr>
        <w:t xml:space="preserve">«Адам ағзаларын (ағзаларының бөлiктерiн) жңне (немесе) адам тiндерiн, қан мен оның компоненттерiн Қазақстан Республикасының аумағына ңкелуге жңне (немесе) Қазақстан Республикасының аумағынан ңкетуге лицензия беру» мемлекеттік көрсетілетін қызмет стандарты </w:t>
      </w:r>
      <w:r>
        <w:rPr>
          <w:rStyle w:val="s0"/>
          <w:b/>
          <w:bCs/>
        </w:rPr>
        <w:t>(Қазақстан Республикасы Денсаулық сақтау жңне ңлеуметтік даму министрінің 2015 жылғы 28 сңуірдегі № 294 бұйрығына 8-қосымша) (2017.10.07. берілген өзгерістер мен толықтырулармен) (күші жойылды)</w:t>
      </w:r>
    </w:p>
    <w:p w:rsidR="00000000" w:rsidRDefault="00315427">
      <w:r>
        <w:t> </w:t>
      </w:r>
    </w:p>
    <w:p w:rsidR="00000000" w:rsidRDefault="00315427">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16 маусымда № 11356 тіркелді</w:t>
      </w:r>
    </w:p>
    <w:p w:rsidR="00000000" w:rsidRDefault="00315427">
      <w:pPr>
        <w:ind w:firstLine="397"/>
        <w:jc w:val="both"/>
      </w:pPr>
      <w:r>
        <w:rPr>
          <w:rStyle w:val="s0"/>
        </w:rPr>
        <w:t> </w:t>
      </w:r>
    </w:p>
    <w:p w:rsidR="00000000" w:rsidRDefault="00315427">
      <w:pPr>
        <w:ind w:firstLine="397"/>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w:t>
        </w:r>
        <w:r>
          <w:rPr>
            <w:rStyle w:val="a4"/>
          </w:rPr>
          <w:t>ң</w:t>
        </w:r>
        <w:r>
          <w:rPr>
            <w:rStyle w:val="a4"/>
          </w:rPr>
          <w:t xml:space="preserve"> «Әділет» ақпараттық-құқықтық жүйесі 2015 ж. 22 шілдеде</w:t>
        </w:r>
      </w:hyperlink>
    </w:p>
    <w:p w:rsidR="00000000" w:rsidRDefault="00315427">
      <w:pPr>
        <w:ind w:firstLine="397"/>
        <w:jc w:val="both"/>
      </w:pPr>
      <w:r>
        <w:rPr>
          <w:rStyle w:val="s0"/>
        </w:rPr>
        <w:t> </w:t>
      </w:r>
    </w:p>
    <w:p w:rsidR="00000000" w:rsidRDefault="00315427">
      <w:pPr>
        <w:ind w:firstLine="397"/>
        <w:jc w:val="both"/>
      </w:pPr>
      <w:r>
        <w:rPr>
          <w:rStyle w:val="s0"/>
        </w:rPr>
        <w:t>ҚР</w:t>
      </w:r>
      <w:r>
        <w:rPr>
          <w:rStyle w:val="s0"/>
        </w:rPr>
        <w:t xml:space="preserve"> Денсаулық сақтау министрінің 2020 жылғы 4 қарашадағы № ҚР ДСМ-180/2020 </w:t>
      </w:r>
      <w:hyperlink r:id="rId8" w:anchor="sub_id=1" w:history="1">
        <w:r>
          <w:rPr>
            <w:rStyle w:val="a4"/>
          </w:rPr>
          <w:t>бұйрығымен</w:t>
        </w:r>
      </w:hyperlink>
      <w:r>
        <w:rPr>
          <w:rStyle w:val="s0"/>
        </w:rPr>
        <w:t xml:space="preserve"> күші жойылды</w:t>
      </w:r>
    </w:p>
    <w:p w:rsidR="00000000" w:rsidRDefault="00315427">
      <w:pPr>
        <w:ind w:firstLine="397"/>
        <w:jc w:val="both"/>
      </w:pPr>
      <w:r>
        <w:rPr>
          <w:rStyle w:val="s0"/>
        </w:rPr>
        <w:t> </w:t>
      </w:r>
    </w:p>
    <w:p w:rsidR="00000000" w:rsidRDefault="00315427">
      <w:pPr>
        <w:ind w:firstLine="397"/>
        <w:jc w:val="both"/>
      </w:pPr>
      <w:r>
        <w:rPr>
          <w:rStyle w:val="s0"/>
        </w:rPr>
        <w:t>Енгізілген өзгеріс</w:t>
      </w:r>
      <w:r>
        <w:rPr>
          <w:rStyle w:val="s0"/>
        </w:rPr>
        <w:t>тер:</w:t>
      </w:r>
    </w:p>
    <w:p w:rsidR="00000000" w:rsidRDefault="00315427">
      <w:pPr>
        <w:ind w:firstLine="397"/>
        <w:jc w:val="both"/>
      </w:pPr>
      <w:r>
        <w:rPr>
          <w:rStyle w:val="s0"/>
        </w:rPr>
        <w:t> </w:t>
      </w:r>
    </w:p>
    <w:p w:rsidR="00000000" w:rsidRDefault="00315427">
      <w:pPr>
        <w:ind w:firstLine="397"/>
        <w:jc w:val="both"/>
      </w:pPr>
      <w:r>
        <w:rPr>
          <w:rStyle w:val="s0"/>
        </w:rPr>
        <w:t>ҚР</w:t>
      </w:r>
      <w:r>
        <w:rPr>
          <w:rStyle w:val="s0"/>
        </w:rPr>
        <w:t xml:space="preserve"> Денсаулық сақтау және әлеуметтік даму министрінің 2016.30.09. № 831 </w:t>
      </w:r>
      <w:hyperlink r:id="rId9" w:anchor="sub_id=600"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w:t>
      </w:r>
      <w:r>
        <w:rPr>
          <w:rStyle w:val="s0"/>
        </w:rPr>
        <w:t>нінен кейін күнтізбелік он күн өткен соң қолданысқа енгізілді)</w:t>
      </w:r>
    </w:p>
    <w:p w:rsidR="00000000" w:rsidRDefault="00315427">
      <w:pPr>
        <w:ind w:firstLine="400"/>
        <w:jc w:val="both"/>
      </w:pPr>
      <w:r>
        <w:rPr>
          <w:rStyle w:val="s0"/>
        </w:rPr>
        <w:t>ҚР</w:t>
      </w:r>
      <w:r>
        <w:rPr>
          <w:rStyle w:val="s0"/>
        </w:rPr>
        <w:t xml:space="preserve"> Денсаулық сақтау министрінің 2017</w:t>
      </w:r>
      <w:r>
        <w:rPr>
          <w:rStyle w:val="s0"/>
          <w:lang w:val="kk-KZ"/>
        </w:rPr>
        <w:t>.10.07.</w:t>
      </w:r>
      <w:r>
        <w:rPr>
          <w:rStyle w:val="s0"/>
        </w:rPr>
        <w:t xml:space="preserve"> № 496 </w:t>
      </w:r>
      <w:hyperlink r:id="rId11" w:anchor="sub_id=105" w:history="1">
        <w:r>
          <w:rPr>
            <w:rStyle w:val="a4"/>
          </w:rPr>
          <w:t>бұйрығы</w:t>
        </w:r>
        <w:r>
          <w:rPr>
            <w:rStyle w:val="a4"/>
            <w:lang w:val="kk-KZ"/>
          </w:rPr>
          <w:t>мен</w:t>
        </w:r>
      </w:hyperlink>
      <w:r>
        <w:rPr>
          <w:rStyle w:val="s0"/>
          <w:lang w:val="kk-KZ"/>
        </w:rPr>
        <w:t xml:space="preserve"> (</w:t>
      </w:r>
      <w:r>
        <w:rPr>
          <w:rStyle w:val="s0"/>
        </w:rPr>
        <w:t xml:space="preserve">ресми </w:t>
      </w:r>
      <w:hyperlink r:id="rId12" w:history="1">
        <w:r>
          <w:rPr>
            <w:rStyle w:val="a4"/>
          </w:rPr>
          <w:t>жарияланған</w:t>
        </w:r>
      </w:hyperlink>
      <w:r>
        <w:rPr>
          <w:rStyle w:val="s0"/>
        </w:rPr>
        <w:t xml:space="preserve"> күнінен кейін күнтізбелік он күн өткен соң қолданысқа енгізілді</w:t>
      </w:r>
      <w:r>
        <w:rPr>
          <w:rStyle w:val="s0"/>
          <w:lang w:val="kk-KZ"/>
        </w:rPr>
        <w:t>)</w:t>
      </w:r>
    </w:p>
    <w:p w:rsidR="00000000" w:rsidRDefault="00315427">
      <w:pPr>
        <w:ind w:firstLine="400"/>
        <w:jc w:val="both"/>
      </w:pPr>
      <w:r>
        <w:t> </w:t>
      </w:r>
    </w:p>
    <w:p w:rsidR="00000000" w:rsidRDefault="00315427">
      <w:pPr>
        <w:ind w:firstLine="400"/>
        <w:jc w:val="both"/>
      </w:pPr>
      <w:r>
        <w:rPr>
          <w:rStyle w:val="s0"/>
        </w:rPr>
        <w:t>Бұрынғы редакциялар:</w:t>
      </w:r>
    </w:p>
    <w:p w:rsidR="00000000" w:rsidRDefault="00315427">
      <w:pPr>
        <w:ind w:firstLine="400"/>
        <w:jc w:val="both"/>
      </w:pPr>
      <w:r>
        <w:rPr>
          <w:rStyle w:val="s0"/>
        </w:rPr>
        <w:t> </w:t>
      </w:r>
    </w:p>
    <w:p w:rsidR="00000000" w:rsidRDefault="00315427">
      <w:pPr>
        <w:ind w:firstLine="400"/>
        <w:jc w:val="both"/>
      </w:pPr>
      <w:r>
        <w:rPr>
          <w:rStyle w:val="s0"/>
        </w:rPr>
        <w:t xml:space="preserve">2016 ж. 30 қыркүйекке дейін қолданылған </w:t>
      </w:r>
      <w:hyperlink r:id="rId13" w:history="1">
        <w:r>
          <w:rPr>
            <w:rStyle w:val="a4"/>
            <w:lang w:val="kk-KZ"/>
          </w:rPr>
          <w:t>редакция</w:t>
        </w:r>
      </w:hyperlink>
    </w:p>
    <w:p w:rsidR="00000000" w:rsidRDefault="00315427">
      <w:pPr>
        <w:ind w:firstLine="400"/>
        <w:jc w:val="both"/>
      </w:pPr>
      <w:r>
        <w:rPr>
          <w:rStyle w:val="s0"/>
        </w:rPr>
        <w:t>20</w:t>
      </w:r>
      <w:r>
        <w:rPr>
          <w:rStyle w:val="s0"/>
          <w:lang w:val="kk-KZ"/>
        </w:rPr>
        <w:t>17</w:t>
      </w:r>
      <w:r>
        <w:rPr>
          <w:rStyle w:val="s0"/>
        </w:rPr>
        <w:t xml:space="preserve"> ж. </w:t>
      </w:r>
      <w:r>
        <w:rPr>
          <w:rStyle w:val="s0"/>
          <w:lang w:val="kk-KZ"/>
        </w:rPr>
        <w:t>10 шілдеге</w:t>
      </w:r>
      <w:r>
        <w:rPr>
          <w:rStyle w:val="s0"/>
        </w:rPr>
        <w:t xml:space="preserve"> </w:t>
      </w:r>
      <w:r>
        <w:rPr>
          <w:rStyle w:val="s0"/>
        </w:rPr>
        <w:t xml:space="preserve">дейін қолданылған </w:t>
      </w:r>
      <w:hyperlink r:id="rId14" w:history="1">
        <w:r>
          <w:rPr>
            <w:rStyle w:val="a4"/>
          </w:rPr>
          <w:t>редакция</w:t>
        </w:r>
      </w:hyperlink>
    </w:p>
    <w:p w:rsidR="00000000" w:rsidRDefault="00315427">
      <w:pPr>
        <w:ind w:firstLine="400"/>
        <w:jc w:val="both"/>
      </w:pPr>
      <w:r>
        <w:t> </w:t>
      </w:r>
    </w:p>
    <w:p w:rsidR="00000000" w:rsidRDefault="00315427">
      <w:pPr>
        <w:ind w:firstLine="400"/>
        <w:jc w:val="both"/>
      </w:pPr>
      <w:r>
        <w:rPr>
          <w:rStyle w:val="s0"/>
        </w:rPr>
        <w:t> </w:t>
      </w:r>
    </w:p>
    <w:p w:rsidR="00000000" w:rsidRDefault="00315427">
      <w:pPr>
        <w:ind w:firstLine="400"/>
        <w:jc w:val="both"/>
      </w:pPr>
      <w:r>
        <w:t> </w:t>
      </w:r>
    </w:p>
    <w:p w:rsidR="00000000" w:rsidRDefault="00315427">
      <w:pPr>
        <w:ind w:firstLine="400"/>
        <w:jc w:val="both"/>
      </w:pPr>
      <w:r>
        <w:rPr>
          <w:rStyle w:val="s0"/>
        </w:rPr>
        <w:t> </w:t>
      </w:r>
    </w:p>
    <w:p w:rsidR="00000000" w:rsidRDefault="00315427">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5427" w:rsidRDefault="00315427" w:rsidP="00315427">
      <w:r>
        <w:separator/>
      </w:r>
    </w:p>
  </w:endnote>
  <w:endnote w:type="continuationSeparator" w:id="0">
    <w:p w:rsidR="00315427" w:rsidRDefault="00315427" w:rsidP="00315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5427" w:rsidRDefault="00315427" w:rsidP="00315427">
      <w:r>
        <w:separator/>
      </w:r>
    </w:p>
  </w:footnote>
  <w:footnote w:type="continuationSeparator" w:id="0">
    <w:p w:rsidR="00315427" w:rsidRDefault="00315427" w:rsidP="003154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rsidP="003154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5427" w:rsidRPr="00315427" w:rsidRDefault="00315427" w:rsidP="00315427">
    <w:pPr>
      <w:pStyle w:val="a6"/>
      <w:spacing w:after="100"/>
      <w:jc w:val="right"/>
      <w:rPr>
        <w:rFonts w:ascii="Arial" w:hAnsi="Arial" w:cs="Arial"/>
        <w:color w:val="808080"/>
        <w:sz w:val="20"/>
      </w:rPr>
    </w:pPr>
    <w:r>
      <w:rPr>
        <w:rFonts w:ascii="Arial" w:hAnsi="Arial" w:cs="Arial"/>
        <w:color w:val="808080"/>
        <w:sz w:val="20"/>
      </w:rPr>
      <w:t>Документ: «Адам ағзаларын (ағзаларының бөлiктерiн) және (немесе) адам тiндерiн, қан мен оның компоненттерiн Қазақстан Республикасының аумағына әкелуге және (немесе) Қазақстан Республикасының аумағынан әкетуге лицензия беру» мемлекеттік көрсетілетін қызмет стандарты (Қазақстан Республикасы Денсаулық сақтау және әлеуметтік даму министрінің 2015 жылғы 28 сәуірдегі № 294 бұйрығына 8-қосымша) (2017.10.07.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427" w:rsidRDefault="003154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5427"/>
    <w:rsid w:val="003154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5427"/>
    <w:pPr>
      <w:tabs>
        <w:tab w:val="center" w:pos="4677"/>
        <w:tab w:val="right" w:pos="9355"/>
      </w:tabs>
    </w:pPr>
  </w:style>
  <w:style w:type="character" w:customStyle="1" w:styleId="a7">
    <w:name w:val="Верхний колонтитул Знак"/>
    <w:basedOn w:val="a0"/>
    <w:link w:val="a6"/>
    <w:uiPriority w:val="99"/>
    <w:rsid w:val="00315427"/>
    <w:rPr>
      <w:rFonts w:eastAsiaTheme="minorEastAsia"/>
      <w:color w:val="000000"/>
      <w:sz w:val="24"/>
      <w:szCs w:val="24"/>
    </w:rPr>
  </w:style>
  <w:style w:type="paragraph" w:styleId="a8">
    <w:name w:val="footer"/>
    <w:basedOn w:val="a"/>
    <w:link w:val="a9"/>
    <w:uiPriority w:val="99"/>
    <w:unhideWhenUsed/>
    <w:rsid w:val="00315427"/>
    <w:pPr>
      <w:tabs>
        <w:tab w:val="center" w:pos="4677"/>
        <w:tab w:val="right" w:pos="9355"/>
      </w:tabs>
    </w:pPr>
  </w:style>
  <w:style w:type="character" w:customStyle="1" w:styleId="a9">
    <w:name w:val="Нижний колонтитул Знак"/>
    <w:basedOn w:val="a0"/>
    <w:link w:val="a8"/>
    <w:uiPriority w:val="99"/>
    <w:rsid w:val="003154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15427"/>
    <w:pPr>
      <w:tabs>
        <w:tab w:val="center" w:pos="4677"/>
        <w:tab w:val="right" w:pos="9355"/>
      </w:tabs>
    </w:pPr>
  </w:style>
  <w:style w:type="character" w:customStyle="1" w:styleId="a7">
    <w:name w:val="Верхний колонтитул Знак"/>
    <w:basedOn w:val="a0"/>
    <w:link w:val="a6"/>
    <w:uiPriority w:val="99"/>
    <w:rsid w:val="00315427"/>
    <w:rPr>
      <w:rFonts w:eastAsiaTheme="minorEastAsia"/>
      <w:color w:val="000000"/>
      <w:sz w:val="24"/>
      <w:szCs w:val="24"/>
    </w:rPr>
  </w:style>
  <w:style w:type="paragraph" w:styleId="a8">
    <w:name w:val="footer"/>
    <w:basedOn w:val="a"/>
    <w:link w:val="a9"/>
    <w:uiPriority w:val="99"/>
    <w:unhideWhenUsed/>
    <w:rsid w:val="00315427"/>
    <w:pPr>
      <w:tabs>
        <w:tab w:val="center" w:pos="4677"/>
        <w:tab w:val="right" w:pos="9355"/>
      </w:tabs>
    </w:pPr>
  </w:style>
  <w:style w:type="character" w:customStyle="1" w:styleId="a9">
    <w:name w:val="Нижний колонтитул Знак"/>
    <w:basedOn w:val="a0"/>
    <w:link w:val="a8"/>
    <w:uiPriority w:val="99"/>
    <w:rsid w:val="003154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293363" TargetMode="External"/><Relationship Id="rId13" Type="http://schemas.openxmlformats.org/officeDocument/2006/relationships/hyperlink" Target="http://online.zakon.kz/Document/?doc_id=32588786"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adilet.zan.kz/kaz/origins/V1500011356" TargetMode="External"/><Relationship Id="rId12" Type="http://schemas.openxmlformats.org/officeDocument/2006/relationships/hyperlink" Target="http://online.zakon.kz/Document/?doc_id=32890851"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783479"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5389461"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6332217" TargetMode="External"/><Relationship Id="rId14" Type="http://schemas.openxmlformats.org/officeDocument/2006/relationships/hyperlink" Target="http://online.zakon.kz/Document/?doc_id=3875612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1682</Characters>
  <Application>Microsoft Office Word</Application>
  <DocSecurity>0</DocSecurity>
  <Lines>14</Lines>
  <Paragraphs>3</Paragraphs>
  <ScaleCrop>false</ScaleCrop>
  <Company>SPecialiST RePack</Company>
  <LinksUpToDate>false</LinksUpToDate>
  <CharactersWithSpaces>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«Адам ағзаларын (ағзаларының бөлiктерiн) және (немесе) адам тiндерiн, қан мен оның компоненттерiн Қазақстан Республикасының аумағына әкелуге және (немесе) Қазақстан Республикасының аумағынан әкетуге лицензия беру» мемлекеттік көрсетілетін қызмет стандарты (Қазақстан Республикасы Денсаулық сақтау және әлеуметтік даму министрінің 2015 жылғы 28 сәуірдегі № 294 бұйрығына 8-қосымша) (2017.10.07. берілген өзгерістер мен толықтырулармен) (күші жойылды) (©Paragraph 2023)</dc:title>
  <dc:subject/>
  <dc:creator>Сергей Мельников</dc:creator>
  <cp:keywords/>
  <dc:description/>
  <cp:lastModifiedBy>Сергей Мельников</cp:lastModifiedBy>
  <cp:revision>2</cp:revision>
  <dcterms:created xsi:type="dcterms:W3CDTF">2023-12-20T21:42:00Z</dcterms:created>
  <dcterms:modified xsi:type="dcterms:W3CDTF">2023-12-20T21:42:00Z</dcterms:modified>
</cp:coreProperties>
</file>