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94E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28794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11.12.2022 г.)</w:t>
      </w:r>
    </w:p>
    <w:p w:rsidR="00000000" w:rsidRDefault="0028794E">
      <w:pPr>
        <w:pStyle w:val="pji"/>
      </w:pPr>
      <w:r>
        <w:t> </w:t>
      </w:r>
    </w:p>
    <w:p w:rsidR="00000000" w:rsidRDefault="0028794E">
      <w:pPr>
        <w:pStyle w:val="pji"/>
      </w:pPr>
      <w:r>
        <w:rPr>
          <w:rStyle w:val="s3"/>
        </w:rPr>
        <w:t>Данная редакция действовала до внесения изменений от 9 июля 2024 года</w:t>
      </w:r>
    </w:p>
    <w:p w:rsidR="00000000" w:rsidRDefault="0028794E">
      <w:pPr>
        <w:pStyle w:val="pji"/>
      </w:pPr>
      <w:r>
        <w:t> </w:t>
      </w:r>
    </w:p>
    <w:bookmarkStart w:id="1" w:name="ContentStart"/>
    <w:bookmarkEnd w:id="1"/>
    <w:p w:rsidR="00000000" w:rsidRDefault="0028794E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2. Ос</w:t>
        </w:r>
        <w:r>
          <w:rPr>
            <w:rStyle w:val="a4"/>
            <w:i/>
            <w:iCs/>
            <w:bdr w:val="none" w:sz="0" w:space="0" w:color="auto" w:frame="1"/>
          </w:rPr>
          <w:t>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3010000" w:history="1">
        <w:r>
          <w:rPr>
            <w:rStyle w:val="a4"/>
            <w:i/>
            <w:iCs/>
            <w:bdr w:val="none" w:sz="0" w:space="0" w:color="auto" w:frame="1"/>
          </w:rPr>
          <w:t>Статья 3-1. Уполномоченный государственный орган в сфере охраны селекционных достижений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3020000" w:history="1">
        <w:r>
          <w:rPr>
            <w:rStyle w:val="a4"/>
            <w:i/>
            <w:iCs/>
          </w:rPr>
          <w:t>Статья 3-2. Экспертная организация</w:t>
        </w:r>
      </w:hyperlink>
    </w:p>
    <w:p w:rsidR="00000000" w:rsidRDefault="0028794E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 Патентоспособность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Условия патентоспособности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Заявка на выдачу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Наименование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Приоритет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28794E">
      <w:pPr>
        <w:pStyle w:val="pji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Глава 3. Экспертиза заявки на выдачу патента на селекционное достижение</w:t>
        </w:r>
      </w:hyperlink>
      <w:r>
        <w:rPr>
          <w:rStyle w:val="s3"/>
          <w:b/>
          <w:bCs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 8. Предварительная экспертиза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Временная правовая охрана селекционного до</w:t>
        </w:r>
        <w:r>
          <w:rPr>
            <w:rStyle w:val="a4"/>
            <w:i/>
            <w:iCs/>
            <w:bdr w:val="none" w:sz="0" w:space="0" w:color="auto" w:frame="1"/>
          </w:rPr>
          <w:t>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 10. Экспертиза и испытание заявок селекционного достижения на патентеспособность</w:t>
        </w:r>
      </w:hyperlink>
      <w:r>
        <w:rPr>
          <w:rStyle w:val="s3"/>
          <w:b/>
          <w:bCs/>
        </w:rPr>
        <w:t xml:space="preserve"> </w:t>
      </w:r>
    </w:p>
    <w:p w:rsidR="00000000" w:rsidRDefault="0028794E">
      <w:pPr>
        <w:pStyle w:val="pji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Глава 4. Автор и патентообладатель</w:t>
        </w:r>
      </w:hyperlink>
      <w:r>
        <w:rPr>
          <w:b/>
          <w:bCs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 11. Автор селекцио</w:t>
        </w:r>
        <w:r>
          <w:rPr>
            <w:rStyle w:val="a4"/>
            <w:i/>
            <w:iCs/>
            <w:bdr w:val="none" w:sz="0" w:space="0" w:color="auto" w:frame="1"/>
          </w:rPr>
          <w:t>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Права автора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Патентообладатель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 14. Права и обязанности патент</w:t>
        </w:r>
        <w:r>
          <w:rPr>
            <w:rStyle w:val="a4"/>
            <w:i/>
            <w:iCs/>
            <w:bdr w:val="none" w:sz="0" w:space="0" w:color="auto" w:frame="1"/>
          </w:rPr>
          <w:t>ообладателя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Ответственность за нарушение прав патентообладателя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Наследование права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 17. </w:t>
        </w:r>
        <w:r>
          <w:rPr>
            <w:rStyle w:val="a4"/>
            <w:i/>
            <w:iCs/>
            <w:bdr w:val="none" w:sz="0" w:space="0" w:color="auto" w:frame="1"/>
          </w:rPr>
          <w:t>Действия, не признаваемые нарушением исключительного права патентообладателя</w:t>
        </w:r>
      </w:hyperlink>
      <w:r>
        <w:rPr>
          <w:rStyle w:val="s3"/>
          <w:b/>
          <w:bCs/>
        </w:rPr>
        <w:t xml:space="preserve"> </w:t>
      </w:r>
    </w:p>
    <w:p w:rsidR="00000000" w:rsidRDefault="0028794E">
      <w:pPr>
        <w:pStyle w:val="pji"/>
      </w:pPr>
      <w:hyperlink w:anchor="sub180000" w:history="1">
        <w:r>
          <w:rPr>
            <w:rStyle w:val="a4"/>
            <w:i/>
            <w:iCs/>
          </w:rPr>
          <w:t>Глава 5. Использование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Предоставление права на использование селекционного достижения</w:t>
        </w:r>
      </w:hyperlink>
    </w:p>
    <w:p w:rsidR="00000000" w:rsidRDefault="0028794E">
      <w:pPr>
        <w:pStyle w:val="pj"/>
        <w:ind w:left="1980" w:hanging="1080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 19. Открытая лицензия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Статья 20. Принудительная лицензия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0010000" w:history="1">
        <w:r>
          <w:rPr>
            <w:rStyle w:val="a4"/>
            <w:i/>
            <w:iCs/>
          </w:rPr>
          <w:t>Статья 20-1. Передача исключи</w:t>
        </w:r>
        <w:r>
          <w:rPr>
            <w:rStyle w:val="a4"/>
            <w:i/>
            <w:iCs/>
          </w:rPr>
          <w:t xml:space="preserve">тельного права на селекционное достижение </w:t>
        </w:r>
      </w:hyperlink>
    </w:p>
    <w:p w:rsidR="00000000" w:rsidRDefault="0028794E">
      <w:pPr>
        <w:pStyle w:val="pj"/>
        <w:ind w:left="1980" w:hanging="1080"/>
      </w:pPr>
      <w:hyperlink w:anchor="sub20020000" w:history="1">
        <w:r>
          <w:rPr>
            <w:rStyle w:val="a4"/>
            <w:i/>
            <w:iCs/>
          </w:rPr>
          <w:t>Статья 20-2. Условия регистрации передачи исключительного права и предоставления права на использование селекционного достижения</w:t>
        </w:r>
      </w:hyperlink>
    </w:p>
    <w:p w:rsidR="00000000" w:rsidRDefault="0028794E">
      <w:pPr>
        <w:pStyle w:val="pji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Глава 6. Прекращен</w:t>
        </w:r>
        <w:r>
          <w:rPr>
            <w:rStyle w:val="a4"/>
            <w:i/>
            <w:iCs/>
            <w:bdr w:val="none" w:sz="0" w:space="0" w:color="auto" w:frame="1"/>
          </w:rPr>
          <w:t>ие действия патента</w:t>
        </w:r>
      </w:hyperlink>
      <w:r>
        <w:rPr>
          <w:b/>
          <w:bCs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Признание патента недействительным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1010000" w:history="1">
        <w:r>
          <w:rPr>
            <w:rStyle w:val="a4"/>
            <w:i/>
            <w:iCs/>
            <w:bdr w:val="none" w:sz="0" w:space="0" w:color="auto" w:frame="1"/>
          </w:rPr>
          <w:t>Статья 21-1. Восстановление действия патента на селекционное достижение. Право послепользования</w:t>
        </w:r>
      </w:hyperlink>
    </w:p>
    <w:p w:rsidR="00000000" w:rsidRDefault="0028794E">
      <w:pPr>
        <w:pStyle w:val="pj"/>
        <w:ind w:left="1980" w:hanging="1080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 22. Аннулирование и досрочное прекращение действия патента</w:t>
        </w:r>
      </w:hyperlink>
      <w:r>
        <w:rPr>
          <w:rStyle w:val="s3"/>
          <w:b/>
          <w:bCs/>
        </w:rPr>
        <w:t xml:space="preserve"> </w:t>
      </w:r>
    </w:p>
    <w:p w:rsidR="00000000" w:rsidRDefault="0028794E">
      <w:pPr>
        <w:pStyle w:val="pji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Глава 6-1. Апелляционный совет и патентные поверенные</w:t>
        </w:r>
      </w:hyperlink>
    </w:p>
    <w:p w:rsidR="00000000" w:rsidRDefault="0028794E">
      <w:pPr>
        <w:pStyle w:val="pj"/>
        <w:ind w:left="1980" w:hanging="1080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Статья 22-1. Апелляционный совет</w:t>
        </w:r>
      </w:hyperlink>
    </w:p>
    <w:p w:rsidR="00000000" w:rsidRDefault="0028794E">
      <w:pPr>
        <w:pStyle w:val="pj"/>
        <w:ind w:left="1980" w:hanging="1080"/>
      </w:pPr>
      <w:hyperlink w:anchor="sub22020000" w:history="1">
        <w:r>
          <w:rPr>
            <w:rStyle w:val="a4"/>
            <w:i/>
            <w:iCs/>
            <w:bdr w:val="none" w:sz="0" w:space="0" w:color="auto" w:frame="1"/>
          </w:rPr>
          <w:t>Статья 22-2. Основания отказа в рассмотрении возражения в апелляционном совете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2030000" w:history="1">
        <w:r>
          <w:rPr>
            <w:rStyle w:val="a4"/>
            <w:i/>
            <w:iCs/>
            <w:bdr w:val="none" w:sz="0" w:space="0" w:color="auto" w:frame="1"/>
          </w:rPr>
          <w:t>Статья 22-3. Рассмотрение возражения</w:t>
        </w:r>
      </w:hyperlink>
    </w:p>
    <w:p w:rsidR="00000000" w:rsidRDefault="0028794E">
      <w:pPr>
        <w:pStyle w:val="pj"/>
        <w:ind w:left="1980" w:hanging="1080"/>
      </w:pPr>
      <w:hyperlink w:anchor="sub22040000" w:history="1">
        <w:r>
          <w:rPr>
            <w:rStyle w:val="a4"/>
            <w:i/>
            <w:iCs/>
            <w:bdr w:val="none" w:sz="0" w:space="0" w:color="auto" w:frame="1"/>
          </w:rPr>
          <w:t>Статья 22-4. Патентные поверенные</w:t>
        </w:r>
      </w:hyperlink>
    </w:p>
    <w:p w:rsidR="00000000" w:rsidRDefault="0028794E">
      <w:pPr>
        <w:pStyle w:val="pj"/>
        <w:ind w:left="1980" w:hanging="1080"/>
      </w:pPr>
      <w:hyperlink w:anchor="sub22050000" w:history="1">
        <w:r>
          <w:rPr>
            <w:rStyle w:val="a4"/>
            <w:i/>
            <w:iCs/>
            <w:bdr w:val="none" w:sz="0" w:space="0" w:color="auto" w:frame="1"/>
          </w:rPr>
          <w:t>Статья 22-5. Права и обязанности патентного поверенного</w:t>
        </w:r>
      </w:hyperlink>
    </w:p>
    <w:p w:rsidR="00000000" w:rsidRDefault="0028794E">
      <w:pPr>
        <w:pStyle w:val="pj"/>
        <w:ind w:left="2127" w:hanging="1276"/>
      </w:pPr>
      <w:hyperlink w:anchor="sub22060000" w:history="1">
        <w:r>
          <w:rPr>
            <w:rStyle w:val="a4"/>
            <w:i/>
            <w:iCs/>
          </w:rPr>
          <w:t>Статья 22-6. Исключение из реестра патентных поверенных, признание недействительным свидетельства патентного поверенного и аннулировани</w:t>
        </w:r>
        <w:r>
          <w:rPr>
            <w:rStyle w:val="a4"/>
            <w:i/>
            <w:iCs/>
          </w:rPr>
          <w:t xml:space="preserve">е сведений в реестре патентных поверенных </w:t>
        </w:r>
      </w:hyperlink>
    </w:p>
    <w:p w:rsidR="00000000" w:rsidRDefault="0028794E">
      <w:pPr>
        <w:pStyle w:val="pji"/>
      </w:pPr>
      <w:hyperlink w:anchor="sub230000" w:history="1">
        <w:r>
          <w:rPr>
            <w:rStyle w:val="a4"/>
            <w:i/>
            <w:iCs/>
          </w:rPr>
          <w:t>Глава 7. Заключительные положения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Статья 23. Разрешение споров, связанных с применением настоящего Закона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</w:t>
        </w:r>
        <w:r>
          <w:rPr>
            <w:rStyle w:val="a4"/>
            <w:i/>
            <w:iCs/>
            <w:bdr w:val="none" w:sz="0" w:space="0" w:color="auto" w:frame="1"/>
          </w:rPr>
          <w:t>. Использование селекционных достижений в производстве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Статья 25. Оплата юридически значимых действий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60000" w:history="1">
        <w:r>
          <w:rPr>
            <w:rStyle w:val="a4"/>
            <w:i/>
            <w:iCs/>
            <w:bdr w:val="none" w:sz="0" w:space="0" w:color="auto" w:frame="1"/>
          </w:rPr>
          <w:t>Статья 26. Публикации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70000" w:history="1">
        <w:r>
          <w:rPr>
            <w:rStyle w:val="a4"/>
            <w:i/>
            <w:iCs/>
            <w:bdr w:val="none" w:sz="0" w:space="0" w:color="auto" w:frame="1"/>
          </w:rPr>
          <w:t>Статья 27. Патентование селекцион</w:t>
        </w:r>
        <w:r>
          <w:rPr>
            <w:rStyle w:val="a4"/>
            <w:i/>
            <w:iCs/>
            <w:bdr w:val="none" w:sz="0" w:space="0" w:color="auto" w:frame="1"/>
          </w:rPr>
          <w:t>ных достижений в зарубежных странах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80000" w:history="1">
        <w:r>
          <w:rPr>
            <w:rStyle w:val="a4"/>
            <w:i/>
            <w:iCs/>
            <w:bdr w:val="none" w:sz="0" w:space="0" w:color="auto" w:frame="1"/>
          </w:rPr>
          <w:t>Статья 28. Права иностранцев, лиц без гражданства и иностранных юридических лиц</w:t>
        </w:r>
      </w:hyperlink>
      <w:r>
        <w:rPr>
          <w:rStyle w:val="s3"/>
        </w:rPr>
        <w:t xml:space="preserve"> </w:t>
      </w:r>
    </w:p>
    <w:p w:rsidR="00000000" w:rsidRDefault="0028794E">
      <w:pPr>
        <w:pStyle w:val="pj"/>
        <w:ind w:left="1980" w:hanging="1080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 xml:space="preserve">Статья 29. Международные договоры </w:t>
        </w:r>
      </w:hyperlink>
    </w:p>
    <w:p w:rsidR="00000000" w:rsidRDefault="0028794E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28794E">
      <w:pPr>
        <w:pStyle w:val="pji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</w:t>
      </w:r>
      <w:r>
        <w:rPr>
          <w:rStyle w:val="s3"/>
        </w:rPr>
        <w:t xml:space="preserve">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i"/>
      </w:pPr>
      <w:r>
        <w:rPr>
          <w:rStyle w:val="s3"/>
        </w:rPr>
        <w:t> </w:t>
      </w:r>
    </w:p>
    <w:p w:rsidR="00000000" w:rsidRDefault="0028794E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28794E">
      <w:pPr>
        <w:pStyle w:val="pj"/>
        <w:spacing w:after="240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неимущественные отношения, возникающие в связи с созданием, выявлен</w:t>
      </w:r>
      <w:r>
        <w:t>ием, выведением, правовой охраной и использованием селекционных достижений.</w:t>
      </w:r>
    </w:p>
    <w:p w:rsidR="00000000" w:rsidRDefault="0028794E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28794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8794E">
      <w:pPr>
        <w:pStyle w:val="pj"/>
      </w:pPr>
      <w:r>
        <w:rPr>
          <w:rStyle w:val="s0"/>
        </w:rPr>
        <w:t>1) исключительное право - имущественное право патентообладателя использоват</w:t>
      </w:r>
      <w:r>
        <w:rPr>
          <w:rStyle w:val="s0"/>
        </w:rPr>
        <w:t>ь селекционное достижение любым способом по своему усмотрению;</w:t>
      </w:r>
    </w:p>
    <w:p w:rsidR="00000000" w:rsidRDefault="0028794E">
      <w:pPr>
        <w:pStyle w:val="pj"/>
      </w:pPr>
      <w:r>
        <w:rPr>
          <w:rStyle w:val="s0"/>
        </w:rPr>
        <w:t xml:space="preserve">2) исключен в соответствии с </w:t>
      </w: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15" w:anchor="sub_id=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7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21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3) племенное животное - чистопородное животное, отвечающее направлению и уровню продуктивности породы, зарегистрированное в республиканской палате </w:t>
      </w:r>
      <w:r>
        <w:rPr>
          <w:rStyle w:val="s0"/>
        </w:rPr>
        <w:t xml:space="preserve">в порядке, установленном </w:t>
      </w:r>
      <w:r>
        <w:rPr>
          <w:rStyle w:val="s0"/>
        </w:rPr>
        <w:t>законодательством Республики Казахстан о племенном животноводстве</w:t>
      </w:r>
      <w:r>
        <w:t>;</w:t>
      </w:r>
    </w:p>
    <w:p w:rsidR="00000000" w:rsidRDefault="0028794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3" w:anchor="sub_id=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5" w:anchor="sub_id=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4) племенная продукция (материал) - племенное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28794E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5 внесены изменения в соответствии </w:t>
      </w:r>
      <w:hyperlink r:id="rId2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7" w:anchor="sub_id=2000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 xml:space="preserve">5) Государственная комиссия по сортоиспытанию сельскохозяйственных культур - </w:t>
      </w:r>
      <w:hyperlink r:id="rId28" w:history="1">
        <w:r>
          <w:rPr>
            <w:rStyle w:val="a4"/>
          </w:rPr>
          <w:t>организация</w:t>
        </w:r>
      </w:hyperlink>
      <w:r>
        <w:rPr>
          <w:rStyle w:val="s0"/>
        </w:rPr>
        <w:t xml:space="preserve">, находящаяся в ведении уполномоченного органа в области развития агропромышленного комплекса, осуществляющая экспертизу </w:t>
      </w:r>
      <w:r>
        <w:t xml:space="preserve">и испытание </w:t>
      </w:r>
      <w:r>
        <w:rPr>
          <w:rStyle w:val="s0"/>
        </w:rPr>
        <w:t>сортов растений на патентоспособность и хозяйственную полезность;</w:t>
      </w:r>
    </w:p>
    <w:p w:rsidR="00000000" w:rsidRDefault="0028794E">
      <w:pPr>
        <w:pStyle w:val="pj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28794E">
      <w:pPr>
        <w:pStyle w:val="pj"/>
      </w:pPr>
      <w:r>
        <w:rPr>
          <w:rStyle w:val="s0"/>
        </w:rPr>
        <w:t>7) лицензионный договор - договор, по которому патентообладатель (лицензиар) предоста</w:t>
      </w:r>
      <w:r>
        <w:rPr>
          <w:rStyle w:val="s0"/>
        </w:rPr>
        <w:t>вляет другой стороне (лицензиату) право временно использовать селекционное достижение определенным образом;</w:t>
      </w:r>
    </w:p>
    <w:p w:rsidR="00000000" w:rsidRDefault="0028794E">
      <w:pPr>
        <w:pStyle w:val="pj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испытанию и апро</w:t>
      </w:r>
      <w:r>
        <w:rPr>
          <w:rStyle w:val="s0"/>
        </w:rPr>
        <w:t>бации пород уполномоченного органа в области развития агропромышленного комплекса;</w:t>
      </w:r>
    </w:p>
    <w:p w:rsidR="00000000" w:rsidRDefault="0028794E">
      <w:pPr>
        <w:pStyle w:val="pj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предназнач</w:t>
      </w:r>
      <w:r>
        <w:rPr>
          <w:rStyle w:val="s0"/>
        </w:rPr>
        <w:t>енные для их размножения);</w:t>
      </w:r>
    </w:p>
    <w:p w:rsidR="00000000" w:rsidRDefault="0028794E">
      <w:pPr>
        <w:pStyle w:val="pj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28794E">
      <w:pPr>
        <w:pStyle w:val="pj"/>
      </w:pPr>
      <w:r>
        <w:rPr>
          <w:rStyle w:val="s0"/>
        </w:rPr>
        <w:t>11) патентообладатель - владелец патента;</w:t>
      </w:r>
    </w:p>
    <w:p w:rsidR="00000000" w:rsidRDefault="0028794E">
      <w:pPr>
        <w:pStyle w:val="pj"/>
      </w:pPr>
      <w:r>
        <w:rPr>
          <w:rStyle w:val="s0"/>
        </w:rPr>
        <w:t>12) патентные поверенные - граждане Республики Казахстан, которым в со</w:t>
      </w:r>
      <w:r>
        <w:rPr>
          <w:rStyle w:val="s0"/>
        </w:rPr>
        <w:t>ответствии с законодательством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организацией;</w:t>
      </w:r>
    </w:p>
    <w:p w:rsidR="00000000" w:rsidRDefault="0028794E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0" w:anchor="sub_id=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10.10.22 г. № 144-VII (введены в действие с 11 декабря 2022 г.) (</w:t>
      </w:r>
      <w:hyperlink r:id="rId32" w:anchor="sub_id=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13) селекционное достижение - новый сорт растени</w:t>
      </w:r>
      <w:r>
        <w:t xml:space="preserve">я, новая порода животного (включая дополнительные отрасли животноводства, такие как звероводство, кролиководство, мараловодство, муловодство, оленеводство, ословодство, птицеводство, пчеловодство, рыбоводство, собаководство), являющиеся результатом </w:t>
      </w:r>
      <w:r>
        <w:rPr>
          <w:rStyle w:val="s0"/>
        </w:rPr>
        <w:t>интелле</w:t>
      </w:r>
      <w:r>
        <w:rPr>
          <w:rStyle w:val="s0"/>
        </w:rPr>
        <w:t xml:space="preserve">ктуальной </w:t>
      </w:r>
      <w:r>
        <w:t>творческой деятельности человека, на которые выдан патент;</w:t>
      </w:r>
    </w:p>
    <w:p w:rsidR="00000000" w:rsidRDefault="0028794E">
      <w:pPr>
        <w:pStyle w:val="pj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выявило или вывело сорт, породу;</w:t>
      </w:r>
    </w:p>
    <w:p w:rsidR="00000000" w:rsidRDefault="0028794E">
      <w:pPr>
        <w:pStyle w:val="pj"/>
      </w:pPr>
      <w:r>
        <w:rPr>
          <w:rStyle w:val="s0"/>
        </w:rPr>
        <w:t xml:space="preserve">15) Государственный реестр селекционных достижений - </w:t>
      </w:r>
      <w:r>
        <w:rPr>
          <w:rStyle w:val="s0"/>
        </w:rPr>
        <w:t>Государственный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на которые выданы патенты;</w:t>
      </w:r>
    </w:p>
    <w:p w:rsidR="00000000" w:rsidRDefault="0028794E">
      <w:pPr>
        <w:pStyle w:val="pji"/>
      </w:pPr>
      <w:r>
        <w:rPr>
          <w:rStyle w:val="s3"/>
        </w:rPr>
        <w:t>В подпункт 16 внесены изменения в соответствии в соот</w:t>
      </w:r>
      <w:r>
        <w:rPr>
          <w:rStyle w:val="s3"/>
        </w:rPr>
        <w:t xml:space="preserve">ветствии с </w:t>
      </w:r>
      <w:hyperlink r:id="rId3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4" w:anchor="sub_id=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16) Государственный реестр сел</w:t>
      </w:r>
      <w:r>
        <w:rPr>
          <w:rStyle w:val="s0"/>
        </w:rPr>
        <w:t xml:space="preserve">екционных достижений, рекомендуемых к использованию - Государственный реестр Республики Казахстан селекционных достижений, рекомендуемых к использованию, который включает </w:t>
      </w:r>
      <w:hyperlink r:id="rId35" w:history="1">
        <w:r>
          <w:rPr>
            <w:rStyle w:val="a4"/>
          </w:rPr>
          <w:t>сорта</w:t>
        </w:r>
      </w:hyperlink>
      <w:r>
        <w:rPr>
          <w:rStyle w:val="s0"/>
        </w:rPr>
        <w:t>, породы, реком</w:t>
      </w:r>
      <w:r>
        <w:rPr>
          <w:rStyle w:val="s0"/>
        </w:rPr>
        <w:t>ендуемые для хозяйственного использования в производстве;</w:t>
      </w:r>
    </w:p>
    <w:p w:rsidR="00000000" w:rsidRDefault="0028794E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6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7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17) сорт - группа сельскохозяйственных растений в рамках низшего из ботанических таксонов, которая определяется по степени выраженности признаков, характеризующих данный генотип или комбинацию генотипов, отличается от других групп сельскохозяйственных раст</w:t>
      </w:r>
      <w:r>
        <w:t>ений того же ботанического таксона одним или несколькими признаками либо степенью выраженности признаков и является стабильной. Охраняемыми категориями сорта являются: клон, линия, гибрид первого поколения, популяция;</w:t>
      </w:r>
    </w:p>
    <w:p w:rsidR="00000000" w:rsidRDefault="0028794E">
      <w:pPr>
        <w:pStyle w:val="pj"/>
      </w:pPr>
      <w:r>
        <w:rPr>
          <w:rStyle w:val="s0"/>
        </w:rPr>
        <w:t>18) товарное животное - животное, испо</w:t>
      </w:r>
      <w:r>
        <w:rPr>
          <w:rStyle w:val="s0"/>
        </w:rPr>
        <w:t>льзуемое для производства товарной продукции;</w:t>
      </w:r>
    </w:p>
    <w:p w:rsidR="00000000" w:rsidRDefault="0028794E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3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9" w:anchor="sub_id=2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</w:t>
      </w:r>
      <w:r>
        <w:rPr>
          <w:rStyle w:val="s0"/>
        </w:rPr>
        <w:t>венно достаточная для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</w:t>
      </w:r>
      <w:r>
        <w:rPr>
          <w:rStyle w:val="s0"/>
        </w:rPr>
        <w:t>ких и хозяйственно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28794E">
      <w:pPr>
        <w:pStyle w:val="pj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</w:t>
      </w:r>
      <w:r>
        <w:rPr>
          <w:rStyle w:val="s0"/>
        </w:rPr>
        <w:t>ргана в области развития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28794E">
      <w:pPr>
        <w:pStyle w:val="pj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</w:t>
      </w:r>
      <w:r>
        <w:rPr>
          <w:rStyle w:val="s0"/>
        </w:rPr>
        <w:t>ов, луковицы и клубни.</w:t>
      </w:r>
    </w:p>
    <w:p w:rsidR="00000000" w:rsidRDefault="0028794E">
      <w:pPr>
        <w:pStyle w:val="pj"/>
      </w:pPr>
      <w:r>
        <w:rPr>
          <w:rStyle w:val="s0"/>
        </w:rPr>
        <w:t xml:space="preserve">22) исключен в соответствии с </w:t>
      </w:r>
      <w:hyperlink r:id="rId40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1" w:anchor="sub_id=20022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8794E">
      <w:pPr>
        <w:pStyle w:val="p"/>
      </w:pPr>
      <w:r>
        <w:t> </w:t>
      </w:r>
    </w:p>
    <w:p w:rsidR="00000000" w:rsidRDefault="0028794E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Правовая охрана селекционного достижения </w:t>
      </w:r>
    </w:p>
    <w:p w:rsidR="00000000" w:rsidRDefault="0028794E">
      <w:pPr>
        <w:pStyle w:val="pj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</w:t>
      </w:r>
      <w:r>
        <w:t xml:space="preserve">екционного достижения, его приоритет и авторство селекционера. </w:t>
      </w:r>
    </w:p>
    <w:p w:rsidR="00000000" w:rsidRDefault="0028794E">
      <w:pPr>
        <w:pStyle w:val="pj"/>
      </w:pPr>
      <w:r>
        <w:t xml:space="preserve">2. Исключен в соответствии с </w:t>
      </w:r>
      <w:hyperlink r:id="rId42" w:anchor="sub_id=203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794E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44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4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794E">
      <w:pPr>
        <w:pStyle w:val="pj"/>
      </w:pPr>
      <w:r>
        <w:t xml:space="preserve"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28794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49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5. Срок действия патента на сорта растений составляет 25 лет, породы животных - 30 лет, на сорта винограда, древесных декоративных,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28794E">
      <w:pPr>
        <w:pStyle w:val="pj"/>
      </w:pPr>
      <w:r>
        <w:rPr>
          <w:rStyle w:val="s0"/>
        </w:rPr>
        <w:t>Срок де</w:t>
      </w:r>
      <w:r>
        <w:rPr>
          <w:rStyle w:val="s0"/>
        </w:rPr>
        <w:t>йствия патента может продлеваться по ходатайству патентообладателя с учетом произведенной оплаты за каждый год продления, но не более чем на десять лет.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50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3-1. Уполномоченный государственный орган в сфере охраны селекционных достижений </w:t>
      </w:r>
    </w:p>
    <w:p w:rsidR="00000000" w:rsidRDefault="0028794E">
      <w:pPr>
        <w:pStyle w:val="pj"/>
      </w:pPr>
      <w:r>
        <w:t xml:space="preserve">1. </w:t>
      </w:r>
      <w:hyperlink r:id="rId51" w:history="1">
        <w:r>
          <w:rPr>
            <w:rStyle w:val="a4"/>
          </w:rPr>
          <w:t>Уполномоченный государственный орган в с</w:t>
        </w:r>
        <w:r>
          <w:rPr>
            <w:rStyle w:val="a4"/>
          </w:rPr>
          <w:t>фере охраны селекционных достижений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28794E">
      <w:pPr>
        <w:pStyle w:val="pji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52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53" w:anchor="sub_id=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2. К компетенции уполномоченного орган</w:t>
      </w:r>
      <w:r>
        <w:rPr>
          <w:rStyle w:val="s0"/>
        </w:rPr>
        <w:t>а относятся:</w:t>
      </w:r>
    </w:p>
    <w:p w:rsidR="00000000" w:rsidRDefault="0028794E">
      <w:pPr>
        <w:pStyle w:val="pj"/>
      </w:pPr>
      <w:r>
        <w:rPr>
          <w:rStyle w:val="s0"/>
        </w:rPr>
        <w:t>1) участие в реализации государственной политики в области правовой охраны селекционных достижений;</w:t>
      </w:r>
    </w:p>
    <w:p w:rsidR="00000000" w:rsidRDefault="0028794E">
      <w:pPr>
        <w:pStyle w:val="pj"/>
      </w:pPr>
      <w:r>
        <w:rPr>
          <w:rStyle w:val="s0"/>
        </w:rPr>
        <w:t>2) разработка и утверждение:</w:t>
      </w:r>
    </w:p>
    <w:p w:rsidR="00000000" w:rsidRDefault="0028794E">
      <w:pPr>
        <w:pStyle w:val="pj"/>
      </w:pPr>
      <w:hyperlink r:id="rId54" w:history="1">
        <w:r>
          <w:rPr>
            <w:rStyle w:val="a4"/>
          </w:rPr>
          <w:t>правил проведения предварительной экспертизы заяв</w:t>
        </w:r>
        <w:r>
          <w:rPr>
            <w:rStyle w:val="a4"/>
          </w:rPr>
          <w:t>ок на селекционные достижения</w:t>
        </w:r>
      </w:hyperlink>
      <w:r>
        <w:rPr>
          <w:rStyle w:val="s0"/>
        </w:rPr>
        <w:t>;</w:t>
      </w:r>
    </w:p>
    <w:p w:rsidR="00000000" w:rsidRDefault="0028794E">
      <w:pPr>
        <w:pStyle w:val="pj"/>
      </w:pPr>
      <w:hyperlink r:id="rId55" w:history="1">
        <w:r>
          <w:rPr>
            <w:rStyle w:val="a4"/>
          </w:rPr>
          <w:t>правил регистрации селекционных достижений</w:t>
        </w:r>
      </w:hyperlink>
      <w:r>
        <w:rPr>
          <w:rStyle w:val="s0"/>
        </w:rPr>
        <w:t xml:space="preserve"> в Государственном реестре селекционных достижений и выдачи охранных документов и их дубликатов, аннулирования и досро</w:t>
      </w:r>
      <w:r>
        <w:rPr>
          <w:rStyle w:val="s0"/>
        </w:rPr>
        <w:t>чного прекращения действия патентов;</w:t>
      </w:r>
    </w:p>
    <w:p w:rsidR="00000000" w:rsidRDefault="0028794E">
      <w:pPr>
        <w:pStyle w:val="pj"/>
      </w:pPr>
      <w:hyperlink r:id="rId56" w:history="1">
        <w:r>
          <w:rPr>
            <w:rStyle w:val="a4"/>
          </w:rPr>
          <w:t>правил регистрации</w:t>
        </w:r>
      </w:hyperlink>
      <w:r>
        <w:rPr>
          <w:rStyle w:val="s0"/>
        </w:rPr>
        <w:t xml:space="preserve"> </w:t>
      </w:r>
      <w:r>
        <w:rPr>
          <w:rStyle w:val="s0"/>
        </w:rPr>
        <w:t>в Государственном реестре селекционных достижений передачи исключительного права, предоставления права на использование селекционного достижения, открытую или принудительную лицензию;</w:t>
      </w:r>
    </w:p>
    <w:p w:rsidR="00000000" w:rsidRDefault="0028794E">
      <w:pPr>
        <w:pStyle w:val="pj"/>
      </w:pPr>
      <w:hyperlink r:id="rId57" w:history="1">
        <w:r>
          <w:rPr>
            <w:rStyle w:val="a4"/>
          </w:rPr>
          <w:t xml:space="preserve">правил </w:t>
        </w:r>
        <w:r>
          <w:rPr>
            <w:rStyle w:val="a4"/>
          </w:rPr>
          <w:t>предоставления выписок</w:t>
        </w:r>
      </w:hyperlink>
      <w:r>
        <w:rPr>
          <w:rStyle w:val="s0"/>
        </w:rPr>
        <w:t xml:space="preserve"> из Государственного реестра селекционных достижений;</w:t>
      </w:r>
    </w:p>
    <w:p w:rsidR="00000000" w:rsidRDefault="0028794E">
      <w:pPr>
        <w:pStyle w:val="pj"/>
      </w:pPr>
      <w:hyperlink r:id="rId58" w:history="1">
        <w:r>
          <w:rPr>
            <w:rStyle w:val="a4"/>
          </w:rPr>
          <w:t>правил рассмотрения апелляционным советом возражений</w:t>
        </w:r>
      </w:hyperlink>
      <w:r>
        <w:rPr>
          <w:rStyle w:val="s0"/>
        </w:rPr>
        <w:t>;</w:t>
      </w:r>
    </w:p>
    <w:p w:rsidR="00000000" w:rsidRDefault="0028794E">
      <w:pPr>
        <w:pStyle w:val="pj"/>
      </w:pPr>
      <w:r>
        <w:rPr>
          <w:rStyle w:val="s0"/>
        </w:rPr>
        <w:t>правил рассмотрения заявок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28794E">
      <w:pPr>
        <w:pStyle w:val="pj"/>
      </w:pPr>
      <w:hyperlink r:id="rId59" w:history="1">
        <w:r>
          <w:rPr>
            <w:rStyle w:val="a4"/>
          </w:rPr>
          <w:t>положения об аттестационной комиссии</w:t>
        </w:r>
      </w:hyperlink>
      <w:r>
        <w:rPr>
          <w:rStyle w:val="s0"/>
        </w:rPr>
        <w:t>;</w:t>
      </w:r>
    </w:p>
    <w:p w:rsidR="00000000" w:rsidRDefault="0028794E">
      <w:pPr>
        <w:pStyle w:val="pj"/>
      </w:pPr>
      <w:hyperlink r:id="rId60" w:history="1">
        <w:r>
          <w:rPr>
            <w:rStyle w:val="a4"/>
          </w:rPr>
          <w:t>положения об апелляционном совете</w:t>
        </w:r>
      </w:hyperlink>
      <w:r>
        <w:rPr>
          <w:rStyle w:val="s0"/>
        </w:rPr>
        <w:t>;</w:t>
      </w:r>
    </w:p>
    <w:p w:rsidR="00000000" w:rsidRDefault="0028794E">
      <w:pPr>
        <w:pStyle w:val="pj"/>
      </w:pPr>
      <w:hyperlink r:id="rId61" w:history="1">
        <w:r>
          <w:rPr>
            <w:rStyle w:val="a4"/>
          </w:rPr>
          <w:t>положения об апелляционной комиссии</w:t>
        </w:r>
      </w:hyperlink>
      <w:r>
        <w:rPr>
          <w:rStyle w:val="s0"/>
        </w:rPr>
        <w:t>;</w:t>
      </w:r>
    </w:p>
    <w:p w:rsidR="00000000" w:rsidRDefault="0028794E">
      <w:pPr>
        <w:pStyle w:val="pj"/>
      </w:pPr>
      <w:r>
        <w:rPr>
          <w:rStyle w:val="s0"/>
        </w:rPr>
        <w:t xml:space="preserve">3) определение </w:t>
      </w:r>
      <w:hyperlink r:id="rId62" w:history="1">
        <w:r>
          <w:rPr>
            <w:rStyle w:val="a4"/>
          </w:rPr>
          <w:t>порядка опубликования в бюллетене сведений</w:t>
        </w:r>
      </w:hyperlink>
      <w:r>
        <w:rPr>
          <w:rStyle w:val="s0"/>
        </w:rPr>
        <w:t>, относящихся к регистрации селекционных достижений;</w:t>
      </w:r>
    </w:p>
    <w:p w:rsidR="00000000" w:rsidRDefault="0028794E">
      <w:pPr>
        <w:pStyle w:val="pji"/>
      </w:pPr>
      <w:r>
        <w:rPr>
          <w:rStyle w:val="s3"/>
        </w:rPr>
        <w:t xml:space="preserve">Подпункт 4 изложен в редакции </w:t>
      </w:r>
      <w:hyperlink r:id="rId63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64" w:anchor="sub_id=30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4) аттестация лиц, претендующих на занятие деятельностью патентного поверенного, их регистрация в реестре патентных поверенных, исключение из реестра патентн</w:t>
      </w:r>
      <w:r>
        <w:t>ых поверенных, признание недействительным свидетельства патентного поверенного и аннулирование сведений в реестре патентных поверенных;</w:t>
      </w:r>
    </w:p>
    <w:p w:rsidR="00000000" w:rsidRDefault="0028794E">
      <w:pPr>
        <w:pStyle w:val="pj"/>
      </w:pPr>
      <w:r>
        <w:rPr>
          <w:rStyle w:val="s0"/>
        </w:rPr>
        <w:t>5) организация деятельности аттестационной комиссии, апелляционного совета и апелляционной комиссии;</w:t>
      </w:r>
    </w:p>
    <w:p w:rsidR="00000000" w:rsidRDefault="0028794E">
      <w:pPr>
        <w:pStyle w:val="pj"/>
      </w:pPr>
      <w:r>
        <w:rPr>
          <w:rStyle w:val="s0"/>
        </w:rPr>
        <w:t>6) осуществление ин</w:t>
      </w:r>
      <w:r>
        <w:rPr>
          <w:rStyle w:val="s0"/>
        </w:rP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7" w:name="SUB3020000"/>
      <w:bookmarkEnd w:id="7"/>
      <w:r>
        <w:rPr>
          <w:rStyle w:val="s3"/>
        </w:rPr>
        <w:t xml:space="preserve">Закон дополнен статьей 3-2 в соответствии с </w:t>
      </w:r>
      <w:hyperlink r:id="rId65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</w:t>
      </w:r>
      <w:hyperlink r:id="rId66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7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69" w:anchor="sub_id=302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4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1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2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73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>тья 3-2. Экспертная организация</w:t>
      </w:r>
    </w:p>
    <w:p w:rsidR="00000000" w:rsidRDefault="0028794E">
      <w:pPr>
        <w:pStyle w:val="pj"/>
      </w:pPr>
      <w:r>
        <w:rPr>
          <w:rStyle w:val="s0"/>
        </w:rPr>
        <w:t>1. Экспертная организация, созданная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ведения, подведомственная в своей деяте</w:t>
      </w:r>
      <w:r>
        <w:rPr>
          <w:rStyle w:val="s0"/>
        </w:rPr>
        <w:t>льности уполномоченному органу:</w:t>
      </w:r>
    </w:p>
    <w:p w:rsidR="00000000" w:rsidRDefault="0028794E">
      <w:pPr>
        <w:pStyle w:val="pj"/>
      </w:pPr>
      <w:r>
        <w:rPr>
          <w:rStyle w:val="s0"/>
        </w:rPr>
        <w:t>1) проводит предварительную экспертизу заявок на селекционные достижения;</w:t>
      </w:r>
    </w:p>
    <w:p w:rsidR="00000000" w:rsidRDefault="0028794E">
      <w:pPr>
        <w:pStyle w:val="pj"/>
      </w:pPr>
      <w:r>
        <w:rPr>
          <w:rStyle w:val="s0"/>
        </w:rPr>
        <w:t>2) регистрирует селекционные достижения в Государственном реестре селекционных достижений и выдает охранные документы и их дубликаты, осуществляет анн</w:t>
      </w:r>
      <w:r>
        <w:rPr>
          <w:rStyle w:val="s0"/>
        </w:rPr>
        <w:t>улирование и досрочное прекращение действия патентов;</w:t>
      </w:r>
    </w:p>
    <w:p w:rsidR="00000000" w:rsidRDefault="0028794E">
      <w:pPr>
        <w:pStyle w:val="pj"/>
      </w:pPr>
      <w:r>
        <w:rPr>
          <w:rStyle w:val="s0"/>
        </w:rPr>
        <w:t>3) регистрирует в Государственном реестре селекционных достижений передачу исключительного права, предоставление права на использование селекционного достижения, открытую или принудительную лицензию;</w:t>
      </w:r>
    </w:p>
    <w:p w:rsidR="00000000" w:rsidRDefault="0028794E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ведет Государственный реестр селекционных достижений, бюллетень и размещает их на своем интернет-ресурсе;</w:t>
      </w:r>
    </w:p>
    <w:p w:rsidR="00000000" w:rsidRDefault="0028794E">
      <w:pPr>
        <w:pStyle w:val="pj"/>
      </w:pPr>
      <w:r>
        <w:rPr>
          <w:rStyle w:val="s0"/>
        </w:rPr>
        <w:t>5) предоставляет выписки из Государственного реестра селекционных достижений;</w:t>
      </w:r>
    </w:p>
    <w:p w:rsidR="00000000" w:rsidRDefault="0028794E">
      <w:pPr>
        <w:pStyle w:val="pj"/>
      </w:pPr>
      <w:r>
        <w:rPr>
          <w:rStyle w:val="s0"/>
        </w:rPr>
        <w:t>6) публикует в бюллетене сведения, относящиеся к регистрации селекционн</w:t>
      </w:r>
      <w:r>
        <w:rPr>
          <w:rStyle w:val="s0"/>
        </w:rPr>
        <w:t>ых достижений;</w:t>
      </w:r>
    </w:p>
    <w:p w:rsidR="00000000" w:rsidRDefault="0028794E">
      <w:pPr>
        <w:pStyle w:val="pj"/>
      </w:pPr>
      <w:r>
        <w:rPr>
          <w:rStyle w:val="s0"/>
        </w:rPr>
        <w:t>7) осуществляет поиск сведений о зарегистрированных селекционных достижениях на основании обращений заинтересованных лиц;</w:t>
      </w:r>
    </w:p>
    <w:p w:rsidR="00000000" w:rsidRDefault="0028794E">
      <w:pPr>
        <w:pStyle w:val="pj"/>
      </w:pPr>
      <w:r>
        <w:rPr>
          <w:rStyle w:val="s0"/>
        </w:rPr>
        <w:t>8)рассматривает заявки на селекционные достижения в соответствии с международными договорами, ратифицированными Республ</w:t>
      </w:r>
      <w:r>
        <w:rPr>
          <w:rStyle w:val="s0"/>
        </w:rPr>
        <w:t>икой Казахстан;</w:t>
      </w:r>
    </w:p>
    <w:p w:rsidR="00000000" w:rsidRDefault="0028794E">
      <w:pPr>
        <w:pStyle w:val="pj"/>
      </w:pPr>
      <w:r>
        <w:rPr>
          <w:rStyle w:val="s0"/>
        </w:rPr>
        <w:t>9) осуществляет иные виды деятельности, не запрещенные законодательством Республики Казахстан.</w:t>
      </w:r>
    </w:p>
    <w:p w:rsidR="00000000" w:rsidRDefault="0028794E">
      <w:pPr>
        <w:pStyle w:val="pj"/>
      </w:pPr>
      <w:r>
        <w:rPr>
          <w:rStyle w:val="s0"/>
        </w:rPr>
        <w:t xml:space="preserve">2. Экспертной организацией по согласованию с уполномоченным органом утверждаются </w:t>
      </w:r>
      <w:hyperlink r:id="rId74" w:history="1">
        <w:r>
          <w:rPr>
            <w:rStyle w:val="a4"/>
          </w:rPr>
          <w:t>цены на услуги</w:t>
        </w:r>
      </w:hyperlink>
      <w:r>
        <w:rPr>
          <w:rStyle w:val="s0"/>
        </w:rPr>
        <w:t xml:space="preserve"> в области охраны селекционных достижений при условии обеспечения полного возмещения понесенных данной организацией затрат на их оказание, безубыточности ее деятельности и финансирования за счет собственных доходов.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c"/>
      </w:pPr>
      <w:bookmarkStart w:id="8" w:name="SUB40000"/>
      <w:bookmarkEnd w:id="8"/>
      <w:r>
        <w:rPr>
          <w:rStyle w:val="s1"/>
        </w:rPr>
        <w:t>Глава 2. Патентоспособность селекционного достижения</w:t>
      </w:r>
    </w:p>
    <w:p w:rsidR="00000000" w:rsidRDefault="0028794E">
      <w:pPr>
        <w:pStyle w:val="p"/>
      </w:pPr>
      <w:r>
        <w:t> 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4. Условия патентоспособности селекционного достижения </w:t>
      </w:r>
    </w:p>
    <w:p w:rsidR="00000000" w:rsidRDefault="0028794E">
      <w:pPr>
        <w:pStyle w:val="pj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28794E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75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</w:pPr>
      <w:r>
        <w:t>2. Сорт, пород</w:t>
      </w:r>
      <w:r>
        <w:t>а считаются новыми, если на дату подачи заявки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породы на терри</w:t>
      </w:r>
      <w:r>
        <w:t xml:space="preserve">тории: </w:t>
      </w:r>
    </w:p>
    <w:p w:rsidR="00000000" w:rsidRDefault="0028794E">
      <w:pPr>
        <w:pStyle w:val="pj"/>
      </w:pPr>
      <w:r>
        <w:t xml:space="preserve">1) Республики Казахстан - ранее чем за один год до даты подачи заявки; </w:t>
      </w:r>
    </w:p>
    <w:p w:rsidR="00000000" w:rsidRDefault="0028794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7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</w:t>
      </w:r>
      <w:r>
        <w:t xml:space="preserve">явки. </w:t>
      </w:r>
    </w:p>
    <w:p w:rsidR="00000000" w:rsidRDefault="0028794E">
      <w:pPr>
        <w:pStyle w:val="pj"/>
      </w:pPr>
      <w:r>
        <w:t>Порода, которая на дату включения соответствующих родов и видов в государственные реестры селекционных достижений зарегистрирована в Государственном реестре селекционных достижений, рекомендуемых к использованию, может быть признана патентоспособной</w:t>
      </w:r>
      <w:r>
        <w:t xml:space="preserve"> без предъявления к породе требований новизны.</w:t>
      </w:r>
    </w:p>
    <w:p w:rsidR="00000000" w:rsidRDefault="0028794E">
      <w:pPr>
        <w:pStyle w:val="pj"/>
      </w:pPr>
      <w:r>
        <w:t xml:space="preserve">Срок действия патента, указанный в </w:t>
      </w:r>
      <w:hyperlink w:anchor="sub30000" w:history="1">
        <w:r>
          <w:rPr>
            <w:rStyle w:val="a4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 По отн</w:t>
      </w:r>
      <w:r>
        <w:t xml:space="preserve">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Закона. </w:t>
      </w:r>
    </w:p>
    <w:p w:rsidR="00000000" w:rsidRDefault="0028794E">
      <w:pPr>
        <w:pStyle w:val="pj"/>
      </w:pPr>
      <w:r>
        <w:t>3. Сорт, порода отвечают критериям отличимости, если они явно отличаются от любого другого сорта, п</w:t>
      </w:r>
      <w:r>
        <w:t xml:space="preserve">ороды, существование которых на момент подачи заявки является общеизвестным. Подача заявки на получение патента или внесение сорта, породы в официальные реестры новых сортов, пород в любой стране делает сорт, породу общеизвестными с даты подачи заявки при </w:t>
      </w:r>
      <w:r>
        <w:t xml:space="preserve">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28794E">
      <w:pPr>
        <w:pStyle w:val="pj"/>
      </w:pPr>
      <w:r>
        <w:t>Общеизвестность сортов, пород может быть установлена также по факту выращивания, использования и публикации. Признаки, позволяющие определить</w:t>
      </w:r>
      <w:r>
        <w:t xml:space="preserve">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28794E">
      <w:pPr>
        <w:pStyle w:val="pj"/>
      </w:pPr>
      <w:r>
        <w:t>4. Сорт, порода считаются однородными, если с учетом особенности их размножения растения этого сорта или порода однородны по селектируемым призн</w:t>
      </w:r>
      <w:r>
        <w:t xml:space="preserve">акам. </w:t>
      </w:r>
    </w:p>
    <w:p w:rsidR="00000000" w:rsidRDefault="0028794E">
      <w:pPr>
        <w:pStyle w:val="pj"/>
      </w:pPr>
      <w:r>
        <w:t xml:space="preserve">5. Сорт, порода отвечают критерию стабильности, если их основные признаки остаются неизменными после каждого размножения, а в случае особого цикла размножения - в конце каждого цикла размножения. </w:t>
      </w:r>
    </w:p>
    <w:p w:rsidR="00000000" w:rsidRDefault="0028794E">
      <w:pPr>
        <w:pStyle w:val="pji"/>
      </w:pPr>
      <w:r>
        <w:rPr>
          <w:rStyle w:val="s3"/>
        </w:rPr>
        <w:t> </w:t>
      </w:r>
    </w:p>
    <w:p w:rsidR="00000000" w:rsidRDefault="0028794E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>Статья 5. Заявка на выдачу патента на селекционное</w:t>
      </w:r>
      <w:r>
        <w:rPr>
          <w:rStyle w:val="s1"/>
        </w:rPr>
        <w:t xml:space="preserve"> достижение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8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1. Заявка на выдачу патента подается в экспертную организацию. </w:t>
      </w:r>
    </w:p>
    <w:p w:rsidR="00000000" w:rsidRDefault="0028794E">
      <w:pPr>
        <w:pStyle w:val="pj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28794E">
      <w:pPr>
        <w:pStyle w:val="pj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выдачу патент</w:t>
      </w:r>
      <w:r>
        <w:t xml:space="preserve">а принадлежит работодателю, если договором между автором и работодателем не предусмотрено иное. </w:t>
      </w:r>
    </w:p>
    <w:p w:rsidR="00000000" w:rsidRDefault="0028794E">
      <w:pPr>
        <w:pStyle w:val="pj"/>
      </w:pPr>
      <w:r>
        <w:t>Заявка может быть подана несколькими заявителями, если они совместно создали, выявили или вывели селекционное достижение или являются правопреемниками авторов.</w:t>
      </w:r>
      <w:r>
        <w:t xml:space="preserve"> </w:t>
      </w:r>
    </w:p>
    <w:p w:rsidR="00000000" w:rsidRDefault="0028794E">
      <w:pPr>
        <w:pStyle w:val="pj"/>
      </w:pPr>
      <w:r>
        <w:t xml:space="preserve">Заявка может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28794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7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28794E">
      <w:pPr>
        <w:pStyle w:val="pj"/>
      </w:pPr>
      <w:r>
        <w:rPr>
          <w:rStyle w:val="s0"/>
        </w:rPr>
        <w:t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</w:t>
      </w:r>
      <w:r>
        <w:rPr>
          <w:rStyle w:val="s0"/>
        </w:rPr>
        <w:t>а селекционное достижение, за исключением случаев селекционной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28794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8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</w:pPr>
      <w:r>
        <w:t>2. Физические лица, проживающие за пределами Ре</w:t>
      </w:r>
      <w:r>
        <w:t xml:space="preserve">спублики Казахстан, или иностранные юридические лица ведут дела по получению патентов и поддержанию их в силе, подают возражения в апелляционный совет и принимают участие в их рассмотрении через патентных поверенных, </w:t>
      </w:r>
      <w:r>
        <w:rPr>
          <w:rStyle w:val="s0"/>
        </w:rPr>
        <w:t>зарегистрированных в уполномоченном орг</w:t>
      </w:r>
      <w:r>
        <w:rPr>
          <w:rStyle w:val="s0"/>
        </w:rPr>
        <w:t>ане</w:t>
      </w:r>
      <w:r>
        <w:t xml:space="preserve">. </w:t>
      </w:r>
    </w:p>
    <w:p w:rsidR="00000000" w:rsidRDefault="0028794E">
      <w:pPr>
        <w:pStyle w:val="pj"/>
      </w:pPr>
      <w:r>
        <w:t xml:space="preserve">Физические лица, постоянно проживающие в Республике Казахстан, но временно находящиеся за ее пределами, 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28794E">
      <w:pPr>
        <w:pStyle w:val="pj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28794E">
      <w:pPr>
        <w:pStyle w:val="pji"/>
      </w:pPr>
      <w:bookmarkStart w:id="10" w:name="SUB50300"/>
      <w:bookmarkEnd w:id="10"/>
      <w:r>
        <w:rPr>
          <w:rStyle w:val="s3"/>
        </w:rPr>
        <w:t xml:space="preserve">В пункт 3 внесены изменения в соответствии с </w:t>
      </w:r>
      <w:hyperlink r:id="rId9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20.06.22 г. № 128-VII (</w:t>
      </w:r>
      <w:hyperlink r:id="rId91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28794E">
      <w:pPr>
        <w:pStyle w:val="pj"/>
      </w:pPr>
      <w:r>
        <w:t xml:space="preserve">1) заявление о выдаче патента; </w:t>
      </w:r>
    </w:p>
    <w:p w:rsidR="00000000" w:rsidRDefault="0028794E">
      <w:pPr>
        <w:pStyle w:val="pj"/>
      </w:pPr>
      <w:r>
        <w:t xml:space="preserve">2) анкету селекционного достижения; </w:t>
      </w:r>
    </w:p>
    <w:p w:rsidR="00000000" w:rsidRDefault="0028794E">
      <w:pPr>
        <w:pStyle w:val="pj"/>
      </w:pPr>
      <w:r>
        <w:t xml:space="preserve">3) доверенность в случае ведения делопроизводства через представителя. </w:t>
      </w:r>
    </w:p>
    <w:p w:rsidR="00000000" w:rsidRDefault="0028794E">
      <w:pPr>
        <w:pStyle w:val="pj"/>
      </w:pPr>
      <w:r>
        <w:t xml:space="preserve">К заявке на выдачу патента на селекционное достижение прилагается документ, подтверждающий оплату подачи заявки в </w:t>
      </w:r>
      <w:r>
        <w:t xml:space="preserve">установленном размере, и документ, подтверждающий основания для уменьшения ее размера, которые могут быть представлены вместе с заявкой или в течение двух месяцев с даты поступления заявки. </w:t>
      </w:r>
    </w:p>
    <w:p w:rsidR="00000000" w:rsidRDefault="0028794E">
      <w:pPr>
        <w:pStyle w:val="pj"/>
      </w:pPr>
      <w:r>
        <w:t>При непредставлении документов об оплате в установленный срок зая</w:t>
      </w:r>
      <w:r>
        <w:t xml:space="preserve">вка признается неподанной. </w:t>
      </w:r>
    </w:p>
    <w:p w:rsidR="00000000" w:rsidRDefault="0028794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93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4. Заявка на выдачу патента представляется на </w:t>
      </w:r>
      <w:r>
        <w:rPr>
          <w:rStyle w:val="s0"/>
        </w:rPr>
        <w:t xml:space="preserve">казахском </w:t>
      </w:r>
      <w:r>
        <w:t xml:space="preserve">или русском языке. </w:t>
      </w:r>
    </w:p>
    <w:p w:rsidR="00000000" w:rsidRDefault="0028794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4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</w:t>
      </w:r>
      <w:r>
        <w:rPr>
          <w:rStyle w:val="s3"/>
        </w:rPr>
        <w:t>г. № 586-II (</w:t>
      </w:r>
      <w:hyperlink r:id="rId9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7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9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01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0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5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5. Требования к документам заявки и порядок их рассмотрения определяются уполномоченным органом. Другие документы и материалы, необходимые для экспертизы заявленного сорта, породы, предоставляются по запросу государственной комиссии.</w:t>
      </w:r>
    </w:p>
    <w:p w:rsidR="00000000" w:rsidRDefault="0028794E">
      <w:pPr>
        <w:pStyle w:val="pj"/>
      </w:pPr>
      <w:hyperlink r:id="rId10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заявки на проведение экспертизы </w:t>
      </w:r>
      <w:r>
        <w:t xml:space="preserve">и испытания </w:t>
      </w:r>
      <w:r>
        <w:rPr>
          <w:rStyle w:val="s0"/>
        </w:rPr>
        <w:t>на патентоспособность определяется уполномоченным органом в области развития агропромышленного комплекса.</w:t>
      </w:r>
    </w:p>
    <w:p w:rsidR="00000000" w:rsidRDefault="0028794E">
      <w:pPr>
        <w:pStyle w:val="pji"/>
      </w:pPr>
      <w:r>
        <w:rPr>
          <w:rStyle w:val="s3"/>
        </w:rPr>
        <w:t>Статья дополнена пунктом 6</w:t>
      </w:r>
      <w:r>
        <w:rPr>
          <w:rStyle w:val="s3"/>
        </w:rPr>
        <w:t xml:space="preserve"> в соответствии с </w:t>
      </w:r>
      <w:hyperlink r:id="rId10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28794E">
      <w:pPr>
        <w:pStyle w:val="pj"/>
      </w:pPr>
      <w:r>
        <w:rPr>
          <w:rStyle w:val="s0"/>
        </w:rPr>
        <w:t>6. Заявка и информация о ходе ее рассмотрения не предоставляются третьим лицам, за исключением случаев, предусмотренных зако</w:t>
      </w:r>
      <w:r>
        <w:rPr>
          <w:rStyle w:val="s0"/>
        </w:rPr>
        <w:t>нами Республики Казахстан.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Наименование селекционного достижения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0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1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селекционных достижений того же или близкого ботаническог</w:t>
      </w:r>
      <w:r>
        <w:t xml:space="preserve">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противоречить принципам гуманности и морали. </w:t>
      </w:r>
    </w:p>
    <w:p w:rsidR="00000000" w:rsidRDefault="0028794E">
      <w:pPr>
        <w:pStyle w:val="pj"/>
      </w:pPr>
      <w:r>
        <w:rPr>
          <w:rStyle w:val="s0"/>
        </w:rPr>
        <w:t>Проверка правильно</w:t>
      </w:r>
      <w:r>
        <w:rPr>
          <w:rStyle w:val="s0"/>
        </w:rPr>
        <w:t>сти предложенного наименования селекционного достижения осуществляется государственными комиссиями в двухмесячный срок с даты поступления материалов заявки от экспертной организации.</w:t>
      </w:r>
    </w:p>
    <w:p w:rsidR="00000000" w:rsidRDefault="0028794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</w:pPr>
      <w:r>
        <w:t>2. Если заявка на селекционное достижение для одного и того же сорта,</w:t>
      </w:r>
      <w:r>
        <w:t xml:space="preserve"> породы подается в Республику Казахстан и в другие страны, то наименование одного и того же сорта, породы должно быть одинаковым, за исключением случаев, когда наименование сорта, породы не отвечает требованиям пункта 1 настоящей статьи. </w:t>
      </w:r>
    </w:p>
    <w:p w:rsidR="00000000" w:rsidRDefault="0028794E">
      <w:pPr>
        <w:pStyle w:val="pji"/>
      </w:pPr>
      <w:r>
        <w:rPr>
          <w:rStyle w:val="s3"/>
        </w:rPr>
        <w:t>В пункт 3 внесены</w:t>
      </w:r>
      <w:r>
        <w:rPr>
          <w:rStyle w:val="s3"/>
        </w:rPr>
        <w:t xml:space="preserve"> изменения в соответствии с </w:t>
      </w:r>
      <w:hyperlink r:id="rId11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3. Если наименование сорта, породы не отвечает требованиям, установленным пункта</w:t>
      </w:r>
      <w:r>
        <w:t xml:space="preserve">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28794E">
      <w:pPr>
        <w:pStyle w:val="pj"/>
      </w:pPr>
      <w:r>
        <w:rPr>
          <w:rStyle w:val="s0"/>
        </w:rPr>
        <w:t>Если в течение указанного срока заявитель не предложит новое наименование, соответствующее указанным требованиям, либо не о</w:t>
      </w:r>
      <w:r>
        <w:rPr>
          <w:rStyle w:val="s0"/>
        </w:rPr>
        <w:t>спорит отказ в одобрении наименования селекционного достижения в апелляционном совете, экспертная организация отказывает в регистрации селекционного достижения.</w:t>
      </w:r>
    </w:p>
    <w:p w:rsidR="00000000" w:rsidRDefault="0028794E">
      <w:pPr>
        <w:pStyle w:val="pj"/>
        <w:spacing w:after="240"/>
      </w:pPr>
      <w:r>
        <w:t>4. Любое лицо, использующее селекционное достижение, обязано указывать наименование сорта, поро</w:t>
      </w:r>
      <w:r>
        <w:t>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28794E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 xml:space="preserve">Статья 7. Приоритет селекционного достижения </w:t>
      </w:r>
    </w:p>
    <w:p w:rsidR="00000000" w:rsidRDefault="0028794E">
      <w:pPr>
        <w:pStyle w:val="pji"/>
      </w:pPr>
      <w:r>
        <w:rPr>
          <w:rStyle w:val="s3"/>
        </w:rPr>
        <w:t xml:space="preserve">Пункт 1 изложен в редакции </w:t>
      </w:r>
      <w:hyperlink r:id="rId120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2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1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1. Приоритет сорта, породы устанавливается по дате подачи в экспертную организацию заяв</w:t>
      </w:r>
      <w:r>
        <w:t xml:space="preserve">ки. </w:t>
      </w:r>
    </w:p>
    <w:p w:rsidR="00000000" w:rsidRDefault="0028794E">
      <w:pPr>
        <w:pStyle w:val="pj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устанавливается по более ранней дате отправки заявки. В случае, если эти заявки имеют одну и ту же дату отпр</w:t>
      </w:r>
      <w:r>
        <w:rPr>
          <w:rStyle w:val="s0"/>
        </w:rPr>
        <w:t>авки, патент выдается по заявке, имеющей более ранний регистрационный номер, присвоенный экспертной организацией, если соглашением между заявителями не предусмотрено иное.</w:t>
      </w:r>
    </w:p>
    <w:p w:rsidR="00000000" w:rsidRDefault="0028794E">
      <w:pPr>
        <w:pStyle w:val="pj"/>
      </w:pPr>
      <w:r>
        <w:rPr>
          <w:rStyle w:val="s0"/>
        </w:rPr>
        <w:t>Датой подачи заявки в экспертную организацию является дата поступления документов, у</w:t>
      </w:r>
      <w:r>
        <w:rPr>
          <w:rStyle w:val="s0"/>
        </w:rPr>
        <w:t xml:space="preserve">казанных в подпунктах 1) и 2) части первой </w:t>
      </w:r>
      <w:hyperlink w:anchor="sub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настоящего Закона, а если документы представлены неодновременно, - дата поступления последнего из них.</w:t>
      </w:r>
    </w:p>
    <w:p w:rsidR="00000000" w:rsidRDefault="0028794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6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2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128" w:history="1">
        <w:r>
          <w:rPr>
            <w:rStyle w:val="a4"/>
          </w:rPr>
          <w:t>конвенции</w:t>
        </w:r>
      </w:hyperlink>
      <w:r>
        <w:t xml:space="preserve"> по охране селекционных достижений (конвенционный приоритет). Заявитель пользуется пра</w:t>
      </w:r>
      <w:r>
        <w:t xml:space="preserve">вом конвенционного приоритета первой заявки в течение 12 месяцев с даты ее подачи. </w:t>
      </w:r>
    </w:p>
    <w:p w:rsidR="00000000" w:rsidRDefault="0028794E">
      <w:pPr>
        <w:pStyle w:val="pj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 xml:space="preserve">, указать дату приоритета первой заявки и в течение </w:t>
      </w:r>
      <w:r>
        <w:t xml:space="preserve">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28794E">
      <w:pPr>
        <w:pStyle w:val="pj"/>
        <w:spacing w:after="240"/>
      </w:pPr>
      <w:r>
        <w:t>При выполнении этих условий заявитель вправе не представлять дополнительную документацию и необходимый для испытания мате</w:t>
      </w:r>
      <w:r>
        <w:t>риал в течение трех лет с даты подачи первой заявки.</w:t>
      </w:r>
    </w:p>
    <w:p w:rsidR="00000000" w:rsidRDefault="0028794E">
      <w:pPr>
        <w:pStyle w:val="pc"/>
      </w:pPr>
      <w:bookmarkStart w:id="13" w:name="SUB80000"/>
      <w:bookmarkEnd w:id="13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  <w:r>
        <w:rPr>
          <w:rStyle w:val="s1"/>
        </w:rPr>
        <w:t>достижение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8. Предварительная экспертиза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508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07.04.15 г. № 300-V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1. В течение одного месяца с даты подачи заявки при условии оплаты за подачу заявки экспертная организация проводит по ней предварительную экспертизу. В ходе проведения предварительной экспертизы устанавливает</w:t>
      </w:r>
      <w:r>
        <w:t>ся дата приоритета заявки, проверяется наличие необходимых документов и их соответствие установленным к ним требованиям.</w:t>
      </w:r>
    </w:p>
    <w:p w:rsidR="00000000" w:rsidRDefault="0028794E">
      <w:pPr>
        <w:pStyle w:val="pj"/>
      </w:pPr>
      <w:r>
        <w:rPr>
          <w:rStyle w:val="s0"/>
        </w:rPr>
        <w:t xml:space="preserve">Заявитель имеет право внести в документы заявки исправления и уточнения без изменения сущности селекционного достижения до принятия по </w:t>
      </w:r>
      <w:r>
        <w:rPr>
          <w:rStyle w:val="s0"/>
        </w:rPr>
        <w:t>этой заявке соответствующего решения.</w:t>
      </w:r>
    </w:p>
    <w:p w:rsidR="00000000" w:rsidRDefault="0028794E">
      <w:pPr>
        <w:pStyle w:val="pj"/>
      </w:pPr>
      <w:r>
        <w:rPr>
          <w:rStyle w:val="s0"/>
        </w:rPr>
        <w:t>При внесении указанных изменений в течение двух месяцев с даты поступления заявки оплата не взимается.</w:t>
      </w:r>
    </w:p>
    <w:p w:rsidR="00000000" w:rsidRDefault="0028794E">
      <w:pPr>
        <w:pStyle w:val="pj"/>
      </w:pPr>
      <w:r>
        <w:rPr>
          <w:rStyle w:val="s0"/>
        </w:rPr>
        <w:t xml:space="preserve">Изменения, касающиеся указания заявителя при уступке права на получение охранного документа или изменения </w:t>
      </w:r>
      <w:r>
        <w:t>наименова</w:t>
      </w:r>
      <w:r>
        <w:t>ния юридического лица либо фамилии, имени, отчества (если оно указано в документе, удостоверяющем личность) физического лица - заявителя</w:t>
      </w:r>
      <w:r>
        <w:rPr>
          <w:rStyle w:val="s0"/>
        </w:rPr>
        <w:t>, а также исправления ошибок технического характера в документах заявки могут быть произведены до даты внесения сведений</w:t>
      </w:r>
      <w:r>
        <w:rPr>
          <w:rStyle w:val="s0"/>
        </w:rPr>
        <w:t xml:space="preserve"> о зарегистрированном селекционном достижении в Государственный реестр селекционных достижений при условии соответствующей оплаты.</w:t>
      </w:r>
    </w:p>
    <w:p w:rsidR="00000000" w:rsidRDefault="0028794E">
      <w:pPr>
        <w:pStyle w:val="pj"/>
      </w:pPr>
      <w:r>
        <w:rPr>
          <w:rStyle w:val="s0"/>
        </w:rPr>
        <w:t>Экспертная организация может запросить отсутствующие документы или откорректированные материалы, которые заявитель обязан пре</w:t>
      </w:r>
      <w:r>
        <w:rPr>
          <w:rStyle w:val="s0"/>
        </w:rPr>
        <w:t xml:space="preserve">дставить в </w:t>
      </w:r>
      <w:r>
        <w:t>трехмесячный</w:t>
      </w:r>
      <w:r>
        <w:rPr>
          <w:rStyle w:val="s0"/>
        </w:rPr>
        <w:t xml:space="preserve"> срок с даты отправления запроса.</w:t>
      </w:r>
    </w:p>
    <w:p w:rsidR="00000000" w:rsidRDefault="0028794E">
      <w:pPr>
        <w:pStyle w:val="pj"/>
      </w:pPr>
      <w:r>
        <w:t>В случае непредставления заявителем в установленный срок отсутствующих документов или откорректированных материалов делопроизводство по заявке прекращается.</w:t>
      </w:r>
    </w:p>
    <w:p w:rsidR="00000000" w:rsidRDefault="0028794E">
      <w:pPr>
        <w:pStyle w:val="pj"/>
      </w:pPr>
      <w:r>
        <w:rPr>
          <w:rStyle w:val="s0"/>
        </w:rPr>
        <w:t>Заявка может быть отозвана заявителем до р</w:t>
      </w:r>
      <w:r>
        <w:rPr>
          <w:rStyle w:val="s0"/>
        </w:rPr>
        <w:t>егистрации селекционного достижения в Государственном реестре селекционных достижений.</w:t>
      </w:r>
    </w:p>
    <w:p w:rsidR="00000000" w:rsidRDefault="0028794E">
      <w:pPr>
        <w:pStyle w:val="pj"/>
      </w:pPr>
      <w:r>
        <w:t>2. Дополнительные материалы, поступившие к заявке на сорт, породу и содержащие признаки, которые не были приведены в первичных материалах заявки и изменяющие сущность за</w:t>
      </w:r>
      <w:r>
        <w:t xml:space="preserve">явленного сорта, породы, не принимаются во внимание при рассмотрении заявки. </w:t>
      </w:r>
    </w:p>
    <w:p w:rsidR="00000000" w:rsidRDefault="0028794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7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4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14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3. Пр</w:t>
      </w:r>
      <w:r>
        <w:t xml:space="preserve">и положительном результате предварительной экспертизы экспертной организацией принимается решение о дальнейшем рассмотрении заявки, о чем заявитель уведомляется в течение пяти рабочих дней с даты принятия решения. Одновременно с этим копии заявки и анкеты </w:t>
      </w:r>
      <w:r>
        <w:t>селекционного достижения направляются в государственную комиссию.</w:t>
      </w:r>
    </w:p>
    <w:p w:rsidR="00000000" w:rsidRDefault="0028794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46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4. Если предварительной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</w:t>
      </w:r>
      <w:r>
        <w:t xml:space="preserve">домляется в течение пяти рабочих дней. </w:t>
      </w:r>
    </w:p>
    <w:p w:rsidR="00000000" w:rsidRDefault="0028794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7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50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рассмотрено апелляционным советом в двухмесячный срок с даты его пос</w:t>
      </w:r>
      <w:r>
        <w:t xml:space="preserve">тупления. </w:t>
      </w:r>
    </w:p>
    <w:p w:rsidR="00000000" w:rsidRDefault="0028794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1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54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5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5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 xml:space="preserve">6. Сведения </w:t>
      </w:r>
      <w:r>
        <w:rPr>
          <w:rStyle w:val="s0"/>
        </w:rPr>
        <w:t xml:space="preserve">о заявках, по которым в результате предварительной экспертизы вынесено положительное решение, публикуются в бюллетене в течение </w:t>
      </w:r>
      <w:r>
        <w:t>пяти рабочих дней</w:t>
      </w:r>
      <w:r>
        <w:rPr>
          <w:rStyle w:val="s0"/>
        </w:rPr>
        <w:t xml:space="preserve"> с даты принятия решения.</w:t>
      </w:r>
    </w:p>
    <w:p w:rsidR="00000000" w:rsidRDefault="0028794E">
      <w:pPr>
        <w:pStyle w:val="pj"/>
      </w:pPr>
      <w:r>
        <w:t>7. Автор сорта, породы вправе отказаться от публикации своего имени в материалах заяв</w:t>
      </w:r>
      <w:r>
        <w:t>ки.</w:t>
      </w:r>
    </w:p>
    <w:p w:rsidR="00000000" w:rsidRDefault="0028794E">
      <w:pPr>
        <w:pStyle w:val="pji"/>
      </w:pPr>
      <w:r>
        <w:rPr>
          <w:rStyle w:val="s3"/>
        </w:rPr>
        <w:t xml:space="preserve"> См: </w:t>
      </w:r>
      <w:hyperlink r:id="rId15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предварительной экспертизы заявок на селекционные достижения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</w:pPr>
      <w:bookmarkStart w:id="14" w:name="SUB90000"/>
      <w:bookmarkEnd w:id="14"/>
      <w:r>
        <w:rPr>
          <w:rStyle w:val="s1"/>
        </w:rPr>
        <w:t xml:space="preserve">Статья 9. Временная правовая охрана селекционного достижения </w:t>
      </w:r>
    </w:p>
    <w:p w:rsidR="00000000" w:rsidRDefault="0028794E">
      <w:pPr>
        <w:pStyle w:val="pj"/>
      </w:pPr>
      <w:r>
        <w:t xml:space="preserve">1. Временная правовая </w:t>
      </w:r>
      <w:r>
        <w:t xml:space="preserve">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28794E">
      <w:pPr>
        <w:pStyle w:val="pj"/>
      </w:pPr>
      <w:r>
        <w:t>2. После получения патента патентообладатель имеет право получить компенсацию от лица, совершившего без разрешения заявителя в</w:t>
      </w:r>
      <w:r>
        <w:t xml:space="preserve">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4"/>
          </w:rPr>
          <w:t>пункте 1 статьи 14</w:t>
        </w:r>
      </w:hyperlink>
      <w:r>
        <w:t xml:space="preserve"> настоящего Закона. </w:t>
      </w:r>
    </w:p>
    <w:p w:rsidR="00000000" w:rsidRDefault="0028794E">
      <w:pPr>
        <w:pStyle w:val="pj"/>
      </w:pPr>
      <w:r>
        <w:t>3. В период временной правовой охраны селекционного достижения заявителю разрешена продажа и иная переда</w:t>
      </w:r>
      <w:r>
        <w:t xml:space="preserve">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производством семян, племенного материала по заказу заявителя с целью создания их запаса. </w:t>
      </w:r>
    </w:p>
    <w:p w:rsidR="00000000" w:rsidRDefault="0028794E">
      <w:pPr>
        <w:pStyle w:val="pj"/>
        <w:spacing w:after="240"/>
      </w:pPr>
      <w:r>
        <w:t>В слу</w:t>
      </w:r>
      <w:r>
        <w:t>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28794E">
      <w:pPr>
        <w:pStyle w:val="pji"/>
      </w:pPr>
      <w:bookmarkStart w:id="15" w:name="SUB100000"/>
      <w:bookmarkEnd w:id="15"/>
      <w:r>
        <w:rPr>
          <w:rStyle w:val="s3"/>
        </w:rPr>
        <w:t xml:space="preserve">В статью 10 внесены изменения в соответствии с </w:t>
      </w:r>
      <w:hyperlink r:id="rId158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10. Экспертиза и испытание селекционного достижения на патентоспособность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1. Любое заинтересованное лицо в течение</w:t>
      </w:r>
      <w:r>
        <w:t xml:space="preserve">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28794E">
      <w:pPr>
        <w:pStyle w:val="pj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</w:t>
      </w:r>
      <w:r>
        <w:t xml:space="preserve">щества претензии. При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28794E">
      <w:pPr>
        <w:pStyle w:val="pj"/>
      </w:pPr>
      <w:r>
        <w:rPr>
          <w:rStyle w:val="s0"/>
        </w:rPr>
        <w:t>Экспертная организация</w:t>
      </w:r>
      <w:r>
        <w:t xml:space="preserve"> на основании заключения </w:t>
      </w:r>
      <w:r>
        <w:rPr>
          <w:rStyle w:val="s0"/>
        </w:rPr>
        <w:t>государственной комиссии</w:t>
      </w:r>
      <w:r>
        <w:t xml:space="preserve"> пр</w:t>
      </w:r>
      <w:r>
        <w:t xml:space="preserve">инимает решение и сообщает о нем заинтересованному лицу. </w:t>
      </w:r>
    </w:p>
    <w:p w:rsidR="00000000" w:rsidRDefault="0028794E">
      <w:pPr>
        <w:pStyle w:val="pj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28794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6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2. Испытания сорта, породы на отличимость, однородность и стабильность проводятся </w:t>
      </w:r>
      <w:r>
        <w:rPr>
          <w:rStyle w:val="s0"/>
        </w:rPr>
        <w:t>государ</w:t>
      </w:r>
      <w:r>
        <w:rPr>
          <w:rStyle w:val="s0"/>
        </w:rPr>
        <w:t>ственными комиссиями</w:t>
      </w:r>
      <w:r>
        <w:t xml:space="preserve"> по принятым методикам в установленные сроки. </w:t>
      </w:r>
    </w:p>
    <w:p w:rsidR="00000000" w:rsidRDefault="0028794E">
      <w:pPr>
        <w:pStyle w:val="pj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испытаний на патентоспособность в течение одного месяца с даты направления материалов заявки экспер</w:t>
      </w:r>
      <w:r>
        <w:rPr>
          <w:rStyle w:val="s0"/>
        </w:rPr>
        <w:t>тной организацией.</w:t>
      </w:r>
    </w:p>
    <w:p w:rsidR="00000000" w:rsidRDefault="0028794E">
      <w:pPr>
        <w:pStyle w:val="pj"/>
      </w:pPr>
      <w:r>
        <w:t xml:space="preserve">Заявитель обязан представить на испытание необходимое количество семян или племенного материала. </w:t>
      </w:r>
    </w:p>
    <w:p w:rsidR="00000000" w:rsidRDefault="0028794E">
      <w:pPr>
        <w:pStyle w:val="pj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испытаний, проведенных другими организациями Республики Казахстан, а также други</w:t>
      </w:r>
      <w:r>
        <w:t xml:space="preserve">х государств, с которыми заключены соответствующие договоры, и данные, представленные заявителем. </w:t>
      </w:r>
    </w:p>
    <w:p w:rsidR="00000000" w:rsidRDefault="0028794E">
      <w:pPr>
        <w:pStyle w:val="pji"/>
      </w:pPr>
      <w:r>
        <w:rPr>
          <w:rStyle w:val="s3"/>
        </w:rPr>
        <w:t xml:space="preserve">Пункт 4 изложен в редакции </w:t>
      </w:r>
      <w:hyperlink r:id="rId168" w:anchor="sub_id=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69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1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73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4. При соответствии сорта, породы условиям патентоспособности государственная комиссия составляет заключение с описанием сорта, породы.</w:t>
      </w:r>
    </w:p>
    <w:p w:rsidR="00000000" w:rsidRDefault="0028794E">
      <w:pPr>
        <w:pStyle w:val="pj"/>
      </w:pPr>
      <w:r>
        <w:rPr>
          <w:rStyle w:val="s0"/>
        </w:rPr>
        <w:t xml:space="preserve">На основании заключения государственной комиссии экспертная </w:t>
      </w:r>
      <w:r>
        <w:t>организация в те</w:t>
      </w:r>
      <w:r>
        <w:t>чение пяти</w:t>
      </w:r>
      <w:r>
        <w:rPr>
          <w:rStyle w:val="s0"/>
        </w:rPr>
        <w:t xml:space="preserve"> рабочих дней выносит решение о выдаче патента на селекционное достижение, о чем заявителю направляется письменное </w:t>
      </w:r>
      <w:r>
        <w:t>уведомление в течение пяти</w:t>
      </w:r>
      <w:r>
        <w:rPr>
          <w:rStyle w:val="s0"/>
        </w:rPr>
        <w:t xml:space="preserve"> рабочих дней.</w:t>
      </w:r>
    </w:p>
    <w:p w:rsidR="00000000" w:rsidRDefault="0028794E">
      <w:pPr>
        <w:pStyle w:val="pj"/>
      </w:pPr>
      <w:r>
        <w:rPr>
          <w:rStyle w:val="s0"/>
        </w:rPr>
        <w:t>В течение трех месяцев с даты направления заявителю уведомления о принятии решения о выдаче патента заявитель представляет в экспертную организацию документ, подтверждающий соответствующую оплату за подготовку к выдаче патента и публикацию. При непредставл</w:t>
      </w:r>
      <w:r>
        <w:rPr>
          <w:rStyle w:val="s0"/>
        </w:rPr>
        <w:t>ении указанного документа срок оплаты может быть восстановлен в течение трех месяцев при условии представления документа об оплате восстановления пропущенного срока. В противном случае заявка считается отозванной, делопроизводство по заявке прекращается, о</w:t>
      </w:r>
      <w:r>
        <w:rPr>
          <w:rStyle w:val="s0"/>
        </w:rPr>
        <w:t xml:space="preserve"> чем заявитель уведомляется в течение десяти рабочих дней с даты истечения срока восстановления.</w:t>
      </w:r>
    </w:p>
    <w:p w:rsidR="00000000" w:rsidRDefault="0028794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4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  <w:r>
        <w:rPr>
          <w:rStyle w:val="s3"/>
        </w:rPr>
        <w:t xml:space="preserve"> (</w:t>
      </w:r>
      <w:hyperlink r:id="rId175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7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79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8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 xml:space="preserve">5. В случае, если в ходе проведения экспертизы </w:t>
      </w:r>
      <w:r>
        <w:t xml:space="preserve">и испытания </w:t>
      </w:r>
      <w:r>
        <w:rPr>
          <w:rStyle w:val="s0"/>
        </w:rPr>
        <w:t xml:space="preserve">установлено, что сорт, порода не отвечают требованиям патентоспособности, экспертная организация на основании заключения государственной </w:t>
      </w:r>
      <w:r>
        <w:t>комиссии в течение пяти</w:t>
      </w:r>
      <w:r>
        <w:rPr>
          <w:rStyle w:val="s0"/>
        </w:rPr>
        <w:t xml:space="preserve"> рабочих дней принимает решение об от</w:t>
      </w:r>
      <w:r>
        <w:rPr>
          <w:rStyle w:val="s0"/>
        </w:rPr>
        <w:t xml:space="preserve">казе в выдаче патента, о чем заявителю направляется письменное </w:t>
      </w:r>
      <w:r>
        <w:t>уведомление в течение пяти</w:t>
      </w:r>
      <w:r>
        <w:rPr>
          <w:rStyle w:val="s0"/>
        </w:rPr>
        <w:t xml:space="preserve"> рабочих дней.</w:t>
      </w:r>
    </w:p>
    <w:p w:rsidR="00000000" w:rsidRDefault="0028794E">
      <w:pPr>
        <w:pStyle w:val="pj"/>
      </w:pPr>
      <w:r>
        <w:t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</w:t>
      </w:r>
      <w:r>
        <w:t xml:space="preserve">но быть рассмотрено апелляционным советом в трехмесячный срок со дня его поступления. </w:t>
      </w:r>
    </w:p>
    <w:p w:rsidR="00000000" w:rsidRDefault="0028794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8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6. Заявитель может ознакомиться со всеми противопоставленными экспертизой материалами. Копии запрашиваемых заявителем материалов </w:t>
      </w:r>
      <w:r>
        <w:rPr>
          <w:rStyle w:val="s0"/>
        </w:rPr>
        <w:t>экспертная организация</w:t>
      </w:r>
      <w:r>
        <w:t xml:space="preserve"> направляет е</w:t>
      </w:r>
      <w:r>
        <w:t xml:space="preserve">му в месячный срок с даты получения запроса. </w:t>
      </w:r>
    </w:p>
    <w:p w:rsidR="00000000" w:rsidRDefault="0028794E">
      <w:pPr>
        <w:pStyle w:val="pji"/>
      </w:pPr>
      <w:r>
        <w:t> </w:t>
      </w:r>
    </w:p>
    <w:p w:rsidR="00000000" w:rsidRDefault="0028794E">
      <w:pPr>
        <w:pStyle w:val="pji"/>
      </w:pPr>
      <w:r>
        <w:t> </w:t>
      </w:r>
    </w:p>
    <w:p w:rsidR="00000000" w:rsidRDefault="0028794E">
      <w:pPr>
        <w:pStyle w:val="pc"/>
        <w:spacing w:after="240"/>
      </w:pPr>
      <w:bookmarkStart w:id="16" w:name="SUB110000"/>
      <w:bookmarkEnd w:id="16"/>
      <w:r>
        <w:rPr>
          <w:rStyle w:val="s1"/>
        </w:rPr>
        <w:t>Глава 4. Автор и патентообладатель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11. Автор селекционного достижения </w:t>
      </w:r>
    </w:p>
    <w:p w:rsidR="00000000" w:rsidRDefault="0028794E">
      <w:pPr>
        <w:pStyle w:val="pj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28794E">
      <w:pPr>
        <w:pStyle w:val="pj"/>
      </w:pPr>
      <w:r>
        <w:rPr>
          <w:rStyle w:val="s0"/>
        </w:rPr>
        <w:t xml:space="preserve">2. Если селекционное достижение создано коллективным творческим трудом нескольких лиц,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28794E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184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85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spacing w:after="240"/>
      </w:pPr>
      <w:r>
        <w:t>3. Не признаются авторами лица, оказавшие автору (авторам) только техническую, организационную</w:t>
      </w:r>
      <w:r>
        <w:rPr>
          <w:rStyle w:val="s0"/>
        </w:rPr>
        <w:t>, материальную (финансовую)</w:t>
      </w:r>
      <w:r>
        <w:t xml:space="preserve"> помощь или способствовавшие подготовке и оформлению прав на сорт, породу.</w:t>
      </w:r>
    </w:p>
    <w:p w:rsidR="00000000" w:rsidRDefault="0028794E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Права автора селекционного достижения </w:t>
      </w:r>
    </w:p>
    <w:p w:rsidR="00000000" w:rsidRDefault="0028794E">
      <w:pPr>
        <w:pStyle w:val="pji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186" w:anchor="sub_id=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8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1. Личные неимущественны</w:t>
      </w:r>
      <w:r>
        <w:rPr>
          <w:rStyle w:val="s0"/>
        </w:rPr>
        <w:t>е права автора являются неотчуждаемыми и охраняются бессрочно.</w:t>
      </w:r>
    </w:p>
    <w:p w:rsidR="00000000" w:rsidRDefault="0028794E">
      <w:pPr>
        <w:pStyle w:val="pji"/>
      </w:pPr>
      <w:r>
        <w:rPr>
          <w:rStyle w:val="s3"/>
        </w:rPr>
        <w:t xml:space="preserve">Пункт 2 изложен в редакции </w:t>
      </w:r>
      <w:hyperlink r:id="rId188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91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2. Автору селекционного достижения, внесенного в Государственный реестр селекционных достижений, не являющемуся патентообладателем, </w:t>
      </w:r>
      <w:r>
        <w:rPr>
          <w:rStyle w:val="s0"/>
        </w:rPr>
        <w:t>экспертная организация</w:t>
      </w:r>
      <w:r>
        <w:t xml:space="preserve"> выдает официальное удостоверение, подтверждающее его авто</w:t>
      </w:r>
      <w:r>
        <w:t xml:space="preserve">рство. </w:t>
      </w:r>
    </w:p>
    <w:p w:rsidR="00000000" w:rsidRDefault="0028794E">
      <w:pPr>
        <w:pStyle w:val="pj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28794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2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93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382-V (</w:t>
      </w:r>
      <w:hyperlink r:id="rId195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</w:t>
      </w:r>
      <w:r>
        <w:t xml:space="preserve">ия выплаты вознаграждения определяются соглашением, заключенным между патентообладателем и автором. В случае отсутствия соглашения размер и порядок выплаты вознаграждения автору определяются </w:t>
      </w:r>
      <w:hyperlink r:id="rId196" w:anchor="sub_id=13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28794E">
      <w:pPr>
        <w:pStyle w:val="pj"/>
      </w:pPr>
      <w:r>
        <w:t>При этом размер вознаграждения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</w:t>
      </w:r>
      <w:r>
        <w:t xml:space="preserve"> поступления от продажи лицензии. </w:t>
      </w:r>
    </w:p>
    <w:p w:rsidR="00000000" w:rsidRDefault="0028794E">
      <w:pPr>
        <w:pStyle w:val="pj"/>
      </w:pPr>
      <w:r>
        <w:t xml:space="preserve">Вознаграждение выплачивается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28794E">
      <w:pPr>
        <w:pStyle w:val="pj"/>
      </w:pPr>
      <w:r>
        <w:rPr>
          <w:rStyle w:val="s0"/>
        </w:rPr>
        <w:t>Если селекцион</w:t>
      </w:r>
      <w:r>
        <w:rPr>
          <w:rStyle w:val="s0"/>
        </w:rPr>
        <w:t>ное достижение создано, выявлено или выведено несколькими авторами, вознаграждение выплачивается авторам в равных долях, если иное не установлено соглашением между ними.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 xml:space="preserve">Статья 13. Патентообладатель селекционного достижения </w:t>
      </w:r>
    </w:p>
    <w:p w:rsidR="00000000" w:rsidRDefault="0028794E">
      <w:pPr>
        <w:pStyle w:val="pj"/>
      </w:pPr>
      <w:r>
        <w:t xml:space="preserve">Патент выдается: </w:t>
      </w:r>
    </w:p>
    <w:p w:rsidR="00000000" w:rsidRDefault="0028794E">
      <w:pPr>
        <w:pStyle w:val="pj"/>
      </w:pPr>
      <w:r>
        <w:t xml:space="preserve">1) автору (авторам); </w:t>
      </w:r>
    </w:p>
    <w:p w:rsidR="00000000" w:rsidRDefault="0028794E">
      <w:pPr>
        <w:pStyle w:val="pj"/>
      </w:pPr>
      <w:r>
        <w:t xml:space="preserve">2) его наследнику (наследникам); </w:t>
      </w:r>
    </w:p>
    <w:p w:rsidR="00000000" w:rsidRDefault="0028794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7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0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</w:t>
      </w:r>
      <w:r>
        <w:rPr>
          <w:rStyle w:val="s0"/>
        </w:rPr>
        <w:t>экспертн</w:t>
      </w:r>
      <w:r>
        <w:rPr>
          <w:rStyle w:val="s0"/>
        </w:rPr>
        <w:t>ую организацию</w:t>
      </w:r>
      <w:r>
        <w:t xml:space="preserve"> до момента принятия решения о выдаче патента на селекционное достижение; </w:t>
      </w:r>
    </w:p>
    <w:p w:rsidR="00000000" w:rsidRDefault="0028794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1" w:anchor="sub_id=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4) работодателю, если селекционное достижение создано, выявлено или выведено работником при выполнении служебного задания или служебных обязанностей.</w:t>
      </w:r>
    </w:p>
    <w:p w:rsidR="00000000" w:rsidRDefault="0028794E">
      <w:pPr>
        <w:pStyle w:val="pj"/>
        <w:spacing w:after="240"/>
      </w:pPr>
      <w:r>
        <w:t xml:space="preserve">При наличии нескольких лиц, </w:t>
      </w:r>
      <w:r>
        <w:t>на имя которых испрашивается патент, им выдается один патент.</w:t>
      </w:r>
    </w:p>
    <w:p w:rsidR="00000000" w:rsidRDefault="0028794E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 xml:space="preserve">Статья 14. Права и обязанности патентообладателя </w:t>
      </w:r>
    </w:p>
    <w:p w:rsidR="00000000" w:rsidRDefault="0028794E">
      <w:pPr>
        <w:pStyle w:val="pj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</w:t>
      </w:r>
      <w:r>
        <w:t xml:space="preserve">нтообладателей. Разрешение патентообладателя требуется на следующие действия в отношении селекционного достижения: </w:t>
      </w:r>
    </w:p>
    <w:p w:rsidR="00000000" w:rsidRDefault="0028794E">
      <w:pPr>
        <w:pStyle w:val="pj"/>
      </w:pPr>
      <w:r>
        <w:t xml:space="preserve">1) производство или воспроизводство (размножение); </w:t>
      </w:r>
    </w:p>
    <w:p w:rsidR="00000000" w:rsidRDefault="0028794E">
      <w:pPr>
        <w:pStyle w:val="pj"/>
      </w:pPr>
      <w:r>
        <w:t xml:space="preserve">2) доведение до посевных кондиций семян для целей размножения; </w:t>
      </w:r>
    </w:p>
    <w:p w:rsidR="00000000" w:rsidRDefault="0028794E">
      <w:pPr>
        <w:pStyle w:val="pj"/>
      </w:pPr>
      <w:r>
        <w:t>3) предложение к продаже</w:t>
      </w:r>
      <w:r>
        <w:t xml:space="preserve">; </w:t>
      </w:r>
    </w:p>
    <w:p w:rsidR="00000000" w:rsidRDefault="0028794E">
      <w:pPr>
        <w:pStyle w:val="pj"/>
      </w:pPr>
      <w:r>
        <w:t xml:space="preserve">4) продажу или иные виды сбыта; </w:t>
      </w:r>
    </w:p>
    <w:p w:rsidR="00000000" w:rsidRDefault="0028794E">
      <w:pPr>
        <w:pStyle w:val="pj"/>
      </w:pPr>
      <w:r>
        <w:t xml:space="preserve">5) вывоз с территории Республики Казахстан; </w:t>
      </w:r>
    </w:p>
    <w:p w:rsidR="00000000" w:rsidRDefault="0028794E">
      <w:pPr>
        <w:pStyle w:val="pj"/>
      </w:pPr>
      <w:r>
        <w:t xml:space="preserve">6) ввоз на территорию Республики Казахстан; </w:t>
      </w:r>
    </w:p>
    <w:p w:rsidR="00000000" w:rsidRDefault="0028794E">
      <w:pPr>
        <w:pStyle w:val="pj"/>
      </w:pPr>
      <w:r>
        <w:t xml:space="preserve">7) хранение для вышеуказанных целей. </w:t>
      </w:r>
    </w:p>
    <w:p w:rsidR="00000000" w:rsidRDefault="0028794E">
      <w:pPr>
        <w:pStyle w:val="pj"/>
      </w:pPr>
      <w:r>
        <w:t>2. Право патентообладателя распространяется также на растительный материал, товарных животны</w:t>
      </w:r>
      <w:r>
        <w:t xml:space="preserve">х, которые были произведены из семян, от племенных животных, введенных в гражданский оборот без разрешения обладателя патента. </w:t>
      </w:r>
    </w:p>
    <w:p w:rsidR="00000000" w:rsidRDefault="0028794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3" w:anchor="sub_id=21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09.07.04 г. № 586-II (</w:t>
      </w:r>
      <w:hyperlink r:id="rId20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</w:pPr>
      <w:r>
        <w:t>3. Положения пункта 1 настоящей статьи применяются в отношении семян сорта и племенного материала породы селекционных дости</w:t>
      </w:r>
      <w:r>
        <w:t xml:space="preserve">жений, которые: </w:t>
      </w:r>
    </w:p>
    <w:p w:rsidR="00000000" w:rsidRDefault="0028794E">
      <w:pPr>
        <w:pStyle w:val="pj"/>
      </w:pPr>
      <w:r>
        <w:t xml:space="preserve">1) существенно наследуют признаки селекционных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28794E">
      <w:pPr>
        <w:pStyle w:val="pj"/>
      </w:pPr>
      <w:r>
        <w:t xml:space="preserve">2) не явно отличаются от селекционного достижения; </w:t>
      </w:r>
    </w:p>
    <w:p w:rsidR="00000000" w:rsidRDefault="0028794E">
      <w:pPr>
        <w:pStyle w:val="pj"/>
      </w:pPr>
      <w:r>
        <w:t xml:space="preserve">3) исключен в соответствии с </w:t>
      </w:r>
      <w:hyperlink r:id="rId205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0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794E">
      <w:pPr>
        <w:pStyle w:val="pj"/>
      </w:pPr>
      <w:r>
        <w:t>4) воспроизводство которых требует многок</w:t>
      </w:r>
      <w:r>
        <w:t xml:space="preserve">ратного использования селекционного достижения. </w:t>
      </w:r>
    </w:p>
    <w:p w:rsidR="00000000" w:rsidRDefault="0028794E">
      <w:pPr>
        <w:pStyle w:val="pj"/>
      </w:pPr>
      <w:r>
        <w:t xml:space="preserve">Селекционным достижением, существенно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28794E">
      <w:pPr>
        <w:pStyle w:val="pj"/>
      </w:pPr>
      <w:r>
        <w:t>1) наследует наиболее сущ</w:t>
      </w:r>
      <w:r>
        <w:t xml:space="preserve">ественные признаки исходного селекционного достижения или селекционного достижения,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</w:t>
      </w:r>
      <w:r>
        <w:t xml:space="preserve">селекционного достижения; </w:t>
      </w:r>
    </w:p>
    <w:p w:rsidR="00000000" w:rsidRDefault="0028794E">
      <w:pPr>
        <w:pStyle w:val="pj"/>
      </w:pPr>
      <w:r>
        <w:t>2) соответствует генотипу или комбинации генотипов 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</w:t>
      </w:r>
      <w:r>
        <w:t xml:space="preserve"> сомаклонального мутанта, беккроссирования и генной инженерии. </w:t>
      </w:r>
    </w:p>
    <w:p w:rsidR="00000000" w:rsidRDefault="0028794E">
      <w:pPr>
        <w:pStyle w:val="pj"/>
      </w:pPr>
      <w:r>
        <w:t xml:space="preserve">4. Исключен в соответствии с </w:t>
      </w:r>
      <w:hyperlink r:id="rId207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0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794E">
      <w:pPr>
        <w:pStyle w:val="pj"/>
      </w:pPr>
      <w:r>
        <w:t xml:space="preserve">5. Патентообладатель обязан: </w:t>
      </w:r>
    </w:p>
    <w:p w:rsidR="00000000" w:rsidRDefault="0028794E">
      <w:pPr>
        <w:pStyle w:val="pji"/>
      </w:pPr>
      <w:r>
        <w:rPr>
          <w:rStyle w:val="s3"/>
        </w:rPr>
        <w:t xml:space="preserve">В подпункт 1 в соответствии с </w:t>
      </w:r>
      <w:hyperlink r:id="rId20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1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1) вводить в гражданский оборот </w:t>
      </w:r>
      <w:hyperlink r:id="rId211" w:history="1">
        <w:r>
          <w:rPr>
            <w:rStyle w:val="a4"/>
          </w:rPr>
          <w:t>сорт</w:t>
        </w:r>
      </w:hyperlink>
      <w:r>
        <w:t>, породу, рекомендуемые к использованию в производстве;</w:t>
      </w:r>
      <w:r>
        <w:t xml:space="preserve"> </w:t>
      </w:r>
    </w:p>
    <w:p w:rsidR="00000000" w:rsidRDefault="0028794E">
      <w:pPr>
        <w:pStyle w:val="pj"/>
      </w:pPr>
      <w:r>
        <w:t xml:space="preserve">2) поддерживать сорт, породу в течение срока действия патента для сохранности признаков,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28794E">
      <w:pPr>
        <w:pStyle w:val="pj"/>
        <w:spacing w:after="240"/>
      </w:pPr>
      <w:r>
        <w:t>3) ежегодно производить оплату за поддержание патента в силе</w:t>
      </w:r>
      <w:r>
        <w:t>.</w:t>
      </w:r>
    </w:p>
    <w:p w:rsidR="00000000" w:rsidRDefault="0028794E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 xml:space="preserve">Статья 15. Ответственность за нарушение прав патентообладателя </w:t>
      </w:r>
    </w:p>
    <w:p w:rsidR="00000000" w:rsidRDefault="0028794E">
      <w:pPr>
        <w:pStyle w:val="pj"/>
      </w:pPr>
      <w:r>
        <w:t xml:space="preserve">1. Физическое или юридическое лицо,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28794E">
      <w:pPr>
        <w:pStyle w:val="pj"/>
      </w:pPr>
      <w:r>
        <w:t>2. Физическое или юри</w:t>
      </w:r>
      <w:r>
        <w:t xml:space="preserve">дическое лицо считается нарушающим права патентообладателя, если: </w:t>
      </w:r>
    </w:p>
    <w:p w:rsidR="00000000" w:rsidRDefault="0028794E">
      <w:pPr>
        <w:pStyle w:val="pj"/>
      </w:pPr>
      <w:r>
        <w:t xml:space="preserve">1) раскрывает без разрешения владельца патента составляющие </w:t>
      </w:r>
      <w:hyperlink r:id="rId212" w:anchor="sub_id=280000" w:history="1">
        <w:r>
          <w:rPr>
            <w:rStyle w:val="a4"/>
          </w:rPr>
          <w:t>коммерческую тайну</w:t>
        </w:r>
      </w:hyperlink>
      <w:r>
        <w:t xml:space="preserve"> сведения о сорте, породе, </w:t>
      </w:r>
      <w:r>
        <w:t xml:space="preserve">на которые подана заявка; </w:t>
      </w:r>
    </w:p>
    <w:p w:rsidR="00000000" w:rsidRDefault="0028794E">
      <w:pPr>
        <w:pStyle w:val="pj"/>
      </w:pPr>
      <w:r>
        <w:t xml:space="preserve">2) присваивает произведенным и продаваемым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28794E">
      <w:pPr>
        <w:pStyle w:val="pj"/>
      </w:pPr>
      <w:r>
        <w:t>3) присваивает произведенным и продаваемым охраняемым сортам растений, по</w:t>
      </w:r>
      <w:r>
        <w:t xml:space="preserve">родам племенных животных наименование, схожее до степени смешения с наименованием селекционного достижения; </w:t>
      </w:r>
    </w:p>
    <w:p w:rsidR="00000000" w:rsidRDefault="0028794E">
      <w:pPr>
        <w:pStyle w:val="pj"/>
      </w:pPr>
      <w:r>
        <w:t>4) присваивает произведенным и (или) продаваемым семенам, племенному материалу наименование селекционного достижения, которые фактически не являютс</w:t>
      </w:r>
      <w:r>
        <w:t xml:space="preserve">я таковыми; </w:t>
      </w:r>
    </w:p>
    <w:p w:rsidR="00000000" w:rsidRDefault="0028794E">
      <w:pPr>
        <w:pStyle w:val="pj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28794E">
      <w:pPr>
        <w:pStyle w:val="pj"/>
      </w:pPr>
      <w:r>
        <w:t xml:space="preserve">3. Лицо, нарушившее права патентообладателя, обязано уплатить владельцу патента компенсацию за использование селекционного достижения, а также возместить </w:t>
      </w:r>
      <w:r>
        <w:t xml:space="preserve">другие убытки, возникшие в результате нарушения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28794E">
      <w:pPr>
        <w:pStyle w:val="pj"/>
      </w:pPr>
      <w:r>
        <w:t>4. Обладатель исключительной или неисключительной лицензии может предъявлять требования к нарушителю патента по письменному ра</w:t>
      </w:r>
      <w:r>
        <w:t xml:space="preserve">зрешению патентообладателя или по его доверенности. </w:t>
      </w:r>
    </w:p>
    <w:p w:rsidR="00000000" w:rsidRDefault="0028794E">
      <w:pPr>
        <w:pStyle w:val="pj"/>
      </w:pPr>
      <w:r>
        <w:t>5. Иск о возмещении убытков определяется с даты причинения убытков и на период нарушения патента.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</w:t>
      </w:r>
      <w:hyperlink r:id="rId213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1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7.04.15 г. № 300-V (</w:t>
      </w:r>
      <w:hyperlink r:id="rId21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1"/>
        </w:rPr>
        <w:t xml:space="preserve">Статья 16. Наследование права </w:t>
      </w:r>
    </w:p>
    <w:p w:rsidR="00000000" w:rsidRDefault="0028794E">
      <w:pPr>
        <w:pStyle w:val="pj"/>
      </w:pPr>
      <w:r>
        <w:t xml:space="preserve">Право на подачу заявки и получение патента на селекционное достижение, </w:t>
      </w:r>
      <w:r>
        <w:rPr>
          <w:rStyle w:val="s0"/>
        </w:rPr>
        <w:t>исключительное право</w:t>
      </w:r>
      <w:r>
        <w:t xml:space="preserve"> на использова</w:t>
      </w:r>
      <w:r>
        <w:t xml:space="preserve">ние селекционного достижения, а также на вознаграждение и доходы от его использования переходят </w:t>
      </w:r>
      <w:hyperlink r:id="rId217" w:anchor="sub_id=10380000" w:history="1">
        <w:r>
          <w:rPr>
            <w:rStyle w:val="a4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i"/>
      </w:pPr>
      <w:bookmarkStart w:id="22" w:name="SUB170000"/>
      <w:bookmarkEnd w:id="22"/>
      <w:r>
        <w:rPr>
          <w:rStyle w:val="s3"/>
        </w:rPr>
        <w:t>В статью 17 внесены изменения</w:t>
      </w:r>
      <w:r>
        <w:rPr>
          <w:rStyle w:val="s3"/>
        </w:rPr>
        <w:t xml:space="preserve"> в соответствии с </w:t>
      </w:r>
      <w:hyperlink r:id="rId218" w:anchor="sub_id=1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1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1"/>
        </w:rPr>
        <w:t xml:space="preserve">Статья 17. Действия, не признаваемые нарушением исключительного права патентообладателя </w:t>
      </w:r>
    </w:p>
    <w:p w:rsidR="00000000" w:rsidRDefault="0028794E">
      <w:pPr>
        <w:pStyle w:val="pj"/>
      </w:pPr>
      <w:r>
        <w:t xml:space="preserve">Не признаются нарушением права патентообладателя в отношении использования селекционного достижения действия: </w:t>
      </w:r>
    </w:p>
    <w:p w:rsidR="00000000" w:rsidRDefault="0028794E">
      <w:pPr>
        <w:pStyle w:val="pj"/>
      </w:pPr>
      <w:r>
        <w:t xml:space="preserve">1) совершаемые в личных и некоммерческих целях; </w:t>
      </w:r>
    </w:p>
    <w:p w:rsidR="00000000" w:rsidRDefault="0028794E">
      <w:pPr>
        <w:pStyle w:val="pj"/>
      </w:pPr>
      <w:r>
        <w:t>2) сове</w:t>
      </w:r>
      <w:r>
        <w:t xml:space="preserve">ршаемые в экспериментальных целях; </w:t>
      </w:r>
    </w:p>
    <w:p w:rsidR="00000000" w:rsidRDefault="0028794E">
      <w:pPr>
        <w:pStyle w:val="pj"/>
      </w:pPr>
      <w:r>
        <w:rPr>
          <w:rStyle w:val="s0"/>
        </w:rPr>
        <w:t xml:space="preserve">3) по использованию селекционных достижений в качестве исходного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4"/>
          </w:rPr>
          <w:t>пунктами 1 и 2 статьи 14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28794E">
      <w:pPr>
        <w:pStyle w:val="pj"/>
      </w:pPr>
      <w:r>
        <w:t>4) по использованию селекционных достижений для собственных нужд без права реализации на семенные цели.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</w:pPr>
      <w:r>
        <w:rPr>
          <w:rStyle w:val="s3"/>
        </w:rPr>
        <w:t xml:space="preserve">Закон дополнен статьей 17-1 в соответствии с </w:t>
      </w:r>
      <w:hyperlink r:id="rId220" w:anchor="sub_id=1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22.11.05 г. № 90-III</w:t>
      </w:r>
    </w:p>
    <w:p w:rsidR="00000000" w:rsidRDefault="0028794E">
      <w:pPr>
        <w:pStyle w:val="pj"/>
      </w:pPr>
      <w:r>
        <w:rPr>
          <w:rStyle w:val="s1"/>
        </w:rPr>
        <w:t xml:space="preserve">Статья 17-1. Право преждепользования </w:t>
      </w:r>
    </w:p>
    <w:p w:rsidR="00000000" w:rsidRDefault="0028794E">
      <w:pPr>
        <w:pStyle w:val="pj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независимо от автора тождественное селекционному достижени</w:t>
      </w:r>
      <w:r>
        <w:rPr>
          <w:rStyle w:val="s0"/>
        </w:rPr>
        <w:t>ю сорт растения или породу животного или сделало необходимые к этому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28794E">
      <w:pPr>
        <w:pStyle w:val="pj"/>
      </w:pPr>
      <w:r>
        <w:rPr>
          <w:rStyle w:val="s0"/>
        </w:rPr>
        <w:t>Право преждепользования может быть передано другому</w:t>
      </w:r>
      <w:r>
        <w:rPr>
          <w:rStyle w:val="s0"/>
        </w:rPr>
        <w:t xml:space="preserve"> лицу только совместно с производством, на котором имело место использование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28794E">
      <w:pPr>
        <w:pStyle w:val="pj"/>
      </w:pPr>
      <w:r>
        <w:rPr>
          <w:rStyle w:val="s0"/>
        </w:rPr>
        <w:t>2. Лицо, начавшее использование селекционного достижения после даты приорите</w:t>
      </w:r>
      <w:r>
        <w:rPr>
          <w:rStyle w:val="s0"/>
        </w:rPr>
        <w:t>та, но до даты публикации сведений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патентообладателю убытки, понесенные им в результате такого использования.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c"/>
        <w:spacing w:after="240"/>
      </w:pPr>
      <w:bookmarkStart w:id="23" w:name="SUB180000"/>
      <w:bookmarkEnd w:id="23"/>
      <w:r>
        <w:rPr>
          <w:rStyle w:val="s1"/>
        </w:rPr>
        <w:t>Глава 5. И</w:t>
      </w:r>
      <w:r>
        <w:rPr>
          <w:rStyle w:val="s1"/>
        </w:rPr>
        <w:t>спользование селекционного достижения</w:t>
      </w:r>
    </w:p>
    <w:p w:rsidR="00000000" w:rsidRDefault="0028794E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21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2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3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22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18. Пред</w:t>
      </w:r>
      <w:r>
        <w:rPr>
          <w:rStyle w:val="s1"/>
        </w:rPr>
        <w:t>оставление права на использование селекционного достижения</w:t>
      </w:r>
    </w:p>
    <w:p w:rsidR="00000000" w:rsidRDefault="0028794E">
      <w:pPr>
        <w:pStyle w:val="pj"/>
      </w:pPr>
      <w:r>
        <w:rPr>
          <w:rStyle w:val="s0"/>
        </w:rPr>
        <w:t>1. Любое лицо, не являющееся патентообладателем (лицензиат), вправе использовать охраняемое селекционное достижение с разрешения патентообладателя (лицензиар) на основе лицензионного договора, дого</w:t>
      </w:r>
      <w:r>
        <w:rPr>
          <w:rStyle w:val="s0"/>
        </w:rPr>
        <w:t>вора комплексной предпринимательской лицензии или иного договора с лицензиаром, включающего условия лицензионного договора (лицензионный договор).</w:t>
      </w:r>
    </w:p>
    <w:p w:rsidR="00000000" w:rsidRDefault="0028794E">
      <w:pPr>
        <w:pStyle w:val="pj"/>
      </w:pPr>
      <w:r>
        <w:rPr>
          <w:rStyle w:val="s0"/>
        </w:rPr>
        <w:t>2. Лицензионный договор может предусматривать предоставление лицензиаром лицензиату права использования селек</w:t>
      </w:r>
      <w:r>
        <w:rPr>
          <w:rStyle w:val="s0"/>
        </w:rPr>
        <w:t>ционного достижения:</w:t>
      </w:r>
    </w:p>
    <w:p w:rsidR="00000000" w:rsidRDefault="0028794E">
      <w:pPr>
        <w:pStyle w:val="pj"/>
      </w:pPr>
      <w:r>
        <w:rPr>
          <w:rStyle w:val="s0"/>
        </w:rPr>
        <w:t>1) с сохранением за лицензиаром возможности его использования и права выдачи лицензии другим лицам (простая, неисключительная лицензия);</w:t>
      </w:r>
    </w:p>
    <w:p w:rsidR="00000000" w:rsidRDefault="0028794E">
      <w:pPr>
        <w:pStyle w:val="pj"/>
      </w:pPr>
      <w:r>
        <w:rPr>
          <w:rStyle w:val="s0"/>
        </w:rPr>
        <w:t>2) с сохранением за лицензиаром возможности его использования, но без права выдачи лицензии другим</w:t>
      </w:r>
      <w:r>
        <w:rPr>
          <w:rStyle w:val="s0"/>
        </w:rPr>
        <w:t xml:space="preserve"> лицам (единственная лицензия);</w:t>
      </w:r>
    </w:p>
    <w:p w:rsidR="00000000" w:rsidRDefault="0028794E">
      <w:pPr>
        <w:pStyle w:val="pj"/>
      </w:pPr>
      <w:r>
        <w:rPr>
          <w:rStyle w:val="s0"/>
        </w:rPr>
        <w:t>3) без сохранения за лицензиаром возможности его использования и без права выдачи лицензии другим лицам (исключительная лицензия).</w:t>
      </w:r>
    </w:p>
    <w:p w:rsidR="00000000" w:rsidRDefault="0028794E">
      <w:pPr>
        <w:pStyle w:val="pj"/>
      </w:pPr>
      <w:r>
        <w:rPr>
          <w:rStyle w:val="s0"/>
        </w:rPr>
        <w:t>В случае неуказания в лицензионном договоре условий использования право на использование селе</w:t>
      </w:r>
      <w:r>
        <w:rPr>
          <w:rStyle w:val="s0"/>
        </w:rPr>
        <w:t>кционного достижения предоставляется на условиях простой, неисключительной лицензии.</w:t>
      </w:r>
    </w:p>
    <w:p w:rsidR="00000000" w:rsidRDefault="0028794E">
      <w:pPr>
        <w:pStyle w:val="pj"/>
      </w:pPr>
      <w:r>
        <w:rPr>
          <w:rStyle w:val="s0"/>
        </w:rPr>
        <w:t>Лицензиат вправе осуществлять использование селекционного достижения на всей территории Республики Казахстан, если в лицензионном договоре не предусмотрено иное.</w:t>
      </w:r>
    </w:p>
    <w:p w:rsidR="00000000" w:rsidRDefault="0028794E">
      <w:pPr>
        <w:pStyle w:val="pj"/>
      </w:pPr>
      <w:r>
        <w:rPr>
          <w:rStyle w:val="s0"/>
        </w:rPr>
        <w:t>Срок дейс</w:t>
      </w:r>
      <w:r>
        <w:rPr>
          <w:rStyle w:val="s0"/>
        </w:rPr>
        <w:t>твия права на использование селекционного достижения определяется в лицензионном договоре и может продлеваться по взаимному согласию сторон.</w:t>
      </w:r>
    </w:p>
    <w:p w:rsidR="00000000" w:rsidRDefault="0028794E">
      <w:pPr>
        <w:pStyle w:val="pj"/>
      </w:pPr>
      <w:r>
        <w:rPr>
          <w:rStyle w:val="s0"/>
        </w:rPr>
        <w:t>В случае неуказания срока в лицензионном договоре срок действия права на использование селекционного достижения равняется пяти годам с даты регистрации данного договора.</w:t>
      </w:r>
    </w:p>
    <w:p w:rsidR="00000000" w:rsidRDefault="0028794E">
      <w:pPr>
        <w:pStyle w:val="pj"/>
      </w:pPr>
      <w:r>
        <w:rPr>
          <w:rStyle w:val="s0"/>
        </w:rPr>
        <w:t xml:space="preserve">Прекращение действия исключительного права на селекционное достижение влечет за собой </w:t>
      </w:r>
      <w:r>
        <w:rPr>
          <w:rStyle w:val="s0"/>
        </w:rPr>
        <w:t>прекращение действия лицензионного договора.</w:t>
      </w:r>
    </w:p>
    <w:p w:rsidR="00000000" w:rsidRDefault="0028794E">
      <w:pPr>
        <w:pStyle w:val="pj"/>
      </w:pPr>
      <w:r>
        <w:rPr>
          <w:rStyle w:val="s0"/>
        </w:rPr>
        <w:t>Лицензиат вправе передать другому лицу (сублицензиат) право на использование селекционного достижения на основании сублицензионного договора или договора комплексной предпринимательской сублицензии с учетом усло</w:t>
      </w:r>
      <w:r>
        <w:rPr>
          <w:rStyle w:val="s0"/>
        </w:rPr>
        <w:t>вий лицензионного договора. Ответственность перед лицензиаром за действия сублицензиата несет лицензиат, если лицензионным договором не предусмотрено иное.</w:t>
      </w:r>
    </w:p>
    <w:p w:rsidR="00000000" w:rsidRDefault="0028794E">
      <w:pPr>
        <w:pStyle w:val="pj"/>
      </w:pPr>
      <w:r>
        <w:rPr>
          <w:rStyle w:val="s0"/>
        </w:rPr>
        <w:t>Передача исключительного права на селекционное достижение другому лицу не влечет за собой прекращени</w:t>
      </w:r>
      <w:r>
        <w:rPr>
          <w:rStyle w:val="s0"/>
        </w:rPr>
        <w:t>я лицензионного договора.</w:t>
      </w:r>
    </w:p>
    <w:p w:rsidR="00000000" w:rsidRDefault="0028794E">
      <w:pPr>
        <w:pStyle w:val="pj"/>
      </w:pPr>
      <w:r>
        <w:rPr>
          <w:rStyle w:val="s0"/>
        </w:rPr>
        <w:t>3. Договоры о предоставлении права на использование селекционного достижения и дополнительные соглашения заключаются в письменной форме и подлежат регистрации в Государственном реестре селекционных достижений.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i"/>
      </w:pPr>
      <w:bookmarkStart w:id="24" w:name="SUB190000"/>
      <w:bookmarkEnd w:id="24"/>
      <w:r>
        <w:rPr>
          <w:rStyle w:val="s3"/>
        </w:rPr>
        <w:t>В статью 19 внесен</w:t>
      </w:r>
      <w:r>
        <w:rPr>
          <w:rStyle w:val="s3"/>
        </w:rPr>
        <w:t xml:space="preserve">ы изменения в соответствии с </w:t>
      </w:r>
      <w:hyperlink r:id="rId22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2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19. Открытая лицензия </w:t>
      </w:r>
    </w:p>
    <w:p w:rsidR="00000000" w:rsidRDefault="0028794E">
      <w:pPr>
        <w:pStyle w:val="pj"/>
      </w:pPr>
      <w:r>
        <w:t>Патентообладатель мож</w:t>
      </w:r>
      <w:r>
        <w:t xml:space="preserve">ет подать в </w:t>
      </w:r>
      <w:r>
        <w:rPr>
          <w:rStyle w:val="s0"/>
        </w:rPr>
        <w:t>экспертную организацию</w:t>
      </w:r>
      <w:r>
        <w:t xml:space="preserve">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28794E">
      <w:pPr>
        <w:pStyle w:val="pj"/>
      </w:pPr>
      <w:r>
        <w:t xml:space="preserve">Лицо, изъявившее желание приобрести указанную лицензию, обязано заключить с патентообладателем </w:t>
      </w:r>
      <w:r>
        <w:rPr>
          <w:rStyle w:val="s0"/>
        </w:rPr>
        <w:t>договор с обязательной регистрацией его в соответствии с настоящим Законом</w:t>
      </w:r>
      <w:r>
        <w:t xml:space="preserve">. Споры по условиям договора рассматриваются судом. </w:t>
      </w:r>
    </w:p>
    <w:p w:rsidR="00000000" w:rsidRDefault="0028794E">
      <w:pPr>
        <w:pStyle w:val="pj"/>
        <w:spacing w:after="240"/>
      </w:pPr>
      <w:r>
        <w:t>Заявление патентообладателя о пред</w:t>
      </w:r>
      <w:r>
        <w:t>оставлении права на открытую лицензию сохраняет свою силу в течение трех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</w:t>
      </w:r>
      <w:r>
        <w:t>а годом опубликования сведений об открытой лицензии.</w:t>
      </w:r>
    </w:p>
    <w:p w:rsidR="00000000" w:rsidRDefault="0028794E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 xml:space="preserve">Статья 20. Принудительная лицензия </w:t>
      </w:r>
    </w:p>
    <w:p w:rsidR="00000000" w:rsidRDefault="0028794E">
      <w:pPr>
        <w:pStyle w:val="pj"/>
      </w:pPr>
      <w:r>
        <w:t>1. 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</w:t>
      </w:r>
      <w:r>
        <w:t>ет обратиться в суд с заявлением о предоставлении ему принудительной неисключительной лицензии,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</w:t>
      </w:r>
      <w:r>
        <w:t>бликования сведений о выдаче патента. Если патентообладатель не докажет, что неиспользование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</w:t>
      </w:r>
      <w:r>
        <w:t xml:space="preserve">ей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28794E">
      <w:pPr>
        <w:pStyle w:val="pj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28794E">
      <w:pPr>
        <w:pStyle w:val="pj"/>
      </w:pPr>
      <w:r>
        <w:t>Право</w:t>
      </w:r>
      <w:r>
        <w:t xml:space="preserve"> на использование указанного селекционного достижения может быть передано лицом, которому предоставлена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28794E">
      <w:pPr>
        <w:pStyle w:val="pj"/>
      </w:pPr>
      <w:r>
        <w:t>Принудительная лицензия под</w:t>
      </w:r>
      <w:r>
        <w:t xml:space="preserve">лежит отмене судом в случае прекращения действия обстоятельств, явившихся причиной ее выдачи. </w:t>
      </w:r>
    </w:p>
    <w:p w:rsidR="00000000" w:rsidRDefault="0028794E">
      <w:pPr>
        <w:pStyle w:val="pj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 отка</w:t>
      </w:r>
      <w:r>
        <w:t>завшегося от заключения лицензионного договора на приемлемых коммерческих условиях, имеет право обратиться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Республики К</w:t>
      </w:r>
      <w:r>
        <w:t xml:space="preserve">азахстан. </w:t>
      </w:r>
    </w:p>
    <w:p w:rsidR="00000000" w:rsidRDefault="0028794E">
      <w:pPr>
        <w:pStyle w:val="pj"/>
      </w:pPr>
      <w:r>
        <w:t>При предоставлении указанной лицензии судом должны быть определены пределы использования селекционного достижения, патент на которое принадлежит другому лицу, сроки, размер и порядок платежей. Размер платежей при этом должен быть установлен не н</w:t>
      </w:r>
      <w:r>
        <w:t xml:space="preserve">иже рыночной цены лицензии, определенной в соответствии с установившейся практикой. </w:t>
      </w:r>
    </w:p>
    <w:p w:rsidR="00000000" w:rsidRDefault="0028794E">
      <w:pPr>
        <w:pStyle w:val="pj"/>
      </w:pPr>
      <w:r>
        <w:rPr>
          <w:rStyle w:val="s0"/>
        </w:rPr>
        <w:t xml:space="preserve">Право на использование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</w:t>
      </w:r>
      <w:r>
        <w:rPr>
          <w:rStyle w:val="s0"/>
        </w:rPr>
        <w:t>в связи с которым это право предоставлено. 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26" w:name="SUB20010000"/>
      <w:bookmarkEnd w:id="26"/>
      <w:r>
        <w:rPr>
          <w:rStyle w:val="s3"/>
        </w:rPr>
        <w:t xml:space="preserve">Глава 5 дополнена статьей 20-1 в соответствии с </w:t>
      </w:r>
      <w:hyperlink r:id="rId231" w:anchor="sub_id=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537-IV; изложен в редакции </w:t>
      </w:r>
      <w:hyperlink r:id="rId232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3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20-1. Передача исключительного права на селекционное дост</w:t>
      </w:r>
      <w:r>
        <w:rPr>
          <w:rStyle w:val="s1"/>
        </w:rPr>
        <w:t>ижение</w:t>
      </w:r>
    </w:p>
    <w:p w:rsidR="00000000" w:rsidRDefault="0028794E">
      <w:pPr>
        <w:pStyle w:val="pj"/>
      </w:pPr>
      <w:r>
        <w:rPr>
          <w:rStyle w:val="s0"/>
        </w:rPr>
        <w:t>1. Патентообладатель вправе передать принадлежащее ему исключительное право на селекционное достижение другому физическому или юридическому лицу по договору уступки.</w:t>
      </w:r>
    </w:p>
    <w:p w:rsidR="00000000" w:rsidRDefault="0028794E">
      <w:pPr>
        <w:pStyle w:val="pj"/>
      </w:pPr>
      <w:r>
        <w:rPr>
          <w:rStyle w:val="s0"/>
        </w:rPr>
        <w:t>Договор о передаче исключительного права на селекционное достижение заключается в п</w:t>
      </w:r>
      <w:r>
        <w:rPr>
          <w:rStyle w:val="s0"/>
        </w:rPr>
        <w:t>исьменной форме в течение срока действия данного исключительного права.</w:t>
      </w:r>
    </w:p>
    <w:p w:rsidR="00000000" w:rsidRDefault="0028794E">
      <w:pPr>
        <w:pStyle w:val="pj"/>
      </w:pPr>
      <w:r>
        <w:rPr>
          <w:rStyle w:val="s0"/>
        </w:rPr>
        <w:t>2. Передача исключительного права на селекционное достижение подлежит регистрации в Государственном реестре селекционных достижений.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27" w:name="SUB20020000"/>
      <w:bookmarkEnd w:id="27"/>
      <w:r>
        <w:rPr>
          <w:rStyle w:val="s3"/>
        </w:rPr>
        <w:t xml:space="preserve">Закон дополнен статьей 20-2 в соответствии с </w:t>
      </w:r>
      <w:hyperlink r:id="rId234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20-2. Условия регистрации передачи исключительного права и предоставления права на использование селекционного достижения</w:t>
      </w:r>
    </w:p>
    <w:p w:rsidR="00000000" w:rsidRDefault="0028794E">
      <w:pPr>
        <w:pStyle w:val="pj"/>
      </w:pPr>
      <w:r>
        <w:rPr>
          <w:rStyle w:val="s0"/>
        </w:rPr>
        <w:t xml:space="preserve">1. </w:t>
      </w:r>
      <w:hyperlink r:id="rId235" w:history="1">
        <w:r>
          <w:rPr>
            <w:rStyle w:val="a4"/>
          </w:rPr>
          <w:t>Регистрация передачи</w:t>
        </w:r>
      </w:hyperlink>
      <w:r>
        <w:rPr>
          <w:rStyle w:val="s0"/>
        </w:rPr>
        <w:t xml:space="preserve"> </w:t>
      </w:r>
      <w:r>
        <w:rPr>
          <w:rStyle w:val="s0"/>
        </w:rPr>
        <w:t>исключительного права и предоставления права на использование селекционного достижения осуществляется путем внесения сведений в Государственный реестр селекционных достижений в течение десяти рабочих дней, следующих за днем получения заявления заинтересова</w:t>
      </w:r>
      <w:r>
        <w:rPr>
          <w:rStyle w:val="s0"/>
        </w:rPr>
        <w:t>нной стороны договора.</w:t>
      </w:r>
    </w:p>
    <w:p w:rsidR="00000000" w:rsidRDefault="0028794E">
      <w:pPr>
        <w:pStyle w:val="pj"/>
      </w:pPr>
      <w:r>
        <w:rPr>
          <w:rStyle w:val="s0"/>
        </w:rPr>
        <w:t>Несоблюдение письменной формы и (или) требования о регистрации влечет ничтожность договора.</w:t>
      </w:r>
    </w:p>
    <w:p w:rsidR="00000000" w:rsidRDefault="0028794E">
      <w:pPr>
        <w:pStyle w:val="pj"/>
      </w:pPr>
      <w:r>
        <w:rPr>
          <w:rStyle w:val="s0"/>
        </w:rPr>
        <w:t>2. Внесение изменений в Государственный реестр селекционных достижений в связи с прекращением договора или аннулирование регистрации на основ</w:t>
      </w:r>
      <w:r>
        <w:rPr>
          <w:rStyle w:val="s0"/>
        </w:rPr>
        <w:t>ании вступившего в законную силу решения суда осуществляется в течение одного рабочего дня, следующего за днем поступления заявления заинтересованной стороны договора.</w:t>
      </w:r>
    </w:p>
    <w:p w:rsidR="00000000" w:rsidRDefault="0028794E">
      <w:pPr>
        <w:pStyle w:val="pj"/>
      </w:pPr>
      <w:r>
        <w:rPr>
          <w:rStyle w:val="s0"/>
        </w:rPr>
        <w:t>В сведениях о регистрации могут быть исправлены ошибки технического характера, не изменя</w:t>
      </w:r>
      <w:r>
        <w:rPr>
          <w:rStyle w:val="s0"/>
        </w:rPr>
        <w:t>ющие их принадлежность, характер или содержание, в течение одного рабочего дня с даты получения заявления заинтересованного лица и при условии направления письменного уведомления другим заинтересованным сторонам договора.</w:t>
      </w:r>
    </w:p>
    <w:p w:rsidR="00000000" w:rsidRDefault="0028794E">
      <w:pPr>
        <w:pStyle w:val="pj"/>
      </w:pPr>
      <w:r>
        <w:rPr>
          <w:rStyle w:val="s0"/>
        </w:rPr>
        <w:t>3. Основаниями, временно препятств</w:t>
      </w:r>
      <w:r>
        <w:rPr>
          <w:rStyle w:val="s0"/>
        </w:rPr>
        <w:t>ующими регистрации, являются:</w:t>
      </w:r>
    </w:p>
    <w:p w:rsidR="00000000" w:rsidRDefault="0028794E">
      <w:pPr>
        <w:pStyle w:val="pj"/>
      </w:pPr>
      <w:r>
        <w:rPr>
          <w:rStyle w:val="s0"/>
        </w:rPr>
        <w:t>1) наличие срока для восстановления прекращенного действия исключительного права на селекционное достижение;</w:t>
      </w:r>
    </w:p>
    <w:p w:rsidR="00000000" w:rsidRDefault="0028794E">
      <w:pPr>
        <w:pStyle w:val="pj"/>
      </w:pPr>
      <w:r>
        <w:rPr>
          <w:rStyle w:val="s0"/>
        </w:rPr>
        <w:t>2) представление неполного пакета документов либо несоответствие сведений в представленных документах;</w:t>
      </w:r>
    </w:p>
    <w:p w:rsidR="00000000" w:rsidRDefault="0028794E">
      <w:pPr>
        <w:pStyle w:val="pj"/>
      </w:pPr>
      <w:r>
        <w:rPr>
          <w:rStyle w:val="s0"/>
        </w:rPr>
        <w:t>3) несоответст</w:t>
      </w:r>
      <w:r>
        <w:rPr>
          <w:rStyle w:val="s0"/>
        </w:rPr>
        <w:t>вие сведений в представленных документах сведениям в Государственном реестре селекционных достижений;</w:t>
      </w:r>
    </w:p>
    <w:p w:rsidR="00000000" w:rsidRDefault="0028794E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36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20.06.22 г. № 128-VII</w:t>
      </w:r>
    </w:p>
    <w:p w:rsidR="00000000" w:rsidRDefault="0028794E">
      <w:pPr>
        <w:pStyle w:val="pj"/>
      </w:pPr>
      <w:r>
        <w:t>4) наличие в договоре положений, противоречащих законодательству Республики Казахстан и международным договорам, ратифицированным Республикой Казахстан.</w:t>
      </w:r>
    </w:p>
    <w:p w:rsidR="00000000" w:rsidRDefault="0028794E">
      <w:pPr>
        <w:pStyle w:val="pj"/>
      </w:pPr>
      <w:r>
        <w:rPr>
          <w:rStyle w:val="s0"/>
        </w:rPr>
        <w:t>4. В случае выявления оснований, указанных в пункте 3 настоящей статьи, зая</w:t>
      </w:r>
      <w:r>
        <w:rPr>
          <w:rStyle w:val="s0"/>
        </w:rPr>
        <w:t>вителю направляется запрос об их устранении. С даты направления запроса срок регистрации приостанавливается на три месяца.</w:t>
      </w:r>
    </w:p>
    <w:p w:rsidR="00000000" w:rsidRDefault="0028794E">
      <w:pPr>
        <w:pStyle w:val="pj"/>
      </w:pPr>
      <w:r>
        <w:rPr>
          <w:rStyle w:val="s0"/>
        </w:rPr>
        <w:t>5. Основаниями для отказа в регистрации являются:</w:t>
      </w:r>
    </w:p>
    <w:p w:rsidR="00000000" w:rsidRDefault="0028794E">
      <w:pPr>
        <w:pStyle w:val="pj"/>
      </w:pPr>
      <w:r>
        <w:rPr>
          <w:rStyle w:val="s0"/>
        </w:rPr>
        <w:t xml:space="preserve">1) истечение срока для восстановления прекращенного действия исключительного права </w:t>
      </w:r>
      <w:r>
        <w:rPr>
          <w:rStyle w:val="s0"/>
        </w:rPr>
        <w:t>на селекционное достижение;</w:t>
      </w:r>
    </w:p>
    <w:p w:rsidR="00000000" w:rsidRDefault="0028794E">
      <w:pPr>
        <w:pStyle w:val="pj"/>
      </w:pPr>
      <w:r>
        <w:rPr>
          <w:rStyle w:val="s0"/>
        </w:rPr>
        <w:t>2) истечение срока для устранения оснований, временно препятствующих регистрации;</w:t>
      </w:r>
    </w:p>
    <w:p w:rsidR="00000000" w:rsidRDefault="0028794E">
      <w:pPr>
        <w:pStyle w:val="pj"/>
      </w:pPr>
      <w:r>
        <w:rPr>
          <w:rStyle w:val="s0"/>
        </w:rPr>
        <w:t>3) получение заявления о регистрации от лица, не являющегося стороной договора;</w:t>
      </w:r>
    </w:p>
    <w:p w:rsidR="00000000" w:rsidRDefault="0028794E">
      <w:pPr>
        <w:pStyle w:val="pj"/>
      </w:pPr>
      <w:r>
        <w:rPr>
          <w:rStyle w:val="s0"/>
        </w:rPr>
        <w:t>4) отсутствие регистрации лицензионного договора или дополнительно</w:t>
      </w:r>
      <w:r>
        <w:rPr>
          <w:rStyle w:val="s0"/>
        </w:rPr>
        <w:t>го соглашения к нему;</w:t>
      </w:r>
    </w:p>
    <w:p w:rsidR="00000000" w:rsidRDefault="0028794E">
      <w:pPr>
        <w:pStyle w:val="pj"/>
      </w:pPr>
      <w:r>
        <w:rPr>
          <w:rStyle w:val="s0"/>
        </w:rPr>
        <w:t>5) наличие у стороны принятых обязательств, препятствующих предоставлению права на использование селекционного достижения.</w:t>
      </w:r>
    </w:p>
    <w:p w:rsidR="00000000" w:rsidRDefault="0028794E">
      <w:pPr>
        <w:pStyle w:val="pji"/>
      </w:pPr>
      <w:r>
        <w:rPr>
          <w:rStyle w:val="s3"/>
        </w:rPr>
        <w:t xml:space="preserve">См: </w:t>
      </w:r>
      <w:hyperlink r:id="rId237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«Регистрац</w:t>
      </w:r>
      <w:r>
        <w:rPr>
          <w:rStyle w:val="s3"/>
        </w:rPr>
        <w:t>ия предоставления права на использование товарного знака, селекционного достижения и объекта промышленной собственности» 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c"/>
        <w:spacing w:after="240"/>
      </w:pPr>
      <w:bookmarkStart w:id="28" w:name="SUB210000"/>
      <w:bookmarkEnd w:id="28"/>
      <w:r>
        <w:rPr>
          <w:rStyle w:val="s1"/>
        </w:rPr>
        <w:t>Глава 6. Прекращение действия патента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21. Признание патента недействительным </w:t>
      </w:r>
    </w:p>
    <w:p w:rsidR="00000000" w:rsidRDefault="0028794E">
      <w:pPr>
        <w:pStyle w:val="pj"/>
      </w:pPr>
      <w:r>
        <w:t>1. Патент в течение всего срока действия може</w:t>
      </w:r>
      <w:r>
        <w:t xml:space="preserve">т быть оспорен и признан недействительным по возражению против его выдачи, если будет установлено, что: </w:t>
      </w:r>
    </w:p>
    <w:p w:rsidR="00000000" w:rsidRDefault="0028794E">
      <w:pPr>
        <w:pStyle w:val="pj"/>
      </w:pPr>
      <w:r>
        <w:t xml:space="preserve">1) он был выдан на основании неподтвердившихся данных об однородности и стабильности селекционного достижения, представленных заявителем; </w:t>
      </w:r>
    </w:p>
    <w:p w:rsidR="00000000" w:rsidRDefault="0028794E">
      <w:pPr>
        <w:pStyle w:val="pj"/>
      </w:pPr>
      <w:r>
        <w:t>2) на дату в</w:t>
      </w:r>
      <w:r>
        <w:t xml:space="preserve">ыдачи патента селекционное достижение не соответствовало критерию новизны и отличимости; </w:t>
      </w:r>
    </w:p>
    <w:p w:rsidR="00000000" w:rsidRDefault="0028794E">
      <w:pPr>
        <w:pStyle w:val="pj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28794E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238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39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29" w:name="SUB21010000"/>
      <w:bookmarkEnd w:id="29"/>
      <w:r>
        <w:rPr>
          <w:rStyle w:val="s3"/>
        </w:rPr>
        <w:t xml:space="preserve">Закон дополнен статьей 21-1 в соответствии с </w:t>
      </w:r>
      <w:hyperlink r:id="rId240" w:anchor="sub_id=5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21-1. Восстановление действия патента на селекционное достижение. Право послепользования</w:t>
      </w:r>
    </w:p>
    <w:p w:rsidR="00000000" w:rsidRDefault="0028794E">
      <w:pPr>
        <w:pStyle w:val="pj"/>
      </w:pPr>
      <w:r>
        <w:rPr>
          <w:rStyle w:val="s0"/>
        </w:rPr>
        <w:t xml:space="preserve">1. Действие патента на селекционное достижение, прекращенное в </w:t>
      </w:r>
      <w:r>
        <w:rPr>
          <w:rStyle w:val="s0"/>
        </w:rPr>
        <w:t>связи с неоплатой в установленный срок поддержания патента в силе с даты истечения установленного срока оплаты, может быть восстановлено по ходатайству патентообладателя.</w:t>
      </w:r>
    </w:p>
    <w:p w:rsidR="00000000" w:rsidRDefault="0028794E">
      <w:pPr>
        <w:pStyle w:val="pj"/>
      </w:pPr>
      <w:r>
        <w:rPr>
          <w:rStyle w:val="s0"/>
        </w:rPr>
        <w:t>Такое ходатайство должно быть подано в течение трех лет с даты истечения установленно</w:t>
      </w:r>
      <w:r>
        <w:rPr>
          <w:rStyle w:val="s0"/>
        </w:rPr>
        <w:t>го срока оплаты за поддержание патента в силе при представлении документа об оплате восстановления действия патента, но до истечения установленного в соответствии с настоящим Законом срока действия патента.</w:t>
      </w:r>
    </w:p>
    <w:p w:rsidR="00000000" w:rsidRDefault="0028794E">
      <w:pPr>
        <w:pStyle w:val="pj"/>
      </w:pPr>
      <w:r>
        <w:rPr>
          <w:rStyle w:val="s0"/>
        </w:rPr>
        <w:t>Экспертная организация публикует сведения о восст</w:t>
      </w:r>
      <w:r>
        <w:rPr>
          <w:rStyle w:val="s0"/>
        </w:rPr>
        <w:t>ановлении действия патента в бюллетене, а также размещает их на своем интернет-ресурсе. Дата публикации является датой восстановления действия патента.</w:t>
      </w:r>
    </w:p>
    <w:p w:rsidR="00000000" w:rsidRDefault="0028794E">
      <w:pPr>
        <w:pStyle w:val="pj"/>
      </w:pPr>
      <w:r>
        <w:rPr>
          <w:rStyle w:val="s0"/>
        </w:rPr>
        <w:t>2. Любое лицо, начавшее использование запатентованного селекционного достижения на территории Республики Казахстан в период между датой прекращения действия патента и датой публикации в бюллетене сведений о восстановлении действия патента либо предпринявше</w:t>
      </w:r>
      <w:r>
        <w:rPr>
          <w:rStyle w:val="s0"/>
        </w:rPr>
        <w:t>е в указанный период необходимые к этому приготовления, сохраняет право на дальнейшее безвозмездное использование запатентованного селекционного достижения без расширения объема такого использования (право послепользования).</w:t>
      </w:r>
    </w:p>
    <w:p w:rsidR="00000000" w:rsidRDefault="0028794E">
      <w:pPr>
        <w:pStyle w:val="pj"/>
      </w:pPr>
      <w:r>
        <w:rPr>
          <w:rStyle w:val="s0"/>
        </w:rPr>
        <w:t>Право послепользования может бы</w:t>
      </w:r>
      <w:r>
        <w:rPr>
          <w:rStyle w:val="s0"/>
        </w:rPr>
        <w:t>ть передано другому физическому или юридическому лицу с производством, на котором имело место использование данного селекционного достижения или были сделаны необходимые к этому приготовления.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30" w:name="SUB220000"/>
      <w:bookmarkEnd w:id="30"/>
      <w:r>
        <w:rPr>
          <w:rStyle w:val="s3"/>
        </w:rPr>
        <w:t xml:space="preserve">В статью 22 внесены изменения в соответствии с </w:t>
      </w:r>
      <w:hyperlink r:id="rId241" w:anchor="sub_id=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22. Аннулирование и досрочное пре</w:t>
      </w:r>
      <w:r>
        <w:rPr>
          <w:rStyle w:val="s1"/>
        </w:rPr>
        <w:t xml:space="preserve">кращение действия патента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в соответствии с </w:t>
      </w:r>
      <w:hyperlink r:id="rId243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4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1. Патент на селекционное достижение аннулируется </w:t>
      </w:r>
      <w:r>
        <w:rPr>
          <w:rStyle w:val="s0"/>
        </w:rPr>
        <w:t>экспертной организацией</w:t>
      </w:r>
      <w:r>
        <w:t xml:space="preserve"> в случаях: </w:t>
      </w:r>
    </w:p>
    <w:p w:rsidR="00000000" w:rsidRDefault="0028794E">
      <w:pPr>
        <w:pStyle w:val="pj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Закона; </w:t>
      </w:r>
    </w:p>
    <w:p w:rsidR="00000000" w:rsidRDefault="0028794E">
      <w:pPr>
        <w:pStyle w:val="pj"/>
      </w:pPr>
      <w:r>
        <w:t>2) несоответствия более сорта, по</w:t>
      </w:r>
      <w:r>
        <w:t xml:space="preserve">роды показателям однородности и стабильности; </w:t>
      </w:r>
    </w:p>
    <w:p w:rsidR="00000000" w:rsidRDefault="0028794E">
      <w:pPr>
        <w:pStyle w:val="pj"/>
      </w:pPr>
      <w:r>
        <w:t>3) непредставления патентообладателем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отсутствия у</w:t>
      </w:r>
      <w:r>
        <w:t xml:space="preserve">словий для проведения инспекции сорта, породы на месте в этих целях; </w:t>
      </w:r>
    </w:p>
    <w:p w:rsidR="00000000" w:rsidRDefault="0028794E">
      <w:pPr>
        <w:pStyle w:val="pj"/>
      </w:pPr>
      <w:r>
        <w:t xml:space="preserve">4) аннулирования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28794E">
      <w:pPr>
        <w:pStyle w:val="pj"/>
      </w:pPr>
      <w:r>
        <w:t>2. Действие патента прекращается</w:t>
      </w:r>
      <w:r>
        <w:t xml:space="preserve"> досрочно: </w:t>
      </w:r>
    </w:p>
    <w:p w:rsidR="00000000" w:rsidRDefault="0028794E">
      <w:pPr>
        <w:pStyle w:val="pji"/>
      </w:pPr>
      <w:r>
        <w:rPr>
          <w:rStyle w:val="s3"/>
        </w:rPr>
        <w:t xml:space="preserve">В подпункт 1 внесены в соответствии с </w:t>
      </w:r>
      <w:hyperlink r:id="rId245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46" w:anchor="sub_id=22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 xml:space="preserve">1) на основании заявления, поданного патентообладателем в </w:t>
      </w:r>
      <w:r>
        <w:rPr>
          <w:rStyle w:val="s0"/>
        </w:rPr>
        <w:t>экспертную организацию</w:t>
      </w:r>
      <w:r>
        <w:t xml:space="preserve"> с даты </w:t>
      </w:r>
      <w:r>
        <w:rPr>
          <w:rStyle w:val="s0"/>
        </w:rPr>
        <w:t>публикации в бюллетене сведений</w:t>
      </w:r>
      <w:r>
        <w:t xml:space="preserve"> о досрочном прекращении действия патента; </w:t>
      </w:r>
    </w:p>
    <w:p w:rsidR="00000000" w:rsidRDefault="0028794E">
      <w:pPr>
        <w:pStyle w:val="pj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</w:t>
      </w:r>
      <w:r>
        <w:rPr>
          <w:rStyle w:val="s0"/>
        </w:rPr>
        <w:t>тановленного срока оплаты.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31" w:name="SUB22010000"/>
      <w:bookmarkEnd w:id="31"/>
      <w:r>
        <w:rPr>
          <w:rStyle w:val="s3"/>
        </w:rPr>
        <w:t xml:space="preserve">Закон дополнен главой 6-1 в соответствии с </w:t>
      </w:r>
      <w:hyperlink r:id="rId247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28794E">
      <w:pPr>
        <w:pStyle w:val="pc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r>
        <w:rPr>
          <w:rStyle w:val="s3"/>
        </w:rPr>
        <w:t>Статья 22-</w:t>
      </w:r>
      <w:r>
        <w:rPr>
          <w:rStyle w:val="s3"/>
        </w:rPr>
        <w:t xml:space="preserve">1 изложена в редакции </w:t>
      </w:r>
      <w:hyperlink r:id="rId248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9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22-1. Апелляционный совет</w:t>
      </w:r>
    </w:p>
    <w:p w:rsidR="00000000" w:rsidRDefault="0028794E">
      <w:pPr>
        <w:pStyle w:val="pj"/>
      </w:pPr>
      <w:r>
        <w:rPr>
          <w:rStyle w:val="s0"/>
        </w:rPr>
        <w:t xml:space="preserve">1. </w:t>
      </w:r>
      <w:hyperlink r:id="rId250" w:history="1">
        <w:r>
          <w:rPr>
            <w:rStyle w:val="a4"/>
          </w:rPr>
          <w:t>Апелляционный совет</w:t>
        </w:r>
      </w:hyperlink>
      <w:r>
        <w:rPr>
          <w:rStyle w:val="s0"/>
        </w:rPr>
        <w:t xml:space="preserve"> является коллегиальным органом при уполномоченном органе по досудебному рассмотрению возражений заявителей.</w:t>
      </w:r>
    </w:p>
    <w:p w:rsidR="00000000" w:rsidRDefault="0028794E">
      <w:pPr>
        <w:pStyle w:val="pj"/>
      </w:pPr>
      <w:bookmarkStart w:id="32" w:name="SUB22010200"/>
      <w:bookmarkEnd w:id="32"/>
      <w:r>
        <w:rPr>
          <w:rStyle w:val="s0"/>
        </w:rPr>
        <w:t>2. В апелляционный совет мо</w:t>
      </w:r>
      <w:r>
        <w:rPr>
          <w:rStyle w:val="s0"/>
        </w:rPr>
        <w:t>гут быть поданы возражения на решения экспертной организации об отказе в:</w:t>
      </w:r>
    </w:p>
    <w:p w:rsidR="00000000" w:rsidRDefault="0028794E">
      <w:pPr>
        <w:pStyle w:val="pj"/>
      </w:pPr>
      <w:r>
        <w:rPr>
          <w:rStyle w:val="s0"/>
        </w:rPr>
        <w:t>1) рассмотрении заявки на выдачу патента на селекционное достижение;</w:t>
      </w:r>
    </w:p>
    <w:p w:rsidR="00000000" w:rsidRDefault="0028794E">
      <w:pPr>
        <w:pStyle w:val="pj"/>
      </w:pPr>
      <w:r>
        <w:rPr>
          <w:rStyle w:val="s0"/>
        </w:rPr>
        <w:t>2) выдаче патента на селекционное достижение. Досудебное рассмотрение указанных возражений является обязательным.</w:t>
      </w:r>
    </w:p>
    <w:p w:rsidR="00000000" w:rsidRDefault="0028794E">
      <w:pPr>
        <w:pStyle w:val="pji"/>
      </w:pPr>
      <w:r>
        <w:rPr>
          <w:rStyle w:val="s3"/>
        </w:rPr>
        <w:t xml:space="preserve">См: </w:t>
      </w:r>
      <w:hyperlink r:id="rId251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рассмотрения апелляционным советом возражений</w:t>
      </w:r>
    </w:p>
    <w:p w:rsidR="00000000" w:rsidRDefault="0028794E">
      <w:pPr>
        <w:pStyle w:val="pj"/>
      </w:pPr>
      <w:r>
        <w:rPr>
          <w:rStyle w:val="s0"/>
        </w:rPr>
        <w:t xml:space="preserve">3. В </w:t>
      </w:r>
      <w:hyperlink r:id="rId252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апелляционного совета должно входить нечетное число (не </w:t>
      </w:r>
      <w:r>
        <w:rPr>
          <w:rStyle w:val="s0"/>
        </w:rPr>
        <w:t>менее пяти) членов, включая представителей уполномоченных органов в области развития агропромышленного комплекса и в сфере охраны селекционных достижений, а также общественных советов от указанных уполномоченных органов.</w:t>
      </w:r>
    </w:p>
    <w:p w:rsidR="00000000" w:rsidRDefault="0028794E">
      <w:pPr>
        <w:pStyle w:val="pj"/>
      </w:pPr>
      <w:r>
        <w:rPr>
          <w:rStyle w:val="s0"/>
        </w:rPr>
        <w:t>4. В состав апелляционного совета н</w:t>
      </w:r>
      <w:r>
        <w:rPr>
          <w:rStyle w:val="s0"/>
        </w:rPr>
        <w:t>е могут входить:</w:t>
      </w:r>
    </w:p>
    <w:p w:rsidR="00000000" w:rsidRDefault="0028794E">
      <w:pPr>
        <w:pStyle w:val="pj"/>
      </w:pPr>
      <w:r>
        <w:rPr>
          <w:rStyle w:val="s0"/>
        </w:rPr>
        <w:t>1) патентные поверенные;</w:t>
      </w:r>
    </w:p>
    <w:p w:rsidR="00000000" w:rsidRDefault="0028794E">
      <w:pPr>
        <w:pStyle w:val="pj"/>
      </w:pPr>
      <w:r>
        <w:rPr>
          <w:rStyle w:val="s0"/>
        </w:rPr>
        <w:t>2) супруги, близкие родственники или свойственники;</w:t>
      </w:r>
    </w:p>
    <w:p w:rsidR="00000000" w:rsidRDefault="0028794E">
      <w:pPr>
        <w:pStyle w:val="pj"/>
      </w:pPr>
      <w:r>
        <w:rPr>
          <w:rStyle w:val="s0"/>
        </w:rPr>
        <w:t>3) сотрудники экспертной организации.</w:t>
      </w:r>
    </w:p>
    <w:p w:rsidR="00000000" w:rsidRDefault="0028794E">
      <w:pPr>
        <w:pStyle w:val="pj"/>
      </w:pPr>
      <w:r>
        <w:rPr>
          <w:rStyle w:val="s0"/>
        </w:rPr>
        <w:t>5. Замена любого члена апелляционного совета возможна в случае:</w:t>
      </w:r>
    </w:p>
    <w:p w:rsidR="00000000" w:rsidRDefault="0028794E">
      <w:pPr>
        <w:pStyle w:val="pj"/>
      </w:pPr>
      <w:r>
        <w:rPr>
          <w:rStyle w:val="s0"/>
        </w:rPr>
        <w:t>1) самоотвода или отвода, заявленного участниками заседания апелляционного совета, на основании пункта 4 настоящей статьи;</w:t>
      </w:r>
    </w:p>
    <w:p w:rsidR="00000000" w:rsidRDefault="0028794E">
      <w:pPr>
        <w:pStyle w:val="pj"/>
      </w:pPr>
      <w:r>
        <w:rPr>
          <w:rStyle w:val="s0"/>
        </w:rPr>
        <w:t>2) отсутствия в связи с временной нетрудоспособностью, нахождением в отпуске или в командировке.</w:t>
      </w:r>
    </w:p>
    <w:p w:rsidR="00000000" w:rsidRDefault="0028794E">
      <w:pPr>
        <w:pStyle w:val="pj"/>
      </w:pPr>
      <w:r>
        <w:rPr>
          <w:rStyle w:val="s0"/>
        </w:rPr>
        <w:t>6. Каждое заседание апелляционного с</w:t>
      </w:r>
      <w:r>
        <w:rPr>
          <w:rStyle w:val="s0"/>
        </w:rPr>
        <w:t xml:space="preserve">овета проводится с применением видеофиксации в </w:t>
      </w:r>
      <w:hyperlink r:id="rId253" w:anchor="sub_id=3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  <w:ind w:left="1200" w:hanging="800"/>
      </w:pPr>
      <w:bookmarkStart w:id="33" w:name="SUB22020000"/>
      <w:bookmarkEnd w:id="33"/>
      <w:r>
        <w:rPr>
          <w:rStyle w:val="s1"/>
        </w:rPr>
        <w:t>Статья 22-2. Основания отказа в рассмотрении возражения в апелляционном совете</w:t>
      </w:r>
    </w:p>
    <w:p w:rsidR="00000000" w:rsidRDefault="0028794E">
      <w:pPr>
        <w:pStyle w:val="pj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28794E">
      <w:pPr>
        <w:pStyle w:val="pj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28794E">
      <w:pPr>
        <w:pStyle w:val="pj"/>
      </w:pPr>
      <w:r>
        <w:rPr>
          <w:rStyle w:val="s0"/>
        </w:rPr>
        <w:t>2) возражение не подписано либо подписано лицом, не имеющим полномочия на его подписание;</w:t>
      </w:r>
    </w:p>
    <w:p w:rsidR="00000000" w:rsidRDefault="0028794E">
      <w:pPr>
        <w:pStyle w:val="pj"/>
      </w:pPr>
      <w:r>
        <w:rPr>
          <w:rStyle w:val="s0"/>
        </w:rPr>
        <w:t>3) возражение подано с нарушением установленно</w:t>
      </w:r>
      <w:r>
        <w:rPr>
          <w:rStyle w:val="s0"/>
        </w:rPr>
        <w:t>го срока и возможность продления и восстановления указанного срока утрачена;</w:t>
      </w:r>
    </w:p>
    <w:p w:rsidR="00000000" w:rsidRDefault="0028794E">
      <w:pPr>
        <w:pStyle w:val="pj"/>
      </w:pPr>
      <w:r>
        <w:rPr>
          <w:rStyle w:val="s0"/>
        </w:rPr>
        <w:t>4) заявителем в установленный срок не устранены недостатки, касающиеся требований к оформлению, содержанию и процедуре подачи возражения.</w:t>
      </w:r>
    </w:p>
    <w:p w:rsidR="00000000" w:rsidRDefault="0028794E">
      <w:pPr>
        <w:pStyle w:val="pj"/>
      </w:pPr>
      <w:r>
        <w:rPr>
          <w:rStyle w:val="s0"/>
        </w:rPr>
        <w:t>При наличии указанных обстоятельств лицу,</w:t>
      </w:r>
      <w:r>
        <w:rPr>
          <w:rStyle w:val="s0"/>
        </w:rPr>
        <w:t xml:space="preserve"> подавшему возражение, направляется уведомление о том, что полученное возражение не может быть принято к рассмотрению и считается неподанным.</w:t>
      </w:r>
    </w:p>
    <w:p w:rsidR="00000000" w:rsidRDefault="0028794E">
      <w:pPr>
        <w:pStyle w:val="pj"/>
      </w:pPr>
      <w:r>
        <w:rPr>
          <w:rStyle w:val="s0"/>
        </w:rPr>
        <w:t>Лицо, подавшее возражение, или его представитель может отозвать поданное возражение до оглашения решения коллегией</w:t>
      </w:r>
      <w:r>
        <w:rPr>
          <w:rStyle w:val="s0"/>
        </w:rPr>
        <w:t xml:space="preserve"> апелляционного совета.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34" w:name="SUB22030000"/>
      <w:bookmarkEnd w:id="34"/>
      <w:r>
        <w:rPr>
          <w:rStyle w:val="s3"/>
        </w:rPr>
        <w:t xml:space="preserve">Статья 22-3 изложена в редакции </w:t>
      </w:r>
      <w:hyperlink r:id="rId254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55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22-3. Рассмотрение возражения</w:t>
      </w:r>
    </w:p>
    <w:p w:rsidR="00000000" w:rsidRDefault="0028794E">
      <w:pPr>
        <w:pStyle w:val="pj"/>
      </w:pPr>
      <w:r>
        <w:rPr>
          <w:rStyle w:val="s0"/>
        </w:rPr>
        <w:t xml:space="preserve">1. Рассмотрение возражения осуществляется апелляционным советом в </w:t>
      </w:r>
      <w:hyperlink r:id="rId25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органом, и в сроки, предусмотре</w:t>
      </w:r>
      <w:r>
        <w:rPr>
          <w:rStyle w:val="s0"/>
        </w:rPr>
        <w:t>нные настоящим Законом.</w:t>
      </w:r>
    </w:p>
    <w:p w:rsidR="00000000" w:rsidRDefault="0028794E">
      <w:pPr>
        <w:pStyle w:val="pj"/>
      </w:pPr>
      <w:r>
        <w:rPr>
          <w:rStyle w:val="s0"/>
        </w:rPr>
        <w:t>2. При пропуске срока для подачи возражения апелляционный совет может принять его к рассмотрению в случае признания причин пропуска срока уважительными на основании представленных документов.</w:t>
      </w:r>
    </w:p>
    <w:p w:rsidR="00000000" w:rsidRDefault="0028794E">
      <w:pPr>
        <w:pStyle w:val="pji"/>
      </w:pPr>
      <w:r>
        <w:rPr>
          <w:rStyle w:val="s3"/>
        </w:rPr>
        <w:t xml:space="preserve">Пункт 3 изложен в редакции </w:t>
      </w:r>
      <w:hyperlink r:id="rId257" w:anchor="sub_id=2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58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3. Срок рассмотрения возражения может быть продле</w:t>
      </w:r>
      <w:r>
        <w:t>н до трех месяцев, в том числе по письменному ходатайству заявителя.</w:t>
      </w:r>
    </w:p>
    <w:p w:rsidR="00000000" w:rsidRDefault="0028794E">
      <w:pPr>
        <w:pStyle w:val="pj"/>
      </w:pPr>
      <w:r>
        <w:rPr>
          <w:rStyle w:val="s0"/>
        </w:rPr>
        <w:t>4. Апелляционный совет вправе перенести дату проведения заседания в случае:</w:t>
      </w:r>
    </w:p>
    <w:p w:rsidR="00000000" w:rsidRDefault="0028794E">
      <w:pPr>
        <w:pStyle w:val="pj"/>
      </w:pPr>
      <w:r>
        <w:rPr>
          <w:rStyle w:val="s0"/>
        </w:rPr>
        <w:t>1) неявки заявителя возражения, за исключением случая подачи им ходатайства о рассмотрении возражения без его у</w:t>
      </w:r>
      <w:r>
        <w:rPr>
          <w:rStyle w:val="s0"/>
        </w:rPr>
        <w:t>частия;</w:t>
      </w:r>
    </w:p>
    <w:p w:rsidR="00000000" w:rsidRDefault="0028794E">
      <w:pPr>
        <w:pStyle w:val="pj"/>
      </w:pPr>
      <w:r>
        <w:rPr>
          <w:rStyle w:val="s0"/>
        </w:rPr>
        <w:t>2) ходатайства заявителя о необходимости времени для представления дополнительных доказательств;</w:t>
      </w:r>
    </w:p>
    <w:p w:rsidR="00000000" w:rsidRDefault="0028794E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59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</w:t>
      </w:r>
      <w:r>
        <w:rPr>
          <w:rStyle w:val="s3"/>
        </w:rPr>
        <w:t>. № 128-VII</w:t>
      </w:r>
    </w:p>
    <w:p w:rsidR="00000000" w:rsidRDefault="0028794E">
      <w:pPr>
        <w:pStyle w:val="pj"/>
      </w:pPr>
      <w:r>
        <w:t>3) необходимости дополнительного изучения доводов заявителя и (или) обстоятельств, связанных с возражением.</w:t>
      </w:r>
    </w:p>
    <w:p w:rsidR="00000000" w:rsidRDefault="0028794E">
      <w:pPr>
        <w:pStyle w:val="pj"/>
      </w:pPr>
      <w:r>
        <w:rPr>
          <w:rStyle w:val="s0"/>
        </w:rPr>
        <w:t>5. Апелляционный совет выносит одно из следующих решений:</w:t>
      </w:r>
    </w:p>
    <w:p w:rsidR="00000000" w:rsidRDefault="0028794E">
      <w:pPr>
        <w:pStyle w:val="pj"/>
      </w:pPr>
      <w:r>
        <w:rPr>
          <w:rStyle w:val="s0"/>
        </w:rPr>
        <w:t>1) об удовлетворении возражения;</w:t>
      </w:r>
    </w:p>
    <w:p w:rsidR="00000000" w:rsidRDefault="0028794E">
      <w:pPr>
        <w:pStyle w:val="pj"/>
      </w:pPr>
      <w:r>
        <w:rPr>
          <w:rStyle w:val="s0"/>
        </w:rPr>
        <w:t>2) о частичном удовлетворении возражения;</w:t>
      </w:r>
    </w:p>
    <w:p w:rsidR="00000000" w:rsidRDefault="0028794E">
      <w:pPr>
        <w:pStyle w:val="pj"/>
      </w:pPr>
      <w:r>
        <w:rPr>
          <w:rStyle w:val="s0"/>
        </w:rPr>
        <w:t>3) об отказе в рассмотрении возражения;</w:t>
      </w:r>
    </w:p>
    <w:p w:rsidR="00000000" w:rsidRDefault="0028794E">
      <w:pPr>
        <w:pStyle w:val="pj"/>
      </w:pPr>
      <w:r>
        <w:rPr>
          <w:rStyle w:val="s0"/>
        </w:rPr>
        <w:t>4) об отказе в удовлетворении возражения.</w:t>
      </w:r>
    </w:p>
    <w:p w:rsidR="00000000" w:rsidRDefault="0028794E">
      <w:pPr>
        <w:pStyle w:val="pj"/>
      </w:pPr>
      <w:r>
        <w:rPr>
          <w:rStyle w:val="s0"/>
        </w:rPr>
        <w:t>Апелляционный совет не вправе по своей инициативе изменять предмет или основание возражения.</w:t>
      </w:r>
    </w:p>
    <w:p w:rsidR="00000000" w:rsidRDefault="0028794E">
      <w:pPr>
        <w:pStyle w:val="pj"/>
      </w:pPr>
      <w:r>
        <w:rPr>
          <w:rStyle w:val="s0"/>
        </w:rPr>
        <w:t>6. Все члены апелляционного совета при рассмотрении возражения пользуются равными</w:t>
      </w:r>
      <w:r>
        <w:rPr>
          <w:rStyle w:val="s0"/>
        </w:rPr>
        <w:t xml:space="preserve"> правами. Решение апелляционного совета принимается большинством голосов от общего числа его членов.</w:t>
      </w:r>
    </w:p>
    <w:p w:rsidR="00000000" w:rsidRDefault="0028794E">
      <w:pPr>
        <w:pStyle w:val="pj"/>
      </w:pPr>
      <w:r>
        <w:rPr>
          <w:rStyle w:val="s0"/>
        </w:rPr>
        <w:t>7. Принятое решение направляется заявителю возражения в течение десяти рабочих дней с даты его вынесения.</w:t>
      </w:r>
    </w:p>
    <w:p w:rsidR="00000000" w:rsidRDefault="0028794E">
      <w:pPr>
        <w:pStyle w:val="pj"/>
      </w:pPr>
      <w:r>
        <w:rPr>
          <w:rStyle w:val="s0"/>
        </w:rPr>
        <w:t>8. Апелляционный совет самостоятельно или по хода</w:t>
      </w:r>
      <w:r>
        <w:rPr>
          <w:rStyle w:val="s0"/>
        </w:rPr>
        <w:t>тайству участников заседания может исправить допущенные в принятом решении описки или явные технические ошибки.</w:t>
      </w:r>
    </w:p>
    <w:p w:rsidR="00000000" w:rsidRDefault="0028794E">
      <w:pPr>
        <w:pStyle w:val="pj"/>
      </w:pPr>
      <w:r>
        <w:rPr>
          <w:rStyle w:val="s0"/>
        </w:rPr>
        <w:t>Внесение исправлений в решение апелляционного совета оформляется дополнительным решением апелляционного совета.</w:t>
      </w:r>
    </w:p>
    <w:p w:rsidR="00000000" w:rsidRDefault="0028794E">
      <w:pPr>
        <w:pStyle w:val="pj"/>
      </w:pPr>
      <w:r>
        <w:rPr>
          <w:rStyle w:val="s0"/>
        </w:rPr>
        <w:t>9. Апелляционный совет может ост</w:t>
      </w:r>
      <w:r>
        <w:rPr>
          <w:rStyle w:val="s0"/>
        </w:rPr>
        <w:t>авить возражение без рассмотрения по ходатайству заявителя возражения. Решение об оставлении возражения без рассмотрения оформляется протоколом заседания апелляционного совета.</w:t>
      </w:r>
    </w:p>
    <w:p w:rsidR="00000000" w:rsidRDefault="0028794E">
      <w:pPr>
        <w:pStyle w:val="pj"/>
      </w:pPr>
      <w:r>
        <w:rPr>
          <w:rStyle w:val="s0"/>
        </w:rPr>
        <w:t>10. Принятое решение может быть обжаловано в суде.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35" w:name="SUB22040000"/>
      <w:bookmarkEnd w:id="35"/>
      <w:r>
        <w:rPr>
          <w:rStyle w:val="s3"/>
        </w:rPr>
        <w:t>Статья 22-4 изложена в ред</w:t>
      </w:r>
      <w:r>
        <w:rPr>
          <w:rStyle w:val="s3"/>
        </w:rPr>
        <w:t xml:space="preserve">акции </w:t>
      </w:r>
      <w:hyperlink r:id="rId260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1" w:anchor="sub_id=22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22-4. Патентные поверенные</w:t>
      </w:r>
    </w:p>
    <w:p w:rsidR="00000000" w:rsidRDefault="0028794E">
      <w:pPr>
        <w:pStyle w:val="pj"/>
      </w:pPr>
      <w:r>
        <w:t>1. Патентным поверенным вправе быть дееспособный гражданин Республики Казахстан, постоянно проживающий на ее территории, имеющий высшее образование, прошедший аттестацию и зарегистрированный в реестре патентных поверенных.</w:t>
      </w:r>
    </w:p>
    <w:p w:rsidR="00000000" w:rsidRDefault="0028794E">
      <w:pPr>
        <w:pStyle w:val="pj"/>
      </w:pPr>
      <w:r>
        <w:t>Аттестация лиц, претендующих на занятие деятельностью патентного поверенного, проводится в форме тестирования на знание законодательства Республики Казахстан и международных договоров, ратифицированных Республикой Казахстан, в сфере интеллектуальной собст</w:t>
      </w:r>
      <w:r>
        <w:t>венности.</w:t>
      </w:r>
    </w:p>
    <w:p w:rsidR="00000000" w:rsidRDefault="0028794E">
      <w:pPr>
        <w:pStyle w:val="pj"/>
      </w:pPr>
      <w:r>
        <w:t>Аттестационная комиссия, создаваемая при уполномоченном органе, состоит из нечетного числа сотрудников уполномоченного органа.</w:t>
      </w:r>
    </w:p>
    <w:p w:rsidR="00000000" w:rsidRDefault="0028794E">
      <w:pPr>
        <w:pStyle w:val="pj"/>
      </w:pPr>
      <w:hyperlink r:id="rId262" w:anchor="sub_id=100" w:history="1">
        <w:r>
          <w:rPr>
            <w:rStyle w:val="a4"/>
          </w:rPr>
          <w:t>Порядок проведения</w:t>
        </w:r>
      </w:hyperlink>
      <w:r>
        <w:t xml:space="preserve"> аттестации лиц, пре</w:t>
      </w:r>
      <w:r>
        <w:t>тендующих на занятие деятельностью патентного поверенного, регистрации в реестре патентных поверенных и внесения в него изменений определяется уполномоченным органом.</w:t>
      </w:r>
    </w:p>
    <w:p w:rsidR="00000000" w:rsidRDefault="0028794E">
      <w:pPr>
        <w:pStyle w:val="pj"/>
      </w:pPr>
      <w:r>
        <w:t>Реестр патентных поверенных размещается на интернет-ресурсе уполномоченного органа.</w:t>
      </w:r>
    </w:p>
    <w:p w:rsidR="00000000" w:rsidRDefault="0028794E">
      <w:pPr>
        <w:pStyle w:val="pj"/>
      </w:pPr>
      <w:r>
        <w:t>2. Не</w:t>
      </w:r>
      <w:r>
        <w:t xml:space="preserve"> допускаются к аттестации лица:</w:t>
      </w:r>
    </w:p>
    <w:p w:rsidR="00000000" w:rsidRDefault="0028794E">
      <w:pPr>
        <w:pStyle w:val="pj"/>
      </w:pPr>
      <w:r>
        <w:t>1) которым в соответствии с законами Республики Казахстан запрещается заниматься предпринимательской деятельностью;</w:t>
      </w:r>
    </w:p>
    <w:p w:rsidR="00000000" w:rsidRDefault="0028794E">
      <w:pPr>
        <w:pStyle w:val="pj"/>
      </w:pPr>
      <w:r>
        <w:t>2) являющиеся сотрудниками уполномоченного органа и его подведомственных организаций, а также их близкими ро</w:t>
      </w:r>
      <w:r>
        <w:t>дственниками, супругом (супругой);</w:t>
      </w:r>
    </w:p>
    <w:p w:rsidR="00000000" w:rsidRDefault="0028794E">
      <w:pPr>
        <w:pStyle w:val="pj"/>
      </w:pPr>
      <w:r>
        <w:t xml:space="preserve">3) имеющие непогашенную или неснятую в установленном </w:t>
      </w:r>
      <w:hyperlink r:id="rId263" w:anchor="sub_id=790300" w:history="1">
        <w:r>
          <w:rPr>
            <w:rStyle w:val="a4"/>
          </w:rPr>
          <w:t>законом порядке судимость</w:t>
        </w:r>
      </w:hyperlink>
      <w:r>
        <w:t xml:space="preserve"> за совершение преступления;</w:t>
      </w:r>
    </w:p>
    <w:p w:rsidR="00000000" w:rsidRDefault="0028794E">
      <w:pPr>
        <w:pStyle w:val="pj"/>
      </w:pPr>
      <w:r>
        <w:t>4) исключенные из реестра пате</w:t>
      </w:r>
      <w:r>
        <w:t>нтных поверенных в соответствии с настоящим Законом.</w:t>
      </w:r>
    </w:p>
    <w:p w:rsidR="00000000" w:rsidRDefault="0028794E">
      <w:pPr>
        <w:pStyle w:val="pj"/>
      </w:pPr>
      <w:r>
        <w:t>3. К аттестации допускаются лица, имеющие опыт работы в сфере охраны и защиты прав интеллектуальной собственности не менее четырех лет либо прошедшие стажировку в палате патентных поверенных не менее одн</w:t>
      </w:r>
      <w:r>
        <w:t>ого года.</w:t>
      </w:r>
    </w:p>
    <w:p w:rsidR="00000000" w:rsidRDefault="0028794E">
      <w:pPr>
        <w:pStyle w:val="pj"/>
      </w:pPr>
      <w:r>
        <w:t>4. Деятельность патентного поверенного приостанавливается протокольным решением аттестационной комиссии:</w:t>
      </w:r>
    </w:p>
    <w:p w:rsidR="00000000" w:rsidRDefault="0028794E">
      <w:pPr>
        <w:pStyle w:val="pj"/>
      </w:pPr>
      <w:r>
        <w:t>1) на основании заявления патентного поверенного, поданного в аттестационную комиссию;</w:t>
      </w:r>
    </w:p>
    <w:p w:rsidR="00000000" w:rsidRDefault="0028794E">
      <w:pPr>
        <w:pStyle w:val="pj"/>
      </w:pPr>
      <w:r>
        <w:t>2) на период отнесения к лицам, которым в соответствии с законами Республики Казахстан запрещается заниматься предпринимательской деятельностью, к сотрудникам уполномоченного органа и его подведомственных организаций;</w:t>
      </w:r>
    </w:p>
    <w:p w:rsidR="00000000" w:rsidRDefault="0028794E">
      <w:pPr>
        <w:pStyle w:val="pj"/>
      </w:pPr>
      <w:r>
        <w:t>3) в целях выяснения обстоятельств, пр</w:t>
      </w:r>
      <w:r>
        <w:t xml:space="preserve">едусмотренных </w:t>
      </w:r>
      <w:hyperlink w:anchor="sub22060000" w:history="1">
        <w:r>
          <w:rPr>
            <w:rStyle w:val="a4"/>
          </w:rPr>
          <w:t>пунктом 1 статьи 22-6</w:t>
        </w:r>
      </w:hyperlink>
      <w:r>
        <w:t xml:space="preserve"> настоящего Закона.</w:t>
      </w:r>
    </w:p>
    <w:p w:rsidR="00000000" w:rsidRDefault="0028794E">
      <w:pPr>
        <w:pStyle w:val="pj"/>
      </w:pPr>
      <w:r>
        <w:t>В случае, указанном в подпункте 3) части первой настоящего пункта, деятельность патентного поверенного приостанавливается до принятия соответствующего решения аттестац</w:t>
      </w:r>
      <w:r>
        <w:t>ионной комиссией в течение трех месяцев.</w:t>
      </w:r>
    </w:p>
    <w:p w:rsidR="00000000" w:rsidRDefault="0028794E">
      <w:pPr>
        <w:pStyle w:val="pj"/>
      </w:pPr>
      <w:r>
        <w:t>Деятельность патентного поверенного возобновляется протокольным решением аттестационной комиссии в случае устранения оснований, послуживших для приостановления его деятельности.</w:t>
      </w:r>
    </w:p>
    <w:p w:rsidR="00000000" w:rsidRDefault="0028794E">
      <w:pPr>
        <w:pStyle w:val="pj"/>
      </w:pPr>
      <w:r>
        <w:t>Информация, которую патентный поверен</w:t>
      </w:r>
      <w:r>
        <w:t>ный получает от доверителя в связи с выполнением его поручения, признается конфиденциальной при соблюдении требований, предъявляемых законами Республики Казахстан к конфиденциальной информации или иной охраняемой законом тайне.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i"/>
      </w:pPr>
      <w:bookmarkStart w:id="36" w:name="SUB22050000"/>
      <w:bookmarkEnd w:id="36"/>
      <w:r>
        <w:rPr>
          <w:rStyle w:val="s3"/>
        </w:rPr>
        <w:t>Статья 22-5 изложена в ред</w:t>
      </w:r>
      <w:r>
        <w:rPr>
          <w:rStyle w:val="s3"/>
        </w:rPr>
        <w:t xml:space="preserve">акции </w:t>
      </w:r>
      <w:hyperlink r:id="rId264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5" w:anchor="sub_id=2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22-5. Права и обязаннос</w:t>
      </w:r>
      <w:r>
        <w:rPr>
          <w:rStyle w:val="s1"/>
        </w:rPr>
        <w:t>ти патентного поверенного</w:t>
      </w:r>
    </w:p>
    <w:p w:rsidR="00000000" w:rsidRDefault="0028794E">
      <w:pPr>
        <w:pStyle w:val="pj"/>
      </w:pPr>
      <w:r>
        <w:t>1. Патентный поверенный вправе:</w:t>
      </w:r>
    </w:p>
    <w:p w:rsidR="00000000" w:rsidRDefault="0028794E">
      <w:pPr>
        <w:pStyle w:val="pj"/>
      </w:pPr>
      <w:r>
        <w:t>1) консультировать по вопросам охраны прав интеллектуальной собственности, приобретения или передачи прав интеллектуальной собственности;</w:t>
      </w:r>
    </w:p>
    <w:p w:rsidR="00000000" w:rsidRDefault="0028794E">
      <w:pPr>
        <w:pStyle w:val="pj"/>
      </w:pPr>
      <w:r>
        <w:t>2) осуществлять работы по оформлению и составлению заявок на</w:t>
      </w:r>
      <w:r>
        <w:t xml:space="preserve"> селекционные достижения от имени и по поручению заказчика, доверителя, работодателя;</w:t>
      </w:r>
    </w:p>
    <w:p w:rsidR="00000000" w:rsidRDefault="0028794E">
      <w:pPr>
        <w:pStyle w:val="pj"/>
      </w:pPr>
      <w:r>
        <w:t xml:space="preserve">3) взаимодействовать с уполномоченным органом и (или) экспертной организацией по вопросам охраны прав на селекционные достижения, в том числе вести переписку, готовить и </w:t>
      </w:r>
      <w:r>
        <w:t>направлять возражения на решения экспертизы;</w:t>
      </w:r>
    </w:p>
    <w:p w:rsidR="00000000" w:rsidRDefault="0028794E">
      <w:pPr>
        <w:pStyle w:val="pj"/>
      </w:pPr>
      <w:r>
        <w:t>4) содействовать в составлении, рассмотрении лицензионных (сублицензионных) договоров и (или) договоров уступки, а также в последующей регистрации передачи и предоставления прав в экспертной организации;</w:t>
      </w:r>
    </w:p>
    <w:p w:rsidR="00000000" w:rsidRDefault="0028794E">
      <w:pPr>
        <w:pStyle w:val="pj"/>
      </w:pPr>
      <w:r>
        <w:t>5) быть</w:t>
      </w:r>
      <w:r>
        <w:t xml:space="preserve"> членом палаты патентных поверенных;</w:t>
      </w:r>
    </w:p>
    <w:p w:rsidR="00000000" w:rsidRDefault="0028794E">
      <w:pPr>
        <w:pStyle w:val="pj"/>
      </w:pPr>
      <w:r>
        <w:t>6) осуществлять другие виды деятельности, связанные с вопросами охраны и защиты интеллектуальной собственности, не запрещенные законами Республики Казахстан.</w:t>
      </w:r>
    </w:p>
    <w:p w:rsidR="00000000" w:rsidRDefault="0028794E">
      <w:pPr>
        <w:pStyle w:val="pj"/>
      </w:pPr>
      <w:r>
        <w:t>2. Полномочия патентного поверенного удостоверяются доверенно</w:t>
      </w:r>
      <w:r>
        <w:t>стью.</w:t>
      </w:r>
    </w:p>
    <w:p w:rsidR="00000000" w:rsidRDefault="0028794E">
      <w:pPr>
        <w:pStyle w:val="pj"/>
      </w:pPr>
      <w:r>
        <w:t>При ведении дел, связанных с подачей возражения в апелляционный совет, патентный поверенный обязан представить в уполномоченный орган оригинал доверенности.</w:t>
      </w:r>
    </w:p>
    <w:p w:rsidR="00000000" w:rsidRDefault="0028794E">
      <w:pPr>
        <w:pStyle w:val="pj"/>
      </w:pPr>
      <w:r>
        <w:t>3. Если доверенность составлена на иностранном языке, то в обязательном порядке должен быть п</w:t>
      </w:r>
      <w:r>
        <w:t>редставлен засвидетельствованный нотариусом перевод доверенности на казахский или русский язык в зависимости от языка, на котором подано возражение.</w:t>
      </w:r>
    </w:p>
    <w:p w:rsidR="00000000" w:rsidRDefault="0028794E">
      <w:pPr>
        <w:pStyle w:val="pj"/>
      </w:pPr>
      <w:r>
        <w:t>4. Патентный поверенный обязан не принимать поручение в случаях, если ранее по данному делу представлял или</w:t>
      </w:r>
      <w:r>
        <w:t xml:space="preserve"> консультировал лиц, интересы которых противоречат интересам лица, обратившегося с просьбой о ведении дела, или принимал иное участие в его рассмотрении, а также если в рассмотрении дела участвует должностное лицо, являющееся близким родственником патентно</w:t>
      </w:r>
      <w:r>
        <w:t>го поверенного, супругом (супругой) или свойственником.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i"/>
      </w:pPr>
      <w:bookmarkStart w:id="37" w:name="SUB22060000"/>
      <w:bookmarkEnd w:id="37"/>
      <w:r>
        <w:rPr>
          <w:rStyle w:val="s3"/>
        </w:rPr>
        <w:t xml:space="preserve">Статья 22-6 изложена в редакции </w:t>
      </w:r>
      <w:hyperlink r:id="rId266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7" w:anchor="sub_id=2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22-6. Исключение из реестра патентных поверенных, признание недействительным свидетельства патентного поверенного и аннулирование сведений в реестре патентных поверенных</w:t>
      </w:r>
    </w:p>
    <w:p w:rsidR="00000000" w:rsidRDefault="0028794E">
      <w:pPr>
        <w:pStyle w:val="pj"/>
      </w:pPr>
      <w:r>
        <w:t>1. Патентный поверенный и</w:t>
      </w:r>
      <w:r>
        <w:t>сключается из реестра патентных поверенных решением аттестационной комиссии:</w:t>
      </w:r>
    </w:p>
    <w:p w:rsidR="00000000" w:rsidRDefault="0028794E">
      <w:pPr>
        <w:pStyle w:val="pj"/>
      </w:pPr>
      <w:r>
        <w:t>1) на основании личного заявления патентного поверенного, поданного в аттестационную комиссию;</w:t>
      </w:r>
    </w:p>
    <w:p w:rsidR="00000000" w:rsidRDefault="0028794E">
      <w:pPr>
        <w:pStyle w:val="pj"/>
      </w:pPr>
      <w:r>
        <w:t>2) при прекращении гражданства Республики Казахстан или при выезде на постоянное мес</w:t>
      </w:r>
      <w:r>
        <w:t>то жительства за пределы Республики Казахстан;</w:t>
      </w:r>
    </w:p>
    <w:p w:rsidR="00000000" w:rsidRDefault="0028794E">
      <w:pPr>
        <w:pStyle w:val="pj"/>
      </w:pPr>
      <w:r>
        <w:t>3) в случае перерыва в профессиональной деятельности патентного поверенного более пяти лет;</w:t>
      </w:r>
    </w:p>
    <w:p w:rsidR="00000000" w:rsidRDefault="0028794E">
      <w:pPr>
        <w:pStyle w:val="pj"/>
      </w:pPr>
      <w:r>
        <w:t>4) при вступлении в силу обвинительного приговора суда, которым патентный поверенный осужден за совершение преступлен</w:t>
      </w:r>
      <w:r>
        <w:t>ия;</w:t>
      </w:r>
    </w:p>
    <w:p w:rsidR="00000000" w:rsidRDefault="0028794E">
      <w:pPr>
        <w:pStyle w:val="pj"/>
      </w:pPr>
      <w:r>
        <w:t>5) в случае смерти патентного поверенного или признания его безвестно отсутствующим либо объявления умершим;</w:t>
      </w:r>
    </w:p>
    <w:p w:rsidR="00000000" w:rsidRDefault="0028794E">
      <w:pPr>
        <w:pStyle w:val="pj"/>
      </w:pPr>
      <w:r>
        <w:t>6) в случае признания патентного поверенного недееспособным или ограниченно дееспособным;</w:t>
      </w:r>
    </w:p>
    <w:p w:rsidR="00000000" w:rsidRDefault="0028794E">
      <w:pPr>
        <w:pStyle w:val="pj"/>
      </w:pPr>
      <w:r>
        <w:t>7) по результатам рассмотрения жалоб физических и (или) юридических лиц, а также представления палаты патентных поверенных.</w:t>
      </w:r>
    </w:p>
    <w:p w:rsidR="00000000" w:rsidRDefault="0028794E">
      <w:pPr>
        <w:pStyle w:val="pj"/>
      </w:pPr>
      <w:r>
        <w:t>2. На основании решения аттестационной комиссии или вступившего в законную силу решения либо обвинительного приговора суда свидетель</w:t>
      </w:r>
      <w:r>
        <w:t>ство патентного поверенного признается недействительным и соответствующие сведения вносятся в реестр патентных поверенных.</w:t>
      </w:r>
    </w:p>
    <w:p w:rsidR="00000000" w:rsidRDefault="0028794E">
      <w:pPr>
        <w:pStyle w:val="pj"/>
      </w:pPr>
      <w:r>
        <w:t>3. Патентный поверенный, исключенный из реестра патентных поверенных, теряет право на осуществление деятельности патентного поверенно</w:t>
      </w:r>
      <w:r>
        <w:t>го с даты внесения сведений об этом, а свидетельство о его регистрации в качестве патентного поверенного аннулируется.</w:t>
      </w:r>
    </w:p>
    <w:p w:rsidR="00000000" w:rsidRDefault="0028794E">
      <w:pPr>
        <w:pStyle w:val="pj"/>
      </w:pPr>
      <w:r>
        <w:t>4. В случае поступления жалобы физического и (или) юридического лица либо представления палаты патентных поверенных на действия патентног</w:t>
      </w:r>
      <w:r>
        <w:t xml:space="preserve">о поверенного уполномоченным органом образуется </w:t>
      </w:r>
      <w:hyperlink r:id="rId268" w:history="1">
        <w:r>
          <w:rPr>
            <w:rStyle w:val="a4"/>
          </w:rPr>
          <w:t>апелляционная комиссия</w:t>
        </w:r>
      </w:hyperlink>
      <w:r>
        <w:t xml:space="preserve"> из нечетного числа сотрудников уполномоченного органа. На период рассмотрения жалобы физического и (или) юридического ли</w:t>
      </w:r>
      <w:r>
        <w:t>ца либо представления палаты патентных поверенных действие свидетельства патентного поверенного приостанавливается, о чем делается отметка в реестре патентных поверенных.</w:t>
      </w:r>
    </w:p>
    <w:p w:rsidR="00000000" w:rsidRDefault="0028794E">
      <w:pPr>
        <w:pStyle w:val="pj"/>
      </w:pPr>
      <w:r>
        <w:t>По результатам рассмотрения жалобы физического и (или) юридического лица либо предста</w:t>
      </w:r>
      <w:r>
        <w:t>вления палаты патентных поверенных принимается одно из следующих решений:</w:t>
      </w:r>
    </w:p>
    <w:p w:rsidR="00000000" w:rsidRDefault="0028794E">
      <w:pPr>
        <w:pStyle w:val="pj"/>
      </w:pPr>
      <w:r>
        <w:t>1) отозвать свидетельство патентного поверенного и внести соответствующую запись в реестр патентных поверенных;</w:t>
      </w:r>
    </w:p>
    <w:p w:rsidR="00000000" w:rsidRDefault="0028794E">
      <w:pPr>
        <w:pStyle w:val="pj"/>
      </w:pPr>
      <w:r>
        <w:t>2) отказать в удовлетворении жалобы физического и (или) юридического л</w:t>
      </w:r>
      <w:r>
        <w:t>ица либо представления палаты патентных поверенных.</w:t>
      </w:r>
    </w:p>
    <w:p w:rsidR="00000000" w:rsidRDefault="0028794E">
      <w:pPr>
        <w:pStyle w:val="pj"/>
      </w:pPr>
      <w:r>
        <w:t>Решение апелляционной комиссии принимается простым большинством голосов, оформляется протоколом и может быть обжаловано в суд.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c"/>
      </w:pPr>
      <w:bookmarkStart w:id="38" w:name="SUB230000"/>
      <w:bookmarkEnd w:id="38"/>
      <w:r>
        <w:rPr>
          <w:rStyle w:val="s1"/>
        </w:rPr>
        <w:t>Глава 7. Заключительные положения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23. Разрешение споров, связанн</w:t>
      </w:r>
      <w:r>
        <w:rPr>
          <w:rStyle w:val="s1"/>
        </w:rPr>
        <w:t xml:space="preserve">ых с применением настоящего Закона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9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27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7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7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1. Подлежат рассмотрению в судебном порядке следующие споры:</w:t>
      </w:r>
    </w:p>
    <w:p w:rsidR="00000000" w:rsidRDefault="0028794E">
      <w:pPr>
        <w:pStyle w:val="pj"/>
      </w:pPr>
      <w:r>
        <w:t xml:space="preserve">1) об авторстве на сорт, породу; </w:t>
      </w:r>
    </w:p>
    <w:p w:rsidR="00000000" w:rsidRDefault="0028794E">
      <w:pPr>
        <w:pStyle w:val="pj"/>
      </w:pPr>
      <w:r>
        <w:t xml:space="preserve">2) об установлении патентообладателя; </w:t>
      </w:r>
    </w:p>
    <w:p w:rsidR="00000000" w:rsidRDefault="0028794E">
      <w:pPr>
        <w:pStyle w:val="pj"/>
      </w:pPr>
      <w:r>
        <w:t>3) о нарушении исключительного права на использование и дру</w:t>
      </w:r>
      <w:r>
        <w:t xml:space="preserve">гих имущественных прав патентообладателя; </w:t>
      </w:r>
    </w:p>
    <w:p w:rsidR="00000000" w:rsidRDefault="0028794E">
      <w:pPr>
        <w:pStyle w:val="pj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28794E">
      <w:pPr>
        <w:pStyle w:val="pj"/>
      </w:pPr>
      <w:r>
        <w:t xml:space="preserve">5) о выплате компенсаций, предусмотренных настоящим Законом; </w:t>
      </w:r>
    </w:p>
    <w:p w:rsidR="00000000" w:rsidRDefault="0028794E">
      <w:pPr>
        <w:pStyle w:val="pj"/>
      </w:pPr>
      <w:r>
        <w:t>6) о выплате вознаграждения автору в соответствии с дог</w:t>
      </w:r>
      <w:r>
        <w:t xml:space="preserve">овором; </w:t>
      </w:r>
    </w:p>
    <w:p w:rsidR="00000000" w:rsidRDefault="0028794E">
      <w:pPr>
        <w:pStyle w:val="pj"/>
      </w:pPr>
      <w:r>
        <w:t xml:space="preserve">7) о выдаче патента; </w:t>
      </w:r>
    </w:p>
    <w:p w:rsidR="00000000" w:rsidRDefault="0028794E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27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28794E">
      <w:pPr>
        <w:pStyle w:val="pj"/>
      </w:pPr>
      <w:r>
        <w:rPr>
          <w:rStyle w:val="s0"/>
        </w:rPr>
        <w:t>7-1) о признании патента недействительным;</w:t>
      </w:r>
    </w:p>
    <w:p w:rsidR="00000000" w:rsidRDefault="0028794E">
      <w:pPr>
        <w:pStyle w:val="pj"/>
      </w:pPr>
      <w:r>
        <w:t>8) о выдаче принудит</w:t>
      </w:r>
      <w:r>
        <w:t xml:space="preserve">ельной лицензии; </w:t>
      </w:r>
    </w:p>
    <w:p w:rsidR="00000000" w:rsidRDefault="0028794E">
      <w:pPr>
        <w:pStyle w:val="pj"/>
      </w:pPr>
      <w:r>
        <w:rPr>
          <w:rStyle w:val="s0"/>
        </w:rPr>
        <w:t>9) другие споры, связанные с охраной прав, вытекающих из патента.</w:t>
      </w:r>
    </w:p>
    <w:p w:rsidR="00000000" w:rsidRDefault="0028794E">
      <w:pPr>
        <w:pStyle w:val="pj"/>
      </w:pPr>
      <w:r>
        <w:rPr>
          <w:rStyle w:val="s0"/>
        </w:rPr>
        <w:t xml:space="preserve">Указанные споры, за исключением указанных в подпунктах 1), 2), 7), 8) и 9) части первой настоящего пункта, могут рассматриваться по соглашению сторон в порядке арбитража или медиации, если это не запрещено </w:t>
      </w:r>
      <w:hyperlink r:id="rId27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арбитраже» и «О медиации».</w:t>
      </w:r>
    </w:p>
    <w:p w:rsidR="00000000" w:rsidRDefault="0028794E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277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</w:t>
      </w:r>
      <w:r>
        <w:rPr>
          <w:rStyle w:val="s3"/>
        </w:rPr>
        <w:t xml:space="preserve">е с 1 января 2016 г.); изложен в редакции </w:t>
      </w:r>
      <w:hyperlink r:id="rId27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79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28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81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Исковые заявления на решения экспертной организации, указанные в </w:t>
      </w:r>
      <w:hyperlink w:anchor="sub22010200" w:history="1">
        <w:r>
          <w:rPr>
            <w:rStyle w:val="a4"/>
          </w:rPr>
          <w:t>пункте 2 статьи 22-1</w:t>
        </w:r>
      </w:hyperlink>
      <w:r>
        <w:rPr>
          <w:rStyle w:val="s0"/>
        </w:rPr>
        <w:t xml:space="preserve"> настоящего Закона, подаются в суд после их рассмотрения в апелляционном совете.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  <w:ind w:left="1200" w:hanging="800"/>
      </w:pPr>
      <w:bookmarkStart w:id="39" w:name="SUB240000"/>
      <w:bookmarkEnd w:id="39"/>
      <w:r>
        <w:rPr>
          <w:rStyle w:val="s1"/>
        </w:rPr>
        <w:t xml:space="preserve">Статья 24. Использование селекционных достижений в производстве </w:t>
      </w:r>
    </w:p>
    <w:p w:rsidR="00000000" w:rsidRDefault="0028794E">
      <w:pPr>
        <w:pStyle w:val="pji"/>
      </w:pPr>
      <w:r>
        <w:rPr>
          <w:rStyle w:val="s3"/>
        </w:rPr>
        <w:t xml:space="preserve">Пункт 1 изложен в редакции </w:t>
      </w:r>
      <w:hyperlink r:id="rId282" w:anchor="sub_id=1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8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85" w:anchor="sub_id=24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1. В государственные реестры селекционных достижений, рекомендуемых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28794E">
      <w:pPr>
        <w:pStyle w:val="pj"/>
      </w:pPr>
      <w:r>
        <w:rPr>
          <w:rStyle w:val="s0"/>
        </w:rPr>
        <w:t>1) по породам - по результатам государственных испы</w:t>
      </w:r>
      <w:r>
        <w:rPr>
          <w:rStyle w:val="s0"/>
        </w:rPr>
        <w:t>таний на хозяйственную полезность, проводимых Государственной комиссией по испытанию и апробации пород;</w:t>
      </w:r>
    </w:p>
    <w:p w:rsidR="00000000" w:rsidRDefault="0028794E">
      <w:pPr>
        <w:pStyle w:val="pj"/>
      </w:pPr>
      <w:r>
        <w:rPr>
          <w:rStyle w:val="s0"/>
        </w:rPr>
        <w:t xml:space="preserve">2) </w:t>
      </w:r>
      <w:hyperlink r:id="rId286" w:history="1">
        <w:r>
          <w:rPr>
            <w:rStyle w:val="a4"/>
          </w:rPr>
          <w:t>по сортам</w:t>
        </w:r>
      </w:hyperlink>
      <w:r>
        <w:rPr>
          <w:rStyle w:val="s0"/>
        </w:rPr>
        <w:t xml:space="preserve"> - по результатам государственных испытаний на хозяйственную полезность, пр</w:t>
      </w:r>
      <w:r>
        <w:rPr>
          <w:rStyle w:val="s0"/>
        </w:rPr>
        <w:t>оводимых Государственной комиссией по сортоиспытанию сельскохозяйственных культур, или по данным заявителя.</w:t>
      </w:r>
    </w:p>
    <w:p w:rsidR="00000000" w:rsidRDefault="0028794E">
      <w:pPr>
        <w:pStyle w:val="pji"/>
      </w:pPr>
      <w:r>
        <w:rPr>
          <w:rStyle w:val="s3"/>
        </w:rPr>
        <w:t xml:space="preserve">См.: </w:t>
      </w:r>
      <w:hyperlink r:id="rId287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составлению и подаче заявки на испытание селекционного достижени</w:t>
      </w:r>
      <w:r>
        <w:rPr>
          <w:rStyle w:val="s3"/>
        </w:rPr>
        <w:t>я на хозяйственную полезность (утверждена РГУ «Государственная комиссия по сортоиспытанию сельскохозяйственных культур» Министерства сельского хозяйства Республики Казахстан от 13 апреля 2012 года № 17-ө)</w:t>
      </w:r>
    </w:p>
    <w:p w:rsidR="00000000" w:rsidRDefault="0028794E">
      <w:pPr>
        <w:pStyle w:val="pji"/>
      </w:pPr>
      <w:r>
        <w:rPr>
          <w:rStyle w:val="s3"/>
        </w:rPr>
        <w:t xml:space="preserve">В пункт 2 в соответствии с </w:t>
      </w:r>
      <w:hyperlink r:id="rId2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89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2. Реализуемые семена и племенной материал должны сопровождаться</w:t>
      </w:r>
      <w:r>
        <w:t xml:space="preserve">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28794E">
      <w:pPr>
        <w:pStyle w:val="pj"/>
        <w:spacing w:after="240"/>
      </w:pPr>
      <w:r>
        <w:t>Документ выдается на семена сорта, племенной материал породы, рекомендуемые к использованию в соответствующем регионе.</w:t>
      </w:r>
    </w:p>
    <w:p w:rsidR="00000000" w:rsidRDefault="0028794E">
      <w:pPr>
        <w:pStyle w:val="pji"/>
      </w:pPr>
      <w:bookmarkStart w:id="40" w:name="SUB250000"/>
      <w:bookmarkEnd w:id="40"/>
      <w:r>
        <w:rPr>
          <w:rStyle w:val="s3"/>
        </w:rPr>
        <w:t>В статью 25 внесены измен</w:t>
      </w:r>
      <w:r>
        <w:rPr>
          <w:rStyle w:val="s3"/>
        </w:rPr>
        <w:t xml:space="preserve">ения в соответствии с Законами РК от 09.07.04 г. </w:t>
      </w:r>
      <w:hyperlink r:id="rId290" w:anchor="sub_id=218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9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92" w:anchor="sub_id=10802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; от 11.12.09 г. </w:t>
      </w:r>
      <w:hyperlink r:id="rId293" w:anchor="sub_id=400" w:history="1">
        <w:r>
          <w:rPr>
            <w:rStyle w:val="a4"/>
            <w:i/>
            <w:iCs/>
          </w:rPr>
          <w:t>№ 229-IV</w:t>
        </w:r>
      </w:hyperlink>
      <w:r>
        <w:rPr>
          <w:rStyle w:val="s3"/>
        </w:rPr>
        <w:t xml:space="preserve"> (</w:t>
      </w:r>
      <w:hyperlink r:id="rId29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9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9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30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 xml:space="preserve">Статья 25. Оплата юридически значимых действий </w:t>
      </w:r>
    </w:p>
    <w:p w:rsidR="00000000" w:rsidRDefault="0028794E">
      <w:pPr>
        <w:pStyle w:val="pj"/>
      </w:pPr>
      <w:r>
        <w:t xml:space="preserve">Государственная комиссия по сортоиспытанию сельскохозяйственных культур </w:t>
      </w:r>
      <w:r>
        <w:rPr>
          <w:rStyle w:val="s0"/>
        </w:rPr>
        <w:t>взимает плату</w:t>
      </w:r>
      <w:r>
        <w:t xml:space="preserve"> за проведение испытания сортов сельскохозяйственных культур на патентоспособность в с</w:t>
      </w:r>
      <w:r>
        <w:t xml:space="preserve">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  <w:ind w:left="1200" w:hanging="800"/>
      </w:pPr>
      <w:bookmarkStart w:id="41" w:name="SUB260000"/>
      <w:bookmarkEnd w:id="41"/>
      <w:r>
        <w:rPr>
          <w:rStyle w:val="s1"/>
        </w:rPr>
        <w:t xml:space="preserve">Статья 26. Публикации </w:t>
      </w:r>
    </w:p>
    <w:p w:rsidR="00000000" w:rsidRDefault="0028794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1" w:anchor="sub_id=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0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</w:pPr>
      <w:r>
        <w:t xml:space="preserve">1. В бюллетене публикуются сведения, относящиеся к регистрации селекционного достижения: </w:t>
      </w:r>
    </w:p>
    <w:p w:rsidR="00000000" w:rsidRDefault="0028794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03" w:anchor="sub_id=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0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t>1) о заявках на выдачу патента, прошедших предварительную экспертизу с п</w:t>
      </w:r>
      <w:r>
        <w:t>оложительным результатом, с указанием даты приоритета селекционного достижения, наименования юридического лица либо фамилии, имени, отчества (если оно указано в документе, удостоверяющем личность) физического лица - заявителя, наименования селекционного до</w:t>
      </w:r>
      <w:r>
        <w:t xml:space="preserve">стижения, фамилии и инициалов автора, если последний не отказался быть упомянутым в качестве такового; </w:t>
      </w:r>
    </w:p>
    <w:p w:rsidR="00000000" w:rsidRDefault="0028794E">
      <w:pPr>
        <w:pStyle w:val="pj"/>
      </w:pPr>
      <w:r>
        <w:t xml:space="preserve">2) о решениях, принимаемых по заявке о выдаче патента; </w:t>
      </w:r>
    </w:p>
    <w:p w:rsidR="00000000" w:rsidRDefault="0028794E">
      <w:pPr>
        <w:pStyle w:val="pj"/>
      </w:pPr>
      <w:r>
        <w:t xml:space="preserve">3) об изменениях в наименовании селекционных достижений; </w:t>
      </w:r>
    </w:p>
    <w:p w:rsidR="00000000" w:rsidRDefault="0028794E">
      <w:pPr>
        <w:pStyle w:val="pj"/>
      </w:pPr>
      <w:r>
        <w:t>4) о признании патентов недействительн</w:t>
      </w:r>
      <w:r>
        <w:t xml:space="preserve">ыми и об их аннулировании; </w:t>
      </w:r>
    </w:p>
    <w:p w:rsidR="00000000" w:rsidRDefault="0028794E">
      <w:pPr>
        <w:pStyle w:val="pj"/>
      </w:pPr>
      <w:r>
        <w:t xml:space="preserve">5) другие сведения, касающиеся охраны селекционных достижений. </w:t>
      </w:r>
    </w:p>
    <w:p w:rsidR="00000000" w:rsidRDefault="0028794E">
      <w:pPr>
        <w:pStyle w:val="pji"/>
      </w:pPr>
      <w:r>
        <w:rPr>
          <w:rStyle w:val="s3"/>
        </w:rPr>
        <w:t xml:space="preserve">Пункт 2 изложен в редакции </w:t>
      </w:r>
      <w:hyperlink r:id="rId305" w:anchor="sub_id=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30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  <w:spacing w:after="240"/>
      </w:pPr>
      <w:r>
        <w:t>2. После публикации сведений о заявке любое лицо вправе ознакомиться с ее материалами.</w:t>
      </w:r>
    </w:p>
    <w:p w:rsidR="00000000" w:rsidRDefault="0028794E">
      <w:pPr>
        <w:pStyle w:val="pji"/>
      </w:pPr>
      <w:bookmarkStart w:id="42" w:name="SUB270000"/>
      <w:bookmarkEnd w:id="42"/>
      <w:r>
        <w:rPr>
          <w:rStyle w:val="s3"/>
        </w:rPr>
        <w:t xml:space="preserve">Статья 27 изложена в редакции </w:t>
      </w:r>
      <w:hyperlink r:id="rId307" w:anchor="sub_id=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30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794E">
      <w:pPr>
        <w:pStyle w:val="pj"/>
        <w:ind w:left="1200" w:hanging="800"/>
      </w:pPr>
      <w:r>
        <w:rPr>
          <w:rStyle w:val="s1"/>
        </w:rPr>
        <w:t>Статья 27. Патентование селекционных дост</w:t>
      </w:r>
      <w:r>
        <w:rPr>
          <w:rStyle w:val="s1"/>
        </w:rPr>
        <w:t xml:space="preserve">ижений в зарубежных странах </w:t>
      </w:r>
    </w:p>
    <w:p w:rsidR="00000000" w:rsidRDefault="0028794E">
      <w:pPr>
        <w:pStyle w:val="pj"/>
      </w:pPr>
      <w:r>
        <w:t>Заявитель вправе подать первую заявку на охрану селекционного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</w:t>
      </w:r>
      <w:r>
        <w:t xml:space="preserve">онных достижений. </w:t>
      </w:r>
    </w:p>
    <w:p w:rsidR="00000000" w:rsidRDefault="0028794E">
      <w:pPr>
        <w:pStyle w:val="pj"/>
      </w:pPr>
      <w:r>
        <w:t xml:space="preserve">Заявитель 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28794E">
      <w:pPr>
        <w:pStyle w:val="pj"/>
      </w:pPr>
      <w:r>
        <w:rPr>
          <w:rStyle w:val="s0"/>
        </w:rPr>
        <w:t>Расходы, связанные с охраной прав на селекционные до</w:t>
      </w:r>
      <w:r>
        <w:rPr>
          <w:rStyle w:val="s0"/>
        </w:rPr>
        <w:t>стижения за пределами Республики Казахстан, несет заявитель.</w:t>
      </w:r>
    </w:p>
    <w:p w:rsidR="00000000" w:rsidRDefault="0028794E">
      <w:pPr>
        <w:pStyle w:val="pj"/>
      </w:pPr>
      <w:r>
        <w:rPr>
          <w:rStyle w:val="s0"/>
        </w:rPr>
        <w:t> </w:t>
      </w:r>
    </w:p>
    <w:p w:rsidR="00000000" w:rsidRDefault="0028794E">
      <w:pPr>
        <w:pStyle w:val="pj"/>
        <w:ind w:left="1200" w:hanging="800"/>
      </w:pPr>
      <w:bookmarkStart w:id="43" w:name="SUB280000"/>
      <w:bookmarkEnd w:id="43"/>
      <w:r>
        <w:rPr>
          <w:rStyle w:val="s1"/>
        </w:rPr>
        <w:t xml:space="preserve">Статья 28. Права иностранцев, лиц без гражданства и иностранных юридических лиц </w:t>
      </w:r>
    </w:p>
    <w:p w:rsidR="00000000" w:rsidRDefault="0028794E">
      <w:pPr>
        <w:pStyle w:val="pj"/>
      </w:pPr>
      <w:r>
        <w:rPr>
          <w:rStyle w:val="s0"/>
        </w:rPr>
        <w:t>1. Иностранцы и иностранные юридические лица пользуются правами, предусмотренными настоящим Законом и иными зако</w:t>
      </w:r>
      <w:r>
        <w:rPr>
          <w:rStyle w:val="s0"/>
        </w:rPr>
        <w:t>нодательными и нормативными правовыми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</w:t>
      </w:r>
      <w:r>
        <w:rPr>
          <w:rStyle w:val="s0"/>
        </w:rPr>
        <w:t>ти.</w:t>
      </w:r>
    </w:p>
    <w:p w:rsidR="00000000" w:rsidRDefault="0028794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9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310" w:anchor="sub_id=28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8794E">
      <w:pPr>
        <w:pStyle w:val="pj"/>
      </w:pPr>
      <w:r>
        <w:rPr>
          <w:rStyle w:val="s0"/>
        </w:rPr>
        <w:t>2. Лица без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</w:t>
      </w:r>
      <w:r>
        <w:rPr>
          <w:rStyle w:val="s0"/>
        </w:rPr>
        <w:t>стан, если иное не следует из настоящего Закон</w:t>
      </w:r>
      <w:r>
        <w:t>а.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 xml:space="preserve">Статья 29. Международные договоры </w:t>
      </w:r>
    </w:p>
    <w:p w:rsidR="00000000" w:rsidRDefault="0028794E">
      <w:pPr>
        <w:pStyle w:val="pj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</w:t>
      </w:r>
      <w:r>
        <w:rPr>
          <w:rStyle w:val="s0"/>
        </w:rPr>
        <w:t>ждународного договора.</w:t>
      </w:r>
    </w:p>
    <w:p w:rsidR="00000000" w:rsidRDefault="0028794E">
      <w:pPr>
        <w:pStyle w:val="pj"/>
      </w:pPr>
      <w:r>
        <w:t> </w:t>
      </w:r>
    </w:p>
    <w:p w:rsidR="00000000" w:rsidRDefault="0028794E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94E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8794E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94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8794E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8794E">
      <w:pPr>
        <w:pStyle w:val="p"/>
      </w:pPr>
      <w:r>
        <w:t> </w:t>
      </w:r>
    </w:p>
    <w:sectPr w:rsidR="00000000">
      <w:headerReference w:type="even" r:id="rId311"/>
      <w:headerReference w:type="default" r:id="rId312"/>
      <w:footerReference w:type="even" r:id="rId313"/>
      <w:footerReference w:type="default" r:id="rId314"/>
      <w:headerReference w:type="first" r:id="rId315"/>
      <w:footerReference w:type="first" r:id="rId3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94E" w:rsidRDefault="0028794E" w:rsidP="0028794E">
      <w:r>
        <w:separator/>
      </w:r>
    </w:p>
  </w:endnote>
  <w:endnote w:type="continuationSeparator" w:id="0">
    <w:p w:rsidR="0028794E" w:rsidRDefault="0028794E" w:rsidP="00287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4E" w:rsidRDefault="002879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4E" w:rsidRDefault="002879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4E" w:rsidRDefault="002879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94E" w:rsidRDefault="0028794E" w:rsidP="0028794E">
      <w:r>
        <w:separator/>
      </w:r>
    </w:p>
  </w:footnote>
  <w:footnote w:type="continuationSeparator" w:id="0">
    <w:p w:rsidR="0028794E" w:rsidRDefault="0028794E" w:rsidP="00287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4E" w:rsidRDefault="002879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4E" w:rsidRDefault="0028794E" w:rsidP="00287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94E" w:rsidRPr="0028794E" w:rsidRDefault="0028794E" w:rsidP="00287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ИЮЛЯ 1999 ГОДА № 422...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4E" w:rsidRDefault="002879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94E"/>
    <w:rsid w:val="0028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87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9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87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9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6072" TargetMode="External"/><Relationship Id="rId299" Type="http://schemas.openxmlformats.org/officeDocument/2006/relationships/hyperlink" Target="http://online.zakon.kz/Document/?doc_id=33153855" TargetMode="External"/><Relationship Id="rId303" Type="http://schemas.openxmlformats.org/officeDocument/2006/relationships/hyperlink" Target="http://online.zakon.kz/Document/?doc_id=31971330" TargetMode="External"/><Relationship Id="rId21" Type="http://schemas.openxmlformats.org/officeDocument/2006/relationships/hyperlink" Target="http://online.zakon.kz/Document/?doc_id=35697457" TargetMode="External"/><Relationship Id="rId42" Type="http://schemas.openxmlformats.org/officeDocument/2006/relationships/hyperlink" Target="http://online.zakon.kz/Document/?doc_id=1049281" TargetMode="External"/><Relationship Id="rId63" Type="http://schemas.openxmlformats.org/officeDocument/2006/relationships/hyperlink" Target="http://online.zakon.kz/Document/?doc_id=31971330" TargetMode="External"/><Relationship Id="rId84" Type="http://schemas.openxmlformats.org/officeDocument/2006/relationships/hyperlink" Target="http://online.zakon.kz/Document/?doc_id=31109705" TargetMode="External"/><Relationship Id="rId138" Type="http://schemas.openxmlformats.org/officeDocument/2006/relationships/hyperlink" Target="http://online.zakon.kz/Document/?doc_id=3014046" TargetMode="External"/><Relationship Id="rId159" Type="http://schemas.openxmlformats.org/officeDocument/2006/relationships/hyperlink" Target="http://online.zakon.kz/Document/?doc_id=3014046" TargetMode="External"/><Relationship Id="rId170" Type="http://schemas.openxmlformats.org/officeDocument/2006/relationships/hyperlink" Target="http://online.zakon.kz/Document/?doc_id=33153855" TargetMode="External"/><Relationship Id="rId191" Type="http://schemas.openxmlformats.org/officeDocument/2006/relationships/hyperlink" Target="http://online.zakon.kz/Document/?doc_id=39861647" TargetMode="External"/><Relationship Id="rId205" Type="http://schemas.openxmlformats.org/officeDocument/2006/relationships/hyperlink" Target="http://online.zakon.kz/Document/?doc_id=1049281" TargetMode="External"/><Relationship Id="rId226" Type="http://schemas.openxmlformats.org/officeDocument/2006/relationships/hyperlink" Target="http://online.zakon.kz/Document/?doc_id=39861647" TargetMode="External"/><Relationship Id="rId247" Type="http://schemas.openxmlformats.org/officeDocument/2006/relationships/hyperlink" Target="http://online.zakon.kz/Document/?doc_id=31109556" TargetMode="External"/><Relationship Id="rId107" Type="http://schemas.openxmlformats.org/officeDocument/2006/relationships/hyperlink" Target="http://online.zakon.kz/Document/?doc_id=33153855" TargetMode="External"/><Relationship Id="rId268" Type="http://schemas.openxmlformats.org/officeDocument/2006/relationships/hyperlink" Target="http://online.zakon.kz/Document/?doc_id=34581196" TargetMode="External"/><Relationship Id="rId289" Type="http://schemas.openxmlformats.org/officeDocument/2006/relationships/hyperlink" Target="http://online.zakon.kz/Document/?doc_id=32509510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35697457" TargetMode="External"/><Relationship Id="rId53" Type="http://schemas.openxmlformats.org/officeDocument/2006/relationships/hyperlink" Target="http://online.zakon.kz/Document/?doc_id=39861647" TargetMode="External"/><Relationship Id="rId74" Type="http://schemas.openxmlformats.org/officeDocument/2006/relationships/hyperlink" Target="http://online.zakon.kz/Document/?doc_id=37769483" TargetMode="External"/><Relationship Id="rId128" Type="http://schemas.openxmlformats.org/officeDocument/2006/relationships/hyperlink" Target="http://online.zakon.kz/Document/?doc_id=1019936" TargetMode="External"/><Relationship Id="rId149" Type="http://schemas.openxmlformats.org/officeDocument/2006/relationships/hyperlink" Target="http://online.zakon.kz/Document/?doc_id=33153855" TargetMode="External"/><Relationship Id="rId314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4046" TargetMode="External"/><Relationship Id="rId160" Type="http://schemas.openxmlformats.org/officeDocument/2006/relationships/hyperlink" Target="http://online.zakon.kz/Document/?doc_id=31109556" TargetMode="External"/><Relationship Id="rId181" Type="http://schemas.openxmlformats.org/officeDocument/2006/relationships/hyperlink" Target="http://online.zakon.kz/Document/?doc_id=37253336" TargetMode="External"/><Relationship Id="rId216" Type="http://schemas.openxmlformats.org/officeDocument/2006/relationships/hyperlink" Target="http://online.zakon.kz/Document/?doc_id=33703497" TargetMode="External"/><Relationship Id="rId237" Type="http://schemas.openxmlformats.org/officeDocument/2006/relationships/hyperlink" Target="http://online.zakon.kz/Document/?doc_id=33826288" TargetMode="External"/><Relationship Id="rId258" Type="http://schemas.openxmlformats.org/officeDocument/2006/relationships/hyperlink" Target="http://online.zakon.kz/Document/?doc_id=37253336" TargetMode="External"/><Relationship Id="rId279" Type="http://schemas.openxmlformats.org/officeDocument/2006/relationships/hyperlink" Target="http://online.zakon.kz/Document/?doc_id=39861647" TargetMode="External"/><Relationship Id="rId22" Type="http://schemas.openxmlformats.org/officeDocument/2006/relationships/hyperlink" Target="http://online.zakon.kz/Document/?doc_id=31115583" TargetMode="External"/><Relationship Id="rId43" Type="http://schemas.openxmlformats.org/officeDocument/2006/relationships/hyperlink" Target="http://online.zakon.kz/Document/?doc_id=3014046" TargetMode="External"/><Relationship Id="rId64" Type="http://schemas.openxmlformats.org/officeDocument/2006/relationships/hyperlink" Target="http://online.zakon.kz/Document/?doc_id=37253336" TargetMode="External"/><Relationship Id="rId118" Type="http://schemas.openxmlformats.org/officeDocument/2006/relationships/hyperlink" Target="http://online.zakon.kz/Document/?doc_id=33153855" TargetMode="External"/><Relationship Id="rId139" Type="http://schemas.openxmlformats.org/officeDocument/2006/relationships/hyperlink" Target="http://online.zakon.kz/Document/?doc_id=36871758" TargetMode="External"/><Relationship Id="rId290" Type="http://schemas.openxmlformats.org/officeDocument/2006/relationships/hyperlink" Target="http://online.zakon.kz/Document/?doc_id=1049281" TargetMode="External"/><Relationship Id="rId304" Type="http://schemas.openxmlformats.org/officeDocument/2006/relationships/hyperlink" Target="http://online.zakon.kz/Document/?doc_id=37253336" TargetMode="External"/><Relationship Id="rId85" Type="http://schemas.openxmlformats.org/officeDocument/2006/relationships/hyperlink" Target="http://online.zakon.kz/Document/?doc_id=33153855" TargetMode="External"/><Relationship Id="rId150" Type="http://schemas.openxmlformats.org/officeDocument/2006/relationships/hyperlink" Target="http://online.zakon.kz/Document/?doc_id=39861647" TargetMode="External"/><Relationship Id="rId171" Type="http://schemas.openxmlformats.org/officeDocument/2006/relationships/hyperlink" Target="http://online.zakon.kz/Document/?doc_id=39861647" TargetMode="External"/><Relationship Id="rId192" Type="http://schemas.openxmlformats.org/officeDocument/2006/relationships/hyperlink" Target="http://online.zakon.kz/Document/?doc_id=36871758" TargetMode="External"/><Relationship Id="rId206" Type="http://schemas.openxmlformats.org/officeDocument/2006/relationships/hyperlink" Target="http://online.zakon.kz/Document/?doc_id=3014046" TargetMode="External"/><Relationship Id="rId227" Type="http://schemas.openxmlformats.org/officeDocument/2006/relationships/hyperlink" Target="http://online.zakon.kz/Document/?doc_id=1049281" TargetMode="External"/><Relationship Id="rId248" Type="http://schemas.openxmlformats.org/officeDocument/2006/relationships/hyperlink" Target="http://online.zakon.kz/Document/?doc_id=33153855" TargetMode="External"/><Relationship Id="rId269" Type="http://schemas.openxmlformats.org/officeDocument/2006/relationships/hyperlink" Target="http://online.zakon.kz/Document/?doc_id=33968956" TargetMode="External"/><Relationship Id="rId12" Type="http://schemas.openxmlformats.org/officeDocument/2006/relationships/hyperlink" Target="http://online.zakon.kz/Document/?doc_id=30092479" TargetMode="External"/><Relationship Id="rId33" Type="http://schemas.openxmlformats.org/officeDocument/2006/relationships/hyperlink" Target="http://online.zakon.kz/Document/?doc_id=33796013" TargetMode="External"/><Relationship Id="rId108" Type="http://schemas.openxmlformats.org/officeDocument/2006/relationships/hyperlink" Target="http://online.zakon.kz/Document/?doc_id=30092479" TargetMode="External"/><Relationship Id="rId129" Type="http://schemas.openxmlformats.org/officeDocument/2006/relationships/hyperlink" Target="http://online.zakon.kz/Document/?doc_id=1049281" TargetMode="External"/><Relationship Id="rId280" Type="http://schemas.openxmlformats.org/officeDocument/2006/relationships/hyperlink" Target="http://online.zakon.kz/Document/?doc_id=34378940" TargetMode="External"/><Relationship Id="rId315" Type="http://schemas.openxmlformats.org/officeDocument/2006/relationships/header" Target="header3.xml"/><Relationship Id="rId54" Type="http://schemas.openxmlformats.org/officeDocument/2006/relationships/hyperlink" Target="http://online.zakon.kz/Document/?doc_id=37063434" TargetMode="External"/><Relationship Id="rId75" Type="http://schemas.openxmlformats.org/officeDocument/2006/relationships/hyperlink" Target="http://online.zakon.kz/Document/?doc_id=1049281" TargetMode="External"/><Relationship Id="rId96" Type="http://schemas.openxmlformats.org/officeDocument/2006/relationships/hyperlink" Target="http://online.zakon.kz/Document/?doc_id=30092479" TargetMode="External"/><Relationship Id="rId140" Type="http://schemas.openxmlformats.org/officeDocument/2006/relationships/hyperlink" Target="http://online.zakon.kz/Document/?doc_id=33703497" TargetMode="External"/><Relationship Id="rId161" Type="http://schemas.openxmlformats.org/officeDocument/2006/relationships/hyperlink" Target="http://online.zakon.kz/Document/?doc_id=31109705" TargetMode="External"/><Relationship Id="rId182" Type="http://schemas.openxmlformats.org/officeDocument/2006/relationships/hyperlink" Target="http://online.zakon.kz/Document/?doc_id=33153855" TargetMode="External"/><Relationship Id="rId217" Type="http://schemas.openxmlformats.org/officeDocument/2006/relationships/hyperlink" Target="http://online.zakon.kz/Document/?doc_id=10138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153855" TargetMode="External"/><Relationship Id="rId259" Type="http://schemas.openxmlformats.org/officeDocument/2006/relationships/hyperlink" Target="http://online.zakon.kz/Document/?doc_id=31971330" TargetMode="External"/><Relationship Id="rId23" Type="http://schemas.openxmlformats.org/officeDocument/2006/relationships/hyperlink" Target="http://online.zakon.kz/Document/?doc_id=31109705" TargetMode="External"/><Relationship Id="rId119" Type="http://schemas.openxmlformats.org/officeDocument/2006/relationships/hyperlink" Target="http://online.zakon.kz/Document/?doc_id=39861647" TargetMode="External"/><Relationship Id="rId270" Type="http://schemas.openxmlformats.org/officeDocument/2006/relationships/hyperlink" Target="http://online.zakon.kz/Document/?doc_id=32267073" TargetMode="External"/><Relationship Id="rId291" Type="http://schemas.openxmlformats.org/officeDocument/2006/relationships/hyperlink" Target="http://online.zakon.kz/Document/?doc_id=3014046" TargetMode="External"/><Relationship Id="rId305" Type="http://schemas.openxmlformats.org/officeDocument/2006/relationships/hyperlink" Target="http://online.zakon.kz/Document/?doc_id=1049281" TargetMode="External"/><Relationship Id="rId44" Type="http://schemas.openxmlformats.org/officeDocument/2006/relationships/hyperlink" Target="http://online.zakon.kz/Document/?doc_id=33153855" TargetMode="External"/><Relationship Id="rId65" Type="http://schemas.openxmlformats.org/officeDocument/2006/relationships/hyperlink" Target="http://online.zakon.kz/Document/?doc_id=1049281" TargetMode="External"/><Relationship Id="rId86" Type="http://schemas.openxmlformats.org/officeDocument/2006/relationships/hyperlink" Target="http://online.zakon.kz/Document/?doc_id=39861647" TargetMode="External"/><Relationship Id="rId130" Type="http://schemas.openxmlformats.org/officeDocument/2006/relationships/hyperlink" Target="http://online.zakon.kz/Document/?doc_id=3014046" TargetMode="External"/><Relationship Id="rId151" Type="http://schemas.openxmlformats.org/officeDocument/2006/relationships/hyperlink" Target="http://online.zakon.kz/Document/?doc_id=1049281" TargetMode="External"/><Relationship Id="rId172" Type="http://schemas.openxmlformats.org/officeDocument/2006/relationships/hyperlink" Target="http://online.zakon.kz/Document/?doc_id=31971330" TargetMode="External"/><Relationship Id="rId193" Type="http://schemas.openxmlformats.org/officeDocument/2006/relationships/hyperlink" Target="http://online.zakon.kz/Document/?doc_id=33703497" TargetMode="External"/><Relationship Id="rId207" Type="http://schemas.openxmlformats.org/officeDocument/2006/relationships/hyperlink" Target="http://online.zakon.kz/Document/?doc_id=1049281" TargetMode="External"/><Relationship Id="rId228" Type="http://schemas.openxmlformats.org/officeDocument/2006/relationships/hyperlink" Target="http://online.zakon.kz/Document/?doc_id=3014046" TargetMode="External"/><Relationship Id="rId249" Type="http://schemas.openxmlformats.org/officeDocument/2006/relationships/hyperlink" Target="http://online.zakon.kz/Document/?doc_id=39861647" TargetMode="External"/><Relationship Id="rId13" Type="http://schemas.openxmlformats.org/officeDocument/2006/relationships/hyperlink" Target="http://online.zakon.kz/Document/?doc_id=30092613" TargetMode="External"/><Relationship Id="rId109" Type="http://schemas.openxmlformats.org/officeDocument/2006/relationships/hyperlink" Target="http://online.zakon.kz/Document/?doc_id=30092613" TargetMode="External"/><Relationship Id="rId260" Type="http://schemas.openxmlformats.org/officeDocument/2006/relationships/hyperlink" Target="http://online.zakon.kz/Document/?doc_id=31971330" TargetMode="External"/><Relationship Id="rId281" Type="http://schemas.openxmlformats.org/officeDocument/2006/relationships/hyperlink" Target="http://online.zakon.kz/Document/?doc_id=31702772" TargetMode="External"/><Relationship Id="rId316" Type="http://schemas.openxmlformats.org/officeDocument/2006/relationships/footer" Target="footer3.xml"/><Relationship Id="rId34" Type="http://schemas.openxmlformats.org/officeDocument/2006/relationships/hyperlink" Target="http://online.zakon.kz/Document/?doc_id=32509510" TargetMode="External"/><Relationship Id="rId55" Type="http://schemas.openxmlformats.org/officeDocument/2006/relationships/hyperlink" Target="http://online.zakon.kz/Document/?doc_id=32148564" TargetMode="External"/><Relationship Id="rId76" Type="http://schemas.openxmlformats.org/officeDocument/2006/relationships/hyperlink" Target="http://online.zakon.kz/Document/?doc_id=3014046" TargetMode="External"/><Relationship Id="rId97" Type="http://schemas.openxmlformats.org/officeDocument/2006/relationships/hyperlink" Target="http://online.zakon.kz/Document/?doc_id=30092613" TargetMode="External"/><Relationship Id="rId120" Type="http://schemas.openxmlformats.org/officeDocument/2006/relationships/hyperlink" Target="http://online.zakon.kz/Document/?doc_id=1049281" TargetMode="External"/><Relationship Id="rId141" Type="http://schemas.openxmlformats.org/officeDocument/2006/relationships/hyperlink" Target="http://online.zakon.kz/Document/?doc_id=33153855" TargetMode="External"/><Relationship Id="rId7" Type="http://schemas.openxmlformats.org/officeDocument/2006/relationships/hyperlink" Target="http://online.zakon.kz/Document/?doc_id=2014046" TargetMode="External"/><Relationship Id="rId162" Type="http://schemas.openxmlformats.org/officeDocument/2006/relationships/hyperlink" Target="http://online.zakon.kz/Document/?doc_id=35139169" TargetMode="External"/><Relationship Id="rId183" Type="http://schemas.openxmlformats.org/officeDocument/2006/relationships/hyperlink" Target="http://online.zakon.kz/Document/?doc_id=39861647" TargetMode="External"/><Relationship Id="rId218" Type="http://schemas.openxmlformats.org/officeDocument/2006/relationships/hyperlink" Target="http://online.zakon.kz/Document/?doc_id=35139169" TargetMode="External"/><Relationship Id="rId239" Type="http://schemas.openxmlformats.org/officeDocument/2006/relationships/hyperlink" Target="http://online.zakon.kz/Document/?doc_id=39861647" TargetMode="External"/><Relationship Id="rId250" Type="http://schemas.openxmlformats.org/officeDocument/2006/relationships/hyperlink" Target="http://online.zakon.kz/Document/?doc_id=33517233" TargetMode="External"/><Relationship Id="rId271" Type="http://schemas.openxmlformats.org/officeDocument/2006/relationships/hyperlink" Target="http://online.zakon.kz/Document/?doc_id=33153855" TargetMode="External"/><Relationship Id="rId292" Type="http://schemas.openxmlformats.org/officeDocument/2006/relationships/hyperlink" Target="http://online.zakon.kz/Document/?doc_id=30034483" TargetMode="External"/><Relationship Id="rId306" Type="http://schemas.openxmlformats.org/officeDocument/2006/relationships/hyperlink" Target="http://online.zakon.kz/Document/?doc_id=3014046" TargetMode="External"/><Relationship Id="rId24" Type="http://schemas.openxmlformats.org/officeDocument/2006/relationships/hyperlink" Target="http://online.zakon.kz/Document/?doc_id=33796013" TargetMode="External"/><Relationship Id="rId45" Type="http://schemas.openxmlformats.org/officeDocument/2006/relationships/hyperlink" Target="http://online.zakon.kz/Document/?doc_id=39861647" TargetMode="External"/><Relationship Id="rId66" Type="http://schemas.openxmlformats.org/officeDocument/2006/relationships/hyperlink" Target="http://online.zakon.kz/Document/?doc_id=31109556" TargetMode="External"/><Relationship Id="rId87" Type="http://schemas.openxmlformats.org/officeDocument/2006/relationships/hyperlink" Target="http://online.zakon.kz/Document/?doc_id=30915711" TargetMode="External"/><Relationship Id="rId110" Type="http://schemas.openxmlformats.org/officeDocument/2006/relationships/hyperlink" Target="http://online.zakon.kz/Document/?doc_id=31109556" TargetMode="External"/><Relationship Id="rId131" Type="http://schemas.openxmlformats.org/officeDocument/2006/relationships/hyperlink" Target="http://online.zakon.kz/Document/?doc_id=36871758" TargetMode="External"/><Relationship Id="rId61" Type="http://schemas.openxmlformats.org/officeDocument/2006/relationships/hyperlink" Target="http://online.zakon.kz/Document/?doc_id=34581196" TargetMode="External"/><Relationship Id="rId82" Type="http://schemas.openxmlformats.org/officeDocument/2006/relationships/hyperlink" Target="http://online.zakon.kz/Document/?doc_id=3014046" TargetMode="External"/><Relationship Id="rId152" Type="http://schemas.openxmlformats.org/officeDocument/2006/relationships/hyperlink" Target="http://online.zakon.kz/Document/?doc_id=3014046" TargetMode="External"/><Relationship Id="rId173" Type="http://schemas.openxmlformats.org/officeDocument/2006/relationships/hyperlink" Target="http://online.zakon.kz/Document/?doc_id=37253336" TargetMode="External"/><Relationship Id="rId194" Type="http://schemas.openxmlformats.org/officeDocument/2006/relationships/hyperlink" Target="http://online.zakon.kz/Document/?doc_id=37189612" TargetMode="External"/><Relationship Id="rId199" Type="http://schemas.openxmlformats.org/officeDocument/2006/relationships/hyperlink" Target="http://online.zakon.kz/Document/?doc_id=33153855" TargetMode="External"/><Relationship Id="rId203" Type="http://schemas.openxmlformats.org/officeDocument/2006/relationships/hyperlink" Target="http://online.zakon.kz/Document/?doc_id=1049281" TargetMode="External"/><Relationship Id="rId208" Type="http://schemas.openxmlformats.org/officeDocument/2006/relationships/hyperlink" Target="http://online.zakon.kz/Document/?doc_id=3014046" TargetMode="External"/><Relationship Id="rId229" Type="http://schemas.openxmlformats.org/officeDocument/2006/relationships/hyperlink" Target="http://online.zakon.kz/Document/?doc_id=33153855" TargetMode="External"/><Relationship Id="rId19" Type="http://schemas.openxmlformats.org/officeDocument/2006/relationships/hyperlink" Target="http://online.zakon.kz/Document/?doc_id=32509510" TargetMode="External"/><Relationship Id="rId224" Type="http://schemas.openxmlformats.org/officeDocument/2006/relationships/hyperlink" Target="http://online.zakon.kz/Document/?doc_id=31109705" TargetMode="External"/><Relationship Id="rId240" Type="http://schemas.openxmlformats.org/officeDocument/2006/relationships/hyperlink" Target="http://online.zakon.kz/Document/?doc_id=36871758" TargetMode="External"/><Relationship Id="rId245" Type="http://schemas.openxmlformats.org/officeDocument/2006/relationships/hyperlink" Target="http://online.zakon.kz/Document/?doc_id=33153855" TargetMode="External"/><Relationship Id="rId261" Type="http://schemas.openxmlformats.org/officeDocument/2006/relationships/hyperlink" Target="http://online.zakon.kz/Document/?doc_id=37253336" TargetMode="External"/><Relationship Id="rId266" Type="http://schemas.openxmlformats.org/officeDocument/2006/relationships/hyperlink" Target="http://online.zakon.kz/Document/?doc_id=31971330" TargetMode="External"/><Relationship Id="rId287" Type="http://schemas.openxmlformats.org/officeDocument/2006/relationships/hyperlink" Target="http://online.zakon.kz/Document/?doc_id=32268883" TargetMode="External"/><Relationship Id="rId14" Type="http://schemas.openxmlformats.org/officeDocument/2006/relationships/hyperlink" Target="http://online.zakon.kz/Document/?doc_id=33153855" TargetMode="External"/><Relationship Id="rId30" Type="http://schemas.openxmlformats.org/officeDocument/2006/relationships/hyperlink" Target="http://online.zakon.kz/Document/?doc_id=36041092" TargetMode="External"/><Relationship Id="rId35" Type="http://schemas.openxmlformats.org/officeDocument/2006/relationships/hyperlink" Target="http://online.zakon.kz/Document/?doc_id=37928499" TargetMode="External"/><Relationship Id="rId56" Type="http://schemas.openxmlformats.org/officeDocument/2006/relationships/hyperlink" Target="http://online.zakon.kz/Document/?doc_id=34537335" TargetMode="External"/><Relationship Id="rId77" Type="http://schemas.openxmlformats.org/officeDocument/2006/relationships/hyperlink" Target="http://online.zakon.kz/Document/?doc_id=33796013" TargetMode="External"/><Relationship Id="rId100" Type="http://schemas.openxmlformats.org/officeDocument/2006/relationships/hyperlink" Target="http://online.zakon.kz/Document/?doc_id=36871758" TargetMode="External"/><Relationship Id="rId105" Type="http://schemas.openxmlformats.org/officeDocument/2006/relationships/hyperlink" Target="http://online.zakon.kz/Document/?doc_id=36041092" TargetMode="External"/><Relationship Id="rId126" Type="http://schemas.openxmlformats.org/officeDocument/2006/relationships/hyperlink" Target="http://online.zakon.kz/Document/?doc_id=30092479" TargetMode="External"/><Relationship Id="rId147" Type="http://schemas.openxmlformats.org/officeDocument/2006/relationships/hyperlink" Target="http://online.zakon.kz/Document/?doc_id=1049281" TargetMode="External"/><Relationship Id="rId168" Type="http://schemas.openxmlformats.org/officeDocument/2006/relationships/hyperlink" Target="http://online.zakon.kz/Document/?doc_id=36871758" TargetMode="External"/><Relationship Id="rId282" Type="http://schemas.openxmlformats.org/officeDocument/2006/relationships/hyperlink" Target="http://online.zakon.kz/Document/?doc_id=30915711" TargetMode="External"/><Relationship Id="rId312" Type="http://schemas.openxmlformats.org/officeDocument/2006/relationships/header" Target="header2.xml"/><Relationship Id="rId317" Type="http://schemas.openxmlformats.org/officeDocument/2006/relationships/fontTable" Target="fontTable.xm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1051309" TargetMode="External"/><Relationship Id="rId72" Type="http://schemas.openxmlformats.org/officeDocument/2006/relationships/hyperlink" Target="http://online.zakon.kz/Document/?doc_id=33153855" TargetMode="External"/><Relationship Id="rId93" Type="http://schemas.openxmlformats.org/officeDocument/2006/relationships/hyperlink" Target="http://online.zakon.kz/Document/?doc_id=33703497" TargetMode="External"/><Relationship Id="rId98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014046" TargetMode="External"/><Relationship Id="rId142" Type="http://schemas.openxmlformats.org/officeDocument/2006/relationships/hyperlink" Target="http://online.zakon.kz/Document/?doc_id=39861647" TargetMode="External"/><Relationship Id="rId163" Type="http://schemas.openxmlformats.org/officeDocument/2006/relationships/hyperlink" Target="http://online.zakon.kz/Document/?doc_id=36041092" TargetMode="External"/><Relationship Id="rId184" Type="http://schemas.openxmlformats.org/officeDocument/2006/relationships/hyperlink" Target="http://online.zakon.kz/Document/?doc_id=36871758" TargetMode="External"/><Relationship Id="rId189" Type="http://schemas.openxmlformats.org/officeDocument/2006/relationships/hyperlink" Target="http://online.zakon.kz/Document/?doc_id=3014046" TargetMode="External"/><Relationship Id="rId219" Type="http://schemas.openxmlformats.org/officeDocument/2006/relationships/hyperlink" Target="http://online.zakon.kz/Document/?doc_id=3604109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4046" TargetMode="External"/><Relationship Id="rId230" Type="http://schemas.openxmlformats.org/officeDocument/2006/relationships/hyperlink" Target="http://online.zakon.kz/Document/?doc_id=39861647" TargetMode="External"/><Relationship Id="rId235" Type="http://schemas.openxmlformats.org/officeDocument/2006/relationships/hyperlink" Target="http://online.zakon.kz/Document/?doc_id=34537335" TargetMode="External"/><Relationship Id="rId251" Type="http://schemas.openxmlformats.org/officeDocument/2006/relationships/hyperlink" Target="http://online.zakon.kz/Document/?doc_id=38750879" TargetMode="External"/><Relationship Id="rId256" Type="http://schemas.openxmlformats.org/officeDocument/2006/relationships/hyperlink" Target="http://online.zakon.kz/Document/?doc_id=38750879" TargetMode="External"/><Relationship Id="rId277" Type="http://schemas.openxmlformats.org/officeDocument/2006/relationships/hyperlink" Target="http://online.zakon.kz/Document/?doc_id=33968956" TargetMode="External"/><Relationship Id="rId298" Type="http://schemas.openxmlformats.org/officeDocument/2006/relationships/hyperlink" Target="http://online.zakon.kz/Document/?doc_id=31224285" TargetMode="External"/><Relationship Id="rId25" Type="http://schemas.openxmlformats.org/officeDocument/2006/relationships/hyperlink" Target="http://online.zakon.kz/Document/?doc_id=32509510" TargetMode="External"/><Relationship Id="rId46" Type="http://schemas.openxmlformats.org/officeDocument/2006/relationships/hyperlink" Target="http://online.zakon.kz/Document/?doc_id=1049281" TargetMode="External"/><Relationship Id="rId67" Type="http://schemas.openxmlformats.org/officeDocument/2006/relationships/hyperlink" Target="http://online.zakon.kz/Document/?doc_id=31109705" TargetMode="External"/><Relationship Id="rId116" Type="http://schemas.openxmlformats.org/officeDocument/2006/relationships/hyperlink" Target="http://online.zakon.kz/Document/?doc_id=30915711" TargetMode="External"/><Relationship Id="rId137" Type="http://schemas.openxmlformats.org/officeDocument/2006/relationships/hyperlink" Target="http://online.zakon.kz/Document/?doc_id=1049281" TargetMode="External"/><Relationship Id="rId158" Type="http://schemas.openxmlformats.org/officeDocument/2006/relationships/hyperlink" Target="http://online.zakon.kz/Document/?doc_id=1049281" TargetMode="External"/><Relationship Id="rId272" Type="http://schemas.openxmlformats.org/officeDocument/2006/relationships/hyperlink" Target="http://online.zakon.kz/Document/?doc_id=39861647" TargetMode="External"/><Relationship Id="rId293" Type="http://schemas.openxmlformats.org/officeDocument/2006/relationships/hyperlink" Target="http://online.zakon.kz/Document/?doc_id=30532510" TargetMode="External"/><Relationship Id="rId302" Type="http://schemas.openxmlformats.org/officeDocument/2006/relationships/hyperlink" Target="http://online.zakon.kz/Document/?doc_id=3014046" TargetMode="External"/><Relationship Id="rId307" Type="http://schemas.openxmlformats.org/officeDocument/2006/relationships/hyperlink" Target="http://online.zakon.kz/Document/?doc_id=1049281" TargetMode="External"/><Relationship Id="rId20" Type="http://schemas.openxmlformats.org/officeDocument/2006/relationships/hyperlink" Target="http://online.zakon.kz/Document/?doc_id=33382032" TargetMode="External"/><Relationship Id="rId41" Type="http://schemas.openxmlformats.org/officeDocument/2006/relationships/hyperlink" Target="http://online.zakon.kz/Document/?doc_id=32509510" TargetMode="External"/><Relationship Id="rId62" Type="http://schemas.openxmlformats.org/officeDocument/2006/relationships/hyperlink" Target="http://online.zakon.kz/Document/?doc_id=36984192" TargetMode="External"/><Relationship Id="rId83" Type="http://schemas.openxmlformats.org/officeDocument/2006/relationships/hyperlink" Target="http://online.zakon.kz/Document/?doc_id=31109556" TargetMode="External"/><Relationship Id="rId88" Type="http://schemas.openxmlformats.org/officeDocument/2006/relationships/hyperlink" Target="http://online.zakon.kz/Document/?doc_id=1049281" TargetMode="External"/><Relationship Id="rId111" Type="http://schemas.openxmlformats.org/officeDocument/2006/relationships/hyperlink" Target="http://online.zakon.kz/Document/?doc_id=31109705" TargetMode="External"/><Relationship Id="rId132" Type="http://schemas.openxmlformats.org/officeDocument/2006/relationships/hyperlink" Target="http://online.zakon.kz/Document/?doc_id=33703497" TargetMode="External"/><Relationship Id="rId153" Type="http://schemas.openxmlformats.org/officeDocument/2006/relationships/hyperlink" Target="http://online.zakon.kz/Document/?doc_id=33153855" TargetMode="External"/><Relationship Id="rId174" Type="http://schemas.openxmlformats.org/officeDocument/2006/relationships/hyperlink" Target="http://online.zakon.kz/Document/?doc_id=36871758" TargetMode="External"/><Relationship Id="rId179" Type="http://schemas.openxmlformats.org/officeDocument/2006/relationships/hyperlink" Target="http://online.zakon.kz/Document/?doc_id=36041092" TargetMode="External"/><Relationship Id="rId195" Type="http://schemas.openxmlformats.org/officeDocument/2006/relationships/hyperlink" Target="http://online.zakon.kz/Document/?doc_id=37514881" TargetMode="External"/><Relationship Id="rId209" Type="http://schemas.openxmlformats.org/officeDocument/2006/relationships/hyperlink" Target="http://online.zakon.kz/Document/?doc_id=33796013" TargetMode="External"/><Relationship Id="rId190" Type="http://schemas.openxmlformats.org/officeDocument/2006/relationships/hyperlink" Target="http://online.zakon.kz/Document/?doc_id=33153855" TargetMode="External"/><Relationship Id="rId204" Type="http://schemas.openxmlformats.org/officeDocument/2006/relationships/hyperlink" Target="http://online.zakon.kz/Document/?doc_id=3014046" TargetMode="External"/><Relationship Id="rId220" Type="http://schemas.openxmlformats.org/officeDocument/2006/relationships/hyperlink" Target="http://online.zakon.kz/Document/?doc_id=30034483" TargetMode="External"/><Relationship Id="rId225" Type="http://schemas.openxmlformats.org/officeDocument/2006/relationships/hyperlink" Target="http://online.zakon.kz/Document/?doc_id=33153855" TargetMode="External"/><Relationship Id="rId241" Type="http://schemas.openxmlformats.org/officeDocument/2006/relationships/hyperlink" Target="http://online.zakon.kz/Document/?doc_id=1049281" TargetMode="External"/><Relationship Id="rId246" Type="http://schemas.openxmlformats.org/officeDocument/2006/relationships/hyperlink" Target="http://online.zakon.kz/Document/?doc_id=39861647" TargetMode="External"/><Relationship Id="rId267" Type="http://schemas.openxmlformats.org/officeDocument/2006/relationships/hyperlink" Target="http://online.zakon.kz/Document/?doc_id=37253336" TargetMode="External"/><Relationship Id="rId288" Type="http://schemas.openxmlformats.org/officeDocument/2006/relationships/hyperlink" Target="http://online.zakon.kz/Document/?doc_id=33796013" TargetMode="External"/><Relationship Id="rId15" Type="http://schemas.openxmlformats.org/officeDocument/2006/relationships/hyperlink" Target="http://online.zakon.kz/Document/?doc_id=39861647" TargetMode="External"/><Relationship Id="rId36" Type="http://schemas.openxmlformats.org/officeDocument/2006/relationships/hyperlink" Target="http://online.zakon.kz/Document/?doc_id=35139169" TargetMode="External"/><Relationship Id="rId57" Type="http://schemas.openxmlformats.org/officeDocument/2006/relationships/hyperlink" Target="http://online.zakon.kz/Document/?doc_id=34218110" TargetMode="External"/><Relationship Id="rId106" Type="http://schemas.openxmlformats.org/officeDocument/2006/relationships/hyperlink" Target="http://online.zakon.kz/Document/?doc_id=39507837" TargetMode="External"/><Relationship Id="rId127" Type="http://schemas.openxmlformats.org/officeDocument/2006/relationships/hyperlink" Target="http://online.zakon.kz/Document/?doc_id=30092613" TargetMode="External"/><Relationship Id="rId262" Type="http://schemas.openxmlformats.org/officeDocument/2006/relationships/hyperlink" Target="http://online.zakon.kz/Document/?doc_id=39354450" TargetMode="External"/><Relationship Id="rId283" Type="http://schemas.openxmlformats.org/officeDocument/2006/relationships/hyperlink" Target="http://online.zakon.kz/Document/?doc_id=30916072" TargetMode="External"/><Relationship Id="rId313" Type="http://schemas.openxmlformats.org/officeDocument/2006/relationships/footer" Target="footer1.xml"/><Relationship Id="rId318" Type="http://schemas.openxmlformats.org/officeDocument/2006/relationships/theme" Target="theme/theme1.xm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3382032" TargetMode="External"/><Relationship Id="rId52" Type="http://schemas.openxmlformats.org/officeDocument/2006/relationships/hyperlink" Target="http://online.zakon.kz/Document/?doc_id=33153855" TargetMode="External"/><Relationship Id="rId73" Type="http://schemas.openxmlformats.org/officeDocument/2006/relationships/hyperlink" Target="http://online.zakon.kz/Document/?doc_id=39861647" TargetMode="External"/><Relationship Id="rId78" Type="http://schemas.openxmlformats.org/officeDocument/2006/relationships/hyperlink" Target="http://online.zakon.kz/Document/?doc_id=32509510" TargetMode="External"/><Relationship Id="rId94" Type="http://schemas.openxmlformats.org/officeDocument/2006/relationships/hyperlink" Target="http://online.zakon.kz/Document/?doc_id=1049281" TargetMode="External"/><Relationship Id="rId99" Type="http://schemas.openxmlformats.org/officeDocument/2006/relationships/hyperlink" Target="http://online.zakon.kz/Document/?doc_id=31609439" TargetMode="External"/><Relationship Id="rId101" Type="http://schemas.openxmlformats.org/officeDocument/2006/relationships/hyperlink" Target="http://online.zakon.kz/Document/?doc_id=33703497" TargetMode="External"/><Relationship Id="rId122" Type="http://schemas.openxmlformats.org/officeDocument/2006/relationships/hyperlink" Target="http://online.zakon.kz/Document/?doc_id=30915711" TargetMode="External"/><Relationship Id="rId143" Type="http://schemas.openxmlformats.org/officeDocument/2006/relationships/hyperlink" Target="http://online.zakon.kz/Document/?doc_id=31971330" TargetMode="External"/><Relationship Id="rId148" Type="http://schemas.openxmlformats.org/officeDocument/2006/relationships/hyperlink" Target="http://online.zakon.kz/Document/?doc_id=3014046" TargetMode="External"/><Relationship Id="rId164" Type="http://schemas.openxmlformats.org/officeDocument/2006/relationships/hyperlink" Target="http://online.zakon.kz/Document/?doc_id=33153855" TargetMode="External"/><Relationship Id="rId169" Type="http://schemas.openxmlformats.org/officeDocument/2006/relationships/hyperlink" Target="http://online.zakon.kz/Document/?doc_id=33703497" TargetMode="External"/><Relationship Id="rId185" Type="http://schemas.openxmlformats.org/officeDocument/2006/relationships/hyperlink" Target="http://online.zakon.kz/Document/?doc_id=337034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80" Type="http://schemas.openxmlformats.org/officeDocument/2006/relationships/hyperlink" Target="http://online.zakon.kz/Document/?doc_id=31971330" TargetMode="External"/><Relationship Id="rId210" Type="http://schemas.openxmlformats.org/officeDocument/2006/relationships/hyperlink" Target="http://online.zakon.kz/Document/?doc_id=32509510" TargetMode="External"/><Relationship Id="rId215" Type="http://schemas.openxmlformats.org/officeDocument/2006/relationships/hyperlink" Target="http://online.zakon.kz/Document/?doc_id=36871758" TargetMode="External"/><Relationship Id="rId236" Type="http://schemas.openxmlformats.org/officeDocument/2006/relationships/hyperlink" Target="http://online.zakon.kz/Document/?doc_id=31971330" TargetMode="External"/><Relationship Id="rId257" Type="http://schemas.openxmlformats.org/officeDocument/2006/relationships/hyperlink" Target="http://online.zakon.kz/Document/?doc_id=31971330" TargetMode="External"/><Relationship Id="rId278" Type="http://schemas.openxmlformats.org/officeDocument/2006/relationships/hyperlink" Target="http://online.zakon.kz/Document/?doc_id=33153855" TargetMode="External"/><Relationship Id="rId26" Type="http://schemas.openxmlformats.org/officeDocument/2006/relationships/hyperlink" Target="http://online.zakon.kz/Document/?doc_id=35139169" TargetMode="External"/><Relationship Id="rId231" Type="http://schemas.openxmlformats.org/officeDocument/2006/relationships/hyperlink" Target="http://online.zakon.kz/Document/?doc_id=31109556" TargetMode="External"/><Relationship Id="rId252" Type="http://schemas.openxmlformats.org/officeDocument/2006/relationships/hyperlink" Target="http://online.zakon.kz/Document/?doc_id=36532061" TargetMode="External"/><Relationship Id="rId273" Type="http://schemas.openxmlformats.org/officeDocument/2006/relationships/hyperlink" Target="http://online.zakon.kz/Document/?doc_id=34378940" TargetMode="External"/><Relationship Id="rId294" Type="http://schemas.openxmlformats.org/officeDocument/2006/relationships/hyperlink" Target="http://online.zakon.kz/Document/?doc_id=30532610" TargetMode="External"/><Relationship Id="rId308" Type="http://schemas.openxmlformats.org/officeDocument/2006/relationships/hyperlink" Target="http://online.zakon.kz/Document/?doc_id=3014046" TargetMode="External"/><Relationship Id="rId47" Type="http://schemas.openxmlformats.org/officeDocument/2006/relationships/hyperlink" Target="http://online.zakon.kz/Document/?doc_id=3014046" TargetMode="External"/><Relationship Id="rId68" Type="http://schemas.openxmlformats.org/officeDocument/2006/relationships/hyperlink" Target="http://online.zakon.kz/Document/?doc_id=31223640" TargetMode="External"/><Relationship Id="rId89" Type="http://schemas.openxmlformats.org/officeDocument/2006/relationships/hyperlink" Target="http://online.zakon.kz/Document/?doc_id=3014046" TargetMode="External"/><Relationship Id="rId112" Type="http://schemas.openxmlformats.org/officeDocument/2006/relationships/hyperlink" Target="http://online.zakon.kz/Document/?doc_id=1049281" TargetMode="External"/><Relationship Id="rId133" Type="http://schemas.openxmlformats.org/officeDocument/2006/relationships/hyperlink" Target="http://online.zakon.kz/Document/?doc_id=33153855" TargetMode="External"/><Relationship Id="rId154" Type="http://schemas.openxmlformats.org/officeDocument/2006/relationships/hyperlink" Target="http://online.zakon.kz/Document/?doc_id=39861647" TargetMode="External"/><Relationship Id="rId175" Type="http://schemas.openxmlformats.org/officeDocument/2006/relationships/hyperlink" Target="http://online.zakon.kz/Document/?doc_id=33703497" TargetMode="External"/><Relationship Id="rId196" Type="http://schemas.openxmlformats.org/officeDocument/2006/relationships/hyperlink" Target="http://online.zakon.kz/Document/?doc_id=31806330" TargetMode="External"/><Relationship Id="rId200" Type="http://schemas.openxmlformats.org/officeDocument/2006/relationships/hyperlink" Target="http://online.zakon.kz/Document/?doc_id=39861647" TargetMode="External"/><Relationship Id="rId16" Type="http://schemas.openxmlformats.org/officeDocument/2006/relationships/hyperlink" Target="http://online.zakon.kz/Document/?doc_id=31115583" TargetMode="External"/><Relationship Id="rId221" Type="http://schemas.openxmlformats.org/officeDocument/2006/relationships/hyperlink" Target="http://online.zakon.kz/Document/?doc_id=1049281" TargetMode="External"/><Relationship Id="rId242" Type="http://schemas.openxmlformats.org/officeDocument/2006/relationships/hyperlink" Target="http://online.zakon.kz/Document/?doc_id=3014046" TargetMode="External"/><Relationship Id="rId263" Type="http://schemas.openxmlformats.org/officeDocument/2006/relationships/hyperlink" Target="http://online.zakon.kz/Document/?doc_id=31575252" TargetMode="External"/><Relationship Id="rId284" Type="http://schemas.openxmlformats.org/officeDocument/2006/relationships/hyperlink" Target="http://online.zakon.kz/Document/?doc_id=33796013" TargetMode="External"/><Relationship Id="rId37" Type="http://schemas.openxmlformats.org/officeDocument/2006/relationships/hyperlink" Target="http://online.zakon.kz/Document/?doc_id=36041092" TargetMode="External"/><Relationship Id="rId58" Type="http://schemas.openxmlformats.org/officeDocument/2006/relationships/hyperlink" Target="http://online.zakon.kz/Document/?doc_id=38750879" TargetMode="External"/><Relationship Id="rId79" Type="http://schemas.openxmlformats.org/officeDocument/2006/relationships/hyperlink" Target="http://online.zakon.kz/Document/?doc_id=35139169" TargetMode="External"/><Relationship Id="rId102" Type="http://schemas.openxmlformats.org/officeDocument/2006/relationships/hyperlink" Target="http://online.zakon.kz/Document/?doc_id=33153855" TargetMode="External"/><Relationship Id="rId123" Type="http://schemas.openxmlformats.org/officeDocument/2006/relationships/hyperlink" Target="http://online.zakon.kz/Document/?doc_id=30916072" TargetMode="External"/><Relationship Id="rId144" Type="http://schemas.openxmlformats.org/officeDocument/2006/relationships/hyperlink" Target="http://online.zakon.kz/Document/?doc_id=37253336" TargetMode="External"/><Relationship Id="rId90" Type="http://schemas.openxmlformats.org/officeDocument/2006/relationships/hyperlink" Target="http://online.zakon.kz/Document/?doc_id=31971330" TargetMode="External"/><Relationship Id="rId165" Type="http://schemas.openxmlformats.org/officeDocument/2006/relationships/hyperlink" Target="http://online.zakon.kz/Document/?doc_id=39861647" TargetMode="External"/><Relationship Id="rId186" Type="http://schemas.openxmlformats.org/officeDocument/2006/relationships/hyperlink" Target="http://online.zakon.kz/Document/?doc_id=36871758" TargetMode="External"/><Relationship Id="rId211" Type="http://schemas.openxmlformats.org/officeDocument/2006/relationships/hyperlink" Target="http://online.zakon.kz/Document/?doc_id=37928499" TargetMode="External"/><Relationship Id="rId232" Type="http://schemas.openxmlformats.org/officeDocument/2006/relationships/hyperlink" Target="http://online.zakon.kz/Document/?doc_id=33153855" TargetMode="External"/><Relationship Id="rId253" Type="http://schemas.openxmlformats.org/officeDocument/2006/relationships/hyperlink" Target="http://online.zakon.kz/Document/?doc_id=38750879" TargetMode="External"/><Relationship Id="rId274" Type="http://schemas.openxmlformats.org/officeDocument/2006/relationships/hyperlink" Target="http://online.zakon.kz/Document/?doc_id=31702772" TargetMode="External"/><Relationship Id="rId295" Type="http://schemas.openxmlformats.org/officeDocument/2006/relationships/hyperlink" Target="http://online.zakon.kz/Document/?doc_id=31109556" TargetMode="External"/><Relationship Id="rId309" Type="http://schemas.openxmlformats.org/officeDocument/2006/relationships/hyperlink" Target="http://online.zakon.kz/Document/?doc_id=33153855" TargetMode="External"/><Relationship Id="rId27" Type="http://schemas.openxmlformats.org/officeDocument/2006/relationships/hyperlink" Target="http://online.zakon.kz/Document/?doc_id=36041092" TargetMode="External"/><Relationship Id="rId48" Type="http://schemas.openxmlformats.org/officeDocument/2006/relationships/hyperlink" Target="http://online.zakon.kz/Document/?doc_id=33153855" TargetMode="External"/><Relationship Id="rId69" Type="http://schemas.openxmlformats.org/officeDocument/2006/relationships/hyperlink" Target="http://online.zakon.kz/Document/?doc_id=31224285" TargetMode="External"/><Relationship Id="rId113" Type="http://schemas.openxmlformats.org/officeDocument/2006/relationships/hyperlink" Target="http://online.zakon.kz/Document/?doc_id=3014046" TargetMode="External"/><Relationship Id="rId134" Type="http://schemas.openxmlformats.org/officeDocument/2006/relationships/hyperlink" Target="http://online.zakon.kz/Document/?doc_id=39861647" TargetMode="External"/><Relationship Id="rId80" Type="http://schemas.openxmlformats.org/officeDocument/2006/relationships/hyperlink" Target="http://online.zakon.kz/Document/?doc_id=36041092" TargetMode="External"/><Relationship Id="rId155" Type="http://schemas.openxmlformats.org/officeDocument/2006/relationships/hyperlink" Target="http://online.zakon.kz/Document/?doc_id=31971330" TargetMode="External"/><Relationship Id="rId176" Type="http://schemas.openxmlformats.org/officeDocument/2006/relationships/hyperlink" Target="http://online.zakon.kz/Document/?doc_id=33153855" TargetMode="External"/><Relationship Id="rId197" Type="http://schemas.openxmlformats.org/officeDocument/2006/relationships/hyperlink" Target="http://online.zakon.kz/Document/?doc_id=1049281" TargetMode="External"/><Relationship Id="rId201" Type="http://schemas.openxmlformats.org/officeDocument/2006/relationships/hyperlink" Target="http://online.zakon.kz/Document/?doc_id=36871758" TargetMode="External"/><Relationship Id="rId222" Type="http://schemas.openxmlformats.org/officeDocument/2006/relationships/hyperlink" Target="http://online.zakon.kz/Document/?doc_id=3014046" TargetMode="External"/><Relationship Id="rId243" Type="http://schemas.openxmlformats.org/officeDocument/2006/relationships/hyperlink" Target="http://online.zakon.kz/Document/?doc_id=33153855" TargetMode="External"/><Relationship Id="rId264" Type="http://schemas.openxmlformats.org/officeDocument/2006/relationships/hyperlink" Target="http://online.zakon.kz/Document/?doc_id=31971330" TargetMode="External"/><Relationship Id="rId285" Type="http://schemas.openxmlformats.org/officeDocument/2006/relationships/hyperlink" Target="http://online.zakon.kz/Document/?doc_id=32509510" TargetMode="External"/><Relationship Id="rId17" Type="http://schemas.openxmlformats.org/officeDocument/2006/relationships/hyperlink" Target="http://online.zakon.kz/Document/?doc_id=31109705" TargetMode="External"/><Relationship Id="rId38" Type="http://schemas.openxmlformats.org/officeDocument/2006/relationships/hyperlink" Target="http://online.zakon.kz/Document/?doc_id=31115583" TargetMode="External"/><Relationship Id="rId59" Type="http://schemas.openxmlformats.org/officeDocument/2006/relationships/hyperlink" Target="http://online.zakon.kz/Document/?doc_id=37769027" TargetMode="External"/><Relationship Id="rId103" Type="http://schemas.openxmlformats.org/officeDocument/2006/relationships/hyperlink" Target="http://online.zakon.kz/Document/?doc_id=39861647" TargetMode="External"/><Relationship Id="rId124" Type="http://schemas.openxmlformats.org/officeDocument/2006/relationships/hyperlink" Target="http://online.zakon.kz/Document/?doc_id=33153855" TargetMode="External"/><Relationship Id="rId310" Type="http://schemas.openxmlformats.org/officeDocument/2006/relationships/hyperlink" Target="http://online.zakon.kz/Document/?doc_id=39861647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7253336" TargetMode="External"/><Relationship Id="rId145" Type="http://schemas.openxmlformats.org/officeDocument/2006/relationships/hyperlink" Target="http://online.zakon.kz/Document/?doc_id=31971330" TargetMode="External"/><Relationship Id="rId166" Type="http://schemas.openxmlformats.org/officeDocument/2006/relationships/hyperlink" Target="http://online.zakon.kz/Document/?doc_id=35139169" TargetMode="External"/><Relationship Id="rId187" Type="http://schemas.openxmlformats.org/officeDocument/2006/relationships/hyperlink" Target="http://online.zakon.kz/Document/?doc_id=337034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259854" TargetMode="External"/><Relationship Id="rId233" Type="http://schemas.openxmlformats.org/officeDocument/2006/relationships/hyperlink" Target="http://online.zakon.kz/Document/?doc_id=39861647" TargetMode="External"/><Relationship Id="rId254" Type="http://schemas.openxmlformats.org/officeDocument/2006/relationships/hyperlink" Target="http://online.zakon.kz/Document/?doc_id=33153855" TargetMode="External"/><Relationship Id="rId28" Type="http://schemas.openxmlformats.org/officeDocument/2006/relationships/hyperlink" Target="jexec:find-class-79468" TargetMode="External"/><Relationship Id="rId49" Type="http://schemas.openxmlformats.org/officeDocument/2006/relationships/hyperlink" Target="http://online.zakon.kz/Document/?doc_id=39861647" TargetMode="External"/><Relationship Id="rId114" Type="http://schemas.openxmlformats.org/officeDocument/2006/relationships/hyperlink" Target="http://online.zakon.kz/Document/?doc_id=1049281" TargetMode="External"/><Relationship Id="rId275" Type="http://schemas.openxmlformats.org/officeDocument/2006/relationships/hyperlink" Target="http://online.zakon.kz/Document/?doc_id=33153855" TargetMode="External"/><Relationship Id="rId296" Type="http://schemas.openxmlformats.org/officeDocument/2006/relationships/hyperlink" Target="http://online.zakon.kz/Document/?doc_id=31109705" TargetMode="External"/><Relationship Id="rId300" Type="http://schemas.openxmlformats.org/officeDocument/2006/relationships/hyperlink" Target="http://online.zakon.kz/Document/?doc_id=39861647" TargetMode="External"/><Relationship Id="rId60" Type="http://schemas.openxmlformats.org/officeDocument/2006/relationships/hyperlink" Target="http://online.zakon.kz/Document/?doc_id=33517233" TargetMode="External"/><Relationship Id="rId81" Type="http://schemas.openxmlformats.org/officeDocument/2006/relationships/hyperlink" Target="http://online.zakon.kz/Document/?doc_id=1049281" TargetMode="External"/><Relationship Id="rId135" Type="http://schemas.openxmlformats.org/officeDocument/2006/relationships/hyperlink" Target="http://online.zakon.kz/Document/?doc_id=31971330" TargetMode="External"/><Relationship Id="rId156" Type="http://schemas.openxmlformats.org/officeDocument/2006/relationships/hyperlink" Target="http://online.zakon.kz/Document/?doc_id=37253336" TargetMode="External"/><Relationship Id="rId177" Type="http://schemas.openxmlformats.org/officeDocument/2006/relationships/hyperlink" Target="http://online.zakon.kz/Document/?doc_id=39861647" TargetMode="External"/><Relationship Id="rId198" Type="http://schemas.openxmlformats.org/officeDocument/2006/relationships/hyperlink" Target="http://online.zakon.kz/Document/?doc_id=3014046" TargetMode="External"/><Relationship Id="rId202" Type="http://schemas.openxmlformats.org/officeDocument/2006/relationships/hyperlink" Target="http://online.zakon.kz/Document/?doc_id=33703497" TargetMode="External"/><Relationship Id="rId223" Type="http://schemas.openxmlformats.org/officeDocument/2006/relationships/hyperlink" Target="http://online.zakon.kz/Document/?doc_id=31109556" TargetMode="External"/><Relationship Id="rId244" Type="http://schemas.openxmlformats.org/officeDocument/2006/relationships/hyperlink" Target="http://online.zakon.kz/Document/?doc_id=39861647" TargetMode="External"/><Relationship Id="rId18" Type="http://schemas.openxmlformats.org/officeDocument/2006/relationships/hyperlink" Target="http://online.zakon.kz/Document/?doc_id=33796013" TargetMode="External"/><Relationship Id="rId39" Type="http://schemas.openxmlformats.org/officeDocument/2006/relationships/hyperlink" Target="http://online.zakon.kz/Document/?doc_id=31109705" TargetMode="External"/><Relationship Id="rId265" Type="http://schemas.openxmlformats.org/officeDocument/2006/relationships/hyperlink" Target="http://online.zakon.kz/Document/?doc_id=37253336" TargetMode="External"/><Relationship Id="rId286" Type="http://schemas.openxmlformats.org/officeDocument/2006/relationships/hyperlink" Target="http://online.zakon.kz/Document/?doc_id=37928499" TargetMode="External"/><Relationship Id="rId50" Type="http://schemas.openxmlformats.org/officeDocument/2006/relationships/hyperlink" Target="http://online.zakon.kz/Document/?doc_id=1049281" TargetMode="External"/><Relationship Id="rId104" Type="http://schemas.openxmlformats.org/officeDocument/2006/relationships/hyperlink" Target="http://online.zakon.kz/Document/?doc_id=35139169" TargetMode="External"/><Relationship Id="rId125" Type="http://schemas.openxmlformats.org/officeDocument/2006/relationships/hyperlink" Target="http://online.zakon.kz/Document/?doc_id=39861647" TargetMode="External"/><Relationship Id="rId146" Type="http://schemas.openxmlformats.org/officeDocument/2006/relationships/hyperlink" Target="http://online.zakon.kz/Document/?doc_id=37253336" TargetMode="External"/><Relationship Id="rId167" Type="http://schemas.openxmlformats.org/officeDocument/2006/relationships/hyperlink" Target="http://online.zakon.kz/Document/?doc_id=36041092" TargetMode="External"/><Relationship Id="rId188" Type="http://schemas.openxmlformats.org/officeDocument/2006/relationships/hyperlink" Target="http://online.zakon.kz/Document/?doc_id=1049281" TargetMode="External"/><Relationship Id="rId311" Type="http://schemas.openxmlformats.org/officeDocument/2006/relationships/header" Target="header1.xml"/><Relationship Id="rId71" Type="http://schemas.openxmlformats.org/officeDocument/2006/relationships/hyperlink" Target="http://online.zakon.kz/Document/?doc_id=31609439" TargetMode="External"/><Relationship Id="rId92" Type="http://schemas.openxmlformats.org/officeDocument/2006/relationships/hyperlink" Target="http://online.zakon.kz/Document/?doc_id=36871758" TargetMode="External"/><Relationship Id="rId213" Type="http://schemas.openxmlformats.org/officeDocument/2006/relationships/hyperlink" Target="http://online.zakon.kz/Document/?doc_id=1049281" TargetMode="External"/><Relationship Id="rId234" Type="http://schemas.openxmlformats.org/officeDocument/2006/relationships/hyperlink" Target="http://online.zakon.kz/Document/?doc_id=331538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39169" TargetMode="External"/><Relationship Id="rId255" Type="http://schemas.openxmlformats.org/officeDocument/2006/relationships/hyperlink" Target="http://online.zakon.kz/Document/?doc_id=39861647" TargetMode="External"/><Relationship Id="rId276" Type="http://schemas.openxmlformats.org/officeDocument/2006/relationships/hyperlink" Target="http://online.zakon.kz/Document/?link_id=1006694672" TargetMode="External"/><Relationship Id="rId297" Type="http://schemas.openxmlformats.org/officeDocument/2006/relationships/hyperlink" Target="http://online.zakon.kz/Document/?doc_id=31223640" TargetMode="External"/><Relationship Id="rId40" Type="http://schemas.openxmlformats.org/officeDocument/2006/relationships/hyperlink" Target="http://online.zakon.kz/Document/?doc_id=33796013" TargetMode="External"/><Relationship Id="rId115" Type="http://schemas.openxmlformats.org/officeDocument/2006/relationships/hyperlink" Target="http://online.zakon.kz/Document/?doc_id=3014046" TargetMode="External"/><Relationship Id="rId136" Type="http://schemas.openxmlformats.org/officeDocument/2006/relationships/hyperlink" Target="http://online.zakon.kz/Document/?doc_id=37253336" TargetMode="External"/><Relationship Id="rId157" Type="http://schemas.openxmlformats.org/officeDocument/2006/relationships/hyperlink" Target="http://online.zakon.kz/Document/?doc_id=37063434" TargetMode="External"/><Relationship Id="rId178" Type="http://schemas.openxmlformats.org/officeDocument/2006/relationships/hyperlink" Target="http://online.zakon.kz/Document/?doc_id=35139169" TargetMode="External"/><Relationship Id="rId301" Type="http://schemas.openxmlformats.org/officeDocument/2006/relationships/hyperlink" Target="http://online.zakon.kz/Document/?doc_id=10492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10003</Words>
  <Characters>94152</Characters>
  <Application>Microsoft Office Word</Application>
  <DocSecurity>0</DocSecurity>
  <Lines>784</Lines>
  <Paragraphs>207</Paragraphs>
  <ScaleCrop>false</ScaleCrop>
  <Company>SPecialiST RePack</Company>
  <LinksUpToDate>false</LinksUpToDate>
  <CharactersWithSpaces>103948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ИЮЛЯ 1999 ГОДА № 422...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2024-09-02T16:04:00Z</dcterms:created>
  <dcterms:modified xsi:type="dcterms:W3CDTF">2024-09-02T16:04:00Z</dcterms:modified>
</cp:coreProperties>
</file>