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276A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30 июля 2018 года № 159 «О внесении изменений в некоторые нормативные правовые акты Республики Казахстан по вопросам представления отчетности» (с изменениями по состоянию на 29.11.2019 г.)</w:t>
      </w:r>
    </w:p>
    <w:p w:rsidR="00000000" w:rsidRDefault="006276A1">
      <w:pPr>
        <w:ind w:firstLine="397"/>
        <w:jc w:val="both"/>
      </w:pPr>
      <w:r>
        <w:rPr>
          <w:rStyle w:val="s0"/>
        </w:rPr>
        <w:t> </w:t>
      </w:r>
    </w:p>
    <w:p w:rsidR="00000000" w:rsidRDefault="006276A1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19 сентября 2018 года под № 17391</w:t>
      </w:r>
    </w:p>
    <w:p w:rsidR="00000000" w:rsidRDefault="006276A1">
      <w:pPr>
        <w:ind w:firstLine="397"/>
        <w:jc w:val="both"/>
      </w:pPr>
      <w:r>
        <w:rPr>
          <w:rStyle w:val="s0"/>
        </w:rPr>
        <w:t> </w:t>
      </w:r>
    </w:p>
    <w:p w:rsidR="00000000" w:rsidRDefault="006276A1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4716/rus" w:history="1">
        <w:r>
          <w:rPr>
            <w:rStyle w:val="a4"/>
          </w:rPr>
          <w:t>ИС «Эталонный контрольный банк НПА РК в электронном виде» 2 октября 2018 г.</w:t>
        </w:r>
      </w:hyperlink>
      <w:r>
        <w:rPr>
          <w:rStyle w:val="s0"/>
        </w:rPr>
        <w:t>; «Казахстанская правда» от 16 октября 2018 г. № 197 (28826)</w:t>
      </w:r>
    </w:p>
    <w:p w:rsidR="00000000" w:rsidRDefault="006276A1">
      <w:pPr>
        <w:ind w:firstLine="397"/>
        <w:jc w:val="both"/>
      </w:pPr>
      <w:r>
        <w:t> </w:t>
      </w:r>
    </w:p>
    <w:p w:rsidR="00000000" w:rsidRDefault="006276A1">
      <w:pPr>
        <w:ind w:firstLine="397"/>
        <w:jc w:val="both"/>
      </w:pPr>
      <w:r>
        <w:t xml:space="preserve">Внесены изменения: </w:t>
      </w:r>
    </w:p>
    <w:p w:rsidR="00000000" w:rsidRDefault="006276A1">
      <w:pPr>
        <w:ind w:firstLine="397"/>
        <w:jc w:val="both"/>
      </w:pPr>
      <w:r>
        <w:rPr>
          <w:rStyle w:val="s0"/>
        </w:rPr>
        <w:t> </w:t>
      </w:r>
    </w:p>
    <w:p w:rsidR="00000000" w:rsidRDefault="006276A1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</w:t>
      </w:r>
      <w:r>
        <w:rPr>
          <w:rStyle w:val="s0"/>
        </w:rPr>
        <w:t>ального Банка РК от 28.11.19 г. № 222 (введено в действие с 1 января 2020 г.);</w:t>
      </w:r>
    </w:p>
    <w:p w:rsidR="00000000" w:rsidRDefault="006276A1">
      <w:pPr>
        <w:ind w:firstLine="397"/>
        <w:jc w:val="both"/>
      </w:pPr>
      <w:hyperlink r:id="rId9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29.11.19 г. № 229 (введено в действие с 28 янв</w:t>
      </w:r>
      <w:r>
        <w:rPr>
          <w:rStyle w:val="s0"/>
        </w:rPr>
        <w:t>аря 2020 г.)</w:t>
      </w:r>
    </w:p>
    <w:p w:rsidR="00000000" w:rsidRDefault="006276A1">
      <w:pPr>
        <w:ind w:firstLine="397"/>
        <w:jc w:val="both"/>
      </w:pPr>
      <w:r>
        <w:rPr>
          <w:rStyle w:val="s0"/>
        </w:rPr>
        <w:t> </w:t>
      </w:r>
    </w:p>
    <w:p w:rsidR="00000000" w:rsidRDefault="006276A1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6276A1">
      <w:pPr>
        <w:ind w:firstLine="397"/>
        <w:jc w:val="both"/>
      </w:pPr>
      <w:r>
        <w:rPr>
          <w:rStyle w:val="s0"/>
        </w:rPr>
        <w:t> </w:t>
      </w:r>
    </w:p>
    <w:p w:rsidR="00000000" w:rsidRDefault="006276A1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28.11.19 г.</w:t>
      </w:r>
    </w:p>
    <w:p w:rsidR="00000000" w:rsidRDefault="006276A1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</w:t>
      </w:r>
      <w:r>
        <w:rPr>
          <w:rStyle w:val="s0"/>
        </w:rPr>
        <w:t>внесения изменений от 29.11.19 г.</w:t>
      </w:r>
    </w:p>
    <w:p w:rsidR="00000000" w:rsidRDefault="006276A1">
      <w:pPr>
        <w:ind w:firstLine="397"/>
        <w:jc w:val="both"/>
      </w:pPr>
      <w:r>
        <w:rPr>
          <w:rStyle w:val="s0"/>
        </w:rPr>
        <w:t> </w:t>
      </w:r>
    </w:p>
    <w:p w:rsidR="00000000" w:rsidRDefault="006276A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76A1" w:rsidRDefault="006276A1" w:rsidP="006276A1">
      <w:r>
        <w:separator/>
      </w:r>
    </w:p>
  </w:endnote>
  <w:endnote w:type="continuationSeparator" w:id="0">
    <w:p w:rsidR="006276A1" w:rsidRDefault="006276A1" w:rsidP="00627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6A1" w:rsidRDefault="006276A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6A1" w:rsidRDefault="006276A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6A1" w:rsidRDefault="006276A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76A1" w:rsidRDefault="006276A1" w:rsidP="006276A1">
      <w:r>
        <w:separator/>
      </w:r>
    </w:p>
  </w:footnote>
  <w:footnote w:type="continuationSeparator" w:id="0">
    <w:p w:rsidR="006276A1" w:rsidRDefault="006276A1" w:rsidP="006276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6A1" w:rsidRDefault="006276A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6A1" w:rsidRDefault="006276A1" w:rsidP="006276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276A1" w:rsidRPr="006276A1" w:rsidRDefault="006276A1" w:rsidP="006276A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30 июля 2018 года № 159 «О внесении изменений в некоторые нормативные правовые акты Республики Казахстан по вопросам представления отчетности» (с изменениями по состоянию на 29.11.2019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76A1" w:rsidRDefault="006276A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276A1"/>
    <w:rsid w:val="006276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76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76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76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76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276A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276A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276A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276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7398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6706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50615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9670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1151</Characters>
  <Application>Microsoft Office Word</Application>
  <DocSecurity>0</DocSecurity>
  <Lines>9</Lines>
  <Paragraphs>2</Paragraphs>
  <ScaleCrop>false</ScaleCrop>
  <Company>SPecialiST RePack</Company>
  <LinksUpToDate>false</LinksUpToDate>
  <CharactersWithSpaces>1280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30 июля 2018 года № 159 «О внесении изменений в некоторые нормативные правовые акты Республики Казахстан по вопросам представления отчетности» (с изменениями по состоянию на 29.11.2019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2024-08-14T12:52:00Z</dcterms:created>
  <dcterms:modified xsi:type="dcterms:W3CDTF">2024-08-14T12:52:00Z</dcterms:modified>
</cp:coreProperties>
</file>