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D459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2875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6717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D459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Алиев Данияр Дуппаевич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D459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D4591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D459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459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rPr>
                <w:rStyle w:val="a4"/>
                <w:b w:val="0"/>
                <w:bCs w:val="0"/>
                <w:bdr w:val="none" w:sz="0" w:space="0" w:color="auto" w:frame="1"/>
              </w:rPr>
              <w:t>Руководитель Департамента экономических расследований АФМ РК по городу Астана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D459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459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23.09.1982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D459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459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D459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459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D459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459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459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D459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  Академия Комитета Национальной безопасности (2004);</w:t>
            </w:r>
          </w:p>
          <w:p w:rsidR="00000000" w:rsidRDefault="008D459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 университет экономики, финансов и международной торговли (2016);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Российская Академия народного хозяйства и государственной службы при Президенте РФ (2020)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459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Служба в органах КНБ РК (2004-2015);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Управления расследования правонарушений в финансовой сфере Департамента досудебного расследования (04.2015-05.2015);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руководителя Департамента государственных доходов по горо</w:t>
            </w:r>
            <w:r>
              <w:rPr>
                <w:rStyle w:val="s0"/>
              </w:rPr>
              <w:t>ду Астана Комитета государственных доходов Министерства финансов Республики Казахстан (05.2015-03.2019);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Временно и.о. руководителя Департамента экономических расследований Комитета по финансовому мониторингу по г. Нур-Султан, Министерства финансов </w:t>
            </w:r>
            <w:r>
              <w:rPr>
                <w:rStyle w:val="s0"/>
              </w:rPr>
              <w:t>Республики Казахстан (03.2019-06.2019);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Департамента экономических расследований по Мангистауской области (</w:t>
            </w:r>
            <w:hyperlink r:id="rId8" w:history="1">
              <w:r>
                <w:rPr>
                  <w:rStyle w:val="a5"/>
                </w:rPr>
                <w:t>06.2019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9" w:history="1">
              <w:r>
                <w:rPr>
                  <w:rStyle w:val="a5"/>
                </w:rPr>
                <w:t>01.03.2021</w:t>
              </w:r>
            </w:hyperlink>
            <w:r>
              <w:rPr>
                <w:rStyle w:val="s0"/>
              </w:rPr>
              <w:t>-06.2022);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Департамента экономических расследований по городу Шымкент АФМ РК (06.2022-03.2024);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a4"/>
                <w:b w:val="0"/>
                <w:bCs w:val="0"/>
                <w:bdr w:val="none" w:sz="0" w:space="0" w:color="auto" w:frame="1"/>
              </w:rPr>
              <w:t>Руководитель Департамента экономических расследований АФМ РК по городу Астана (с 03.2024)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459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</w:t>
            </w:r>
            <w:r>
              <w:rPr>
                <w:rStyle w:val="s0"/>
                <w:b/>
                <w:bCs/>
              </w:rPr>
              <w:t>рственные и международные награды, премии, почетные звания:</w:t>
            </w:r>
          </w:p>
          <w:p w:rsidR="00000000" w:rsidRDefault="008D459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Орден «Айбын» ІІ степени;</w:t>
            </w:r>
          </w:p>
          <w:p w:rsidR="00000000" w:rsidRDefault="008D459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Медали: «Жауынгерлік ерлігі үшін»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4591">
            <w:pPr>
              <w:pStyle w:val="p"/>
              <w:ind w:left="34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D459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Генерал-майор службы экономических расследований (</w:t>
            </w:r>
            <w:hyperlink r:id="rId10" w:history="1">
              <w:r>
                <w:rPr>
                  <w:rStyle w:val="a5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8D4591">
      <w:pPr>
        <w:pStyle w:val="p"/>
      </w:pPr>
      <w:r>
        <w:t> </w:t>
      </w:r>
    </w:p>
    <w:p w:rsidR="00000000" w:rsidRDefault="008D4591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591" w:rsidRDefault="008D4591" w:rsidP="008D4591">
      <w:r>
        <w:separator/>
      </w:r>
    </w:p>
  </w:endnote>
  <w:endnote w:type="continuationSeparator" w:id="0">
    <w:p w:rsidR="008D4591" w:rsidRDefault="008D4591" w:rsidP="008D4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91" w:rsidRDefault="008D4591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91" w:rsidRDefault="008D4591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91" w:rsidRDefault="008D4591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591" w:rsidRDefault="008D4591" w:rsidP="008D4591">
      <w:r>
        <w:separator/>
      </w:r>
    </w:p>
  </w:footnote>
  <w:footnote w:type="continuationSeparator" w:id="0">
    <w:p w:rsidR="008D4591" w:rsidRDefault="008D4591" w:rsidP="008D4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91" w:rsidRDefault="008D459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91" w:rsidRDefault="008D4591" w:rsidP="008D4591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4591" w:rsidRPr="008D4591" w:rsidRDefault="008D4591" w:rsidP="008D4591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Алиев Данияр Дуппаевич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91" w:rsidRDefault="008D4591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4591"/>
    <w:rsid w:val="008D4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D45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D4591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8D459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D4591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D459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D45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D45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D4591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8D459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D4591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D459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D45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861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438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797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1706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Алиев Данияр Дуппаевич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2024-08-01T06:41:00Z</dcterms:created>
  <dcterms:modified xsi:type="dcterms:W3CDTF">2024-08-01T06:41:00Z</dcterms:modified>
</cp:coreProperties>
</file>