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BAF">
      <w:pPr>
        <w:pStyle w:val="pj"/>
      </w:pPr>
      <w:bookmarkStart w:id="0" w:name="_GoBack"/>
      <w:bookmarkEnd w:id="0"/>
      <w:r>
        <w:rPr>
          <w:rStyle w:val="s0"/>
          <w:b/>
          <w:bCs/>
        </w:rPr>
        <w:t>«Халықты жұмыспен қамтуға жңрдемдесудің кейбір мңселелері туралы» Қазақстан Республикасы Денсаулық сақтау жңне ңлеуметтік даму министрінің 2016 жылғы 14 маусымдағы № 516 бұйрығы (2023.16.04. берілген өзгерістер мен толықтырулармен) (күші жойылды)</w:t>
      </w:r>
    </w:p>
    <w:p w:rsidR="00000000" w:rsidRDefault="00C77BAF">
      <w:pPr>
        <w:pStyle w:val="pj"/>
      </w:pPr>
      <w:r>
        <w:rPr>
          <w:rStyle w:val="s0"/>
          <w:b/>
          <w:bCs/>
        </w:rPr>
        <w:t> </w:t>
      </w:r>
    </w:p>
    <w:p w:rsidR="00000000" w:rsidRDefault="00C77BA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15 шілдеде № 13938 тіркелді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2016 ж. 28 шілдеде</w:t>
        </w:r>
      </w:hyperlink>
      <w:r>
        <w:rPr>
          <w:rStyle w:val="s0"/>
        </w:rPr>
        <w:t xml:space="preserve">; </w:t>
      </w:r>
      <w:hyperlink r:id="rId8" w:anchor="!/doc/104872/kaz" w:history="1">
        <w:r>
          <w:rPr>
            <w:rStyle w:val="a4"/>
          </w:rPr>
          <w:t>«ҚР НҚА электрондық түрдегі эталондық бақылау банкі» АЖ 2016 ж. 17 тамызда</w:t>
        </w:r>
      </w:hyperlink>
      <w:r>
        <w:rPr>
          <w:rStyle w:val="s0"/>
        </w:rPr>
        <w:t>; «Егемен Қазақстан» 2017 жылғы 19 қыркүйек № 179 (29160)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</w:t>
      </w:r>
      <w:r>
        <w:rPr>
          <w:rStyle w:val="s0"/>
        </w:rPr>
        <w:t xml:space="preserve">ер-Министрінің орынбасары - Еңбек және халықты әлеуметтік қорғау министрінің 2023 жылғы 30 маусымдағы № 275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Енгізілген өзгерістер: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</w:t>
      </w:r>
      <w:r>
        <w:rPr>
          <w:rStyle w:val="s0"/>
        </w:rPr>
        <w:t xml:space="preserve">ік қорғау министрінің 2017.14.02. № 8 </w:t>
      </w:r>
      <w:hyperlink r:id="rId10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</w:t>
      </w:r>
      <w:r>
        <w:rPr>
          <w:rStyle w:val="s0"/>
        </w:rPr>
        <w:t xml:space="preserve"> қолданысқа енгізілді)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2018.14.06. № 242 </w:t>
      </w:r>
      <w:hyperlink r:id="rId12" w:anchor="sub_id=6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м.а. 2019.04.01. № 5 </w:t>
      </w:r>
      <w:hyperlink r:id="rId14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2019.27.03. № 146 </w:t>
      </w:r>
      <w:hyperlink r:id="rId16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2019.26.08. № 461 </w:t>
      </w:r>
      <w:hyperlink r:id="rId1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2020.12.06. № 226 </w:t>
      </w:r>
      <w:hyperlink r:id="rId20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2021.16.03. № 78 </w:t>
      </w:r>
      <w:hyperlink r:id="rId22" w:anchor="sub_id=1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м.а. 2022.07.02. № 46 </w:t>
      </w:r>
      <w:hyperlink r:id="rId2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</w:t>
      </w:r>
      <w:r>
        <w:rPr>
          <w:rStyle w:val="s0"/>
        </w:rPr>
        <w:t xml:space="preserve">нің 2022.26.05. № 178 </w:t>
      </w:r>
      <w:hyperlink r:id="rId2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</w:t>
      </w:r>
      <w:r>
        <w:rPr>
          <w:rStyle w:val="s0"/>
        </w:rPr>
        <w:t xml:space="preserve">және халықты әлеуметтік қорғау министрінің 2022.14.09. № 367 </w:t>
      </w:r>
      <w:hyperlink r:id="rId28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4 қазаннан бастап </w:t>
      </w:r>
      <w:hyperlink r:id="rId29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2022.28.10. № 442 </w:t>
      </w:r>
      <w:hyperlink r:id="rId3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18 қарашадан бастап </w:t>
      </w:r>
      <w:hyperlink r:id="rId3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2022.29.12. № 535 </w:t>
      </w:r>
      <w:hyperlink r:id="rId3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</w:t>
      </w:r>
      <w:r>
        <w:rPr>
          <w:rStyle w:val="s0"/>
        </w:rPr>
        <w:t xml:space="preserve">16 қаңтардан бастап </w:t>
      </w:r>
      <w:hyperlink r:id="rId3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2023.29.03. № 97 </w:t>
      </w:r>
      <w:hyperlink r:id="rId34" w:history="1">
        <w:r>
          <w:rPr>
            <w:rStyle w:val="a4"/>
          </w:rPr>
          <w:t>б</w:t>
        </w:r>
        <w:r>
          <w:rPr>
            <w:rStyle w:val="a4"/>
          </w:rPr>
          <w:t>ұйрығымен</w:t>
        </w:r>
      </w:hyperlink>
      <w:r>
        <w:rPr>
          <w:rStyle w:val="s0"/>
        </w:rPr>
        <w:t xml:space="preserve"> (2023 ж. 26 ақпаннан бастап </w:t>
      </w:r>
      <w:hyperlink r:id="rId35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7B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2023.30.03. № 98 </w:t>
      </w:r>
      <w:hyperlink r:id="rId36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16 сәуірден бастап </w:t>
      </w:r>
      <w:hyperlink r:id="rId37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7BAF">
      <w:pPr>
        <w:pStyle w:val="pj"/>
      </w:pPr>
      <w:r>
        <w:t> </w:t>
      </w:r>
    </w:p>
    <w:p w:rsidR="00000000" w:rsidRDefault="00C77BAF">
      <w:pPr>
        <w:pStyle w:val="pj"/>
      </w:pPr>
      <w:r>
        <w:rPr>
          <w:rStyle w:val="s0"/>
        </w:rPr>
        <w:t>Бұрынғы редакциялар: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 xml:space="preserve">2017 ж. 14 ақпанға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 xml:space="preserve">2018 ж. 14 маусымға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 xml:space="preserve">2019 ж. 4 қаңтарға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 xml:space="preserve">2019 ж. 27 наурызға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 xml:space="preserve">2019 ж. 26 тамызға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 xml:space="preserve">2020 ж. 12 маусымға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 xml:space="preserve">2022 ж. 7 ақпанға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 xml:space="preserve">2022 ж. 26 мамырға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 xml:space="preserve">2022 ж. 14 қыркүйекке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>2022 ж. 28 қазанға дей</w:t>
      </w:r>
      <w:r>
        <w:rPr>
          <w:rStyle w:val="s0"/>
        </w:rPr>
        <w:t xml:space="preserve">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rPr>
          <w:rStyle w:val="s0"/>
        </w:rPr>
        <w:t xml:space="preserve">2023 ж. 30 наурызға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C77BAF">
      <w:pPr>
        <w:pStyle w:val="pj"/>
      </w:pPr>
      <w:r>
        <w:t> 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 </w:t>
      </w:r>
    </w:p>
    <w:p w:rsidR="00000000" w:rsidRDefault="00C77BAF">
      <w:pPr>
        <w:pStyle w:val="pj"/>
      </w:pPr>
      <w:r>
        <w:rPr>
          <w:rStyle w:val="s0"/>
        </w:rP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BAF" w:rsidRDefault="00C77BAF" w:rsidP="00C77BAF">
      <w:r>
        <w:separator/>
      </w:r>
    </w:p>
  </w:endnote>
  <w:endnote w:type="continuationSeparator" w:id="0">
    <w:p w:rsidR="00C77BAF" w:rsidRDefault="00C77BAF" w:rsidP="00C77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AF" w:rsidRDefault="00C77B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AF" w:rsidRDefault="00C77B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AF" w:rsidRDefault="00C77B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BAF" w:rsidRDefault="00C77BAF" w:rsidP="00C77BAF">
      <w:r>
        <w:separator/>
      </w:r>
    </w:p>
  </w:footnote>
  <w:footnote w:type="continuationSeparator" w:id="0">
    <w:p w:rsidR="00C77BAF" w:rsidRDefault="00C77BAF" w:rsidP="00C77B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AF" w:rsidRDefault="00C77B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AF" w:rsidRDefault="00C77BAF" w:rsidP="00C77B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BAF" w:rsidRPr="00C77BAF" w:rsidRDefault="00C77BAF" w:rsidP="00C77B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«Халықты жұмыспен қамтуға жәрдемдесудің кейбір мәселелері туралы» Қазақстан Республикасы Денсаулық сақтау және әлеуметтік даму министрінің 2016 жылғы 14 маусымдағы № 516 бұйрығы (2023.16.04.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AF" w:rsidRDefault="00C77B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BAF"/>
    <w:rsid w:val="00C77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7B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B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B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B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7B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B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B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B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833863" TargetMode="External"/><Relationship Id="rId18" Type="http://schemas.openxmlformats.org/officeDocument/2006/relationships/hyperlink" Target="http://online.zakon.kz/Document/?doc_id=36244752" TargetMode="External"/><Relationship Id="rId26" Type="http://schemas.openxmlformats.org/officeDocument/2006/relationships/hyperlink" Target="http://online.zakon.kz/Document/?doc_id=32135029" TargetMode="External"/><Relationship Id="rId39" Type="http://schemas.openxmlformats.org/officeDocument/2006/relationships/hyperlink" Target="http://online.zakon.kz/Document/?doc_id=32262839" TargetMode="External"/><Relationship Id="rId21" Type="http://schemas.openxmlformats.org/officeDocument/2006/relationships/hyperlink" Target="http://online.zakon.kz/Document/?doc_id=36635121" TargetMode="External"/><Relationship Id="rId34" Type="http://schemas.openxmlformats.org/officeDocument/2006/relationships/hyperlink" Target="http://online.zakon.kz/Document/?doc_id=35367736" TargetMode="External"/><Relationship Id="rId42" Type="http://schemas.openxmlformats.org/officeDocument/2006/relationships/hyperlink" Target="http://online.zakon.kz/Document/?doc_id=34941000" TargetMode="External"/><Relationship Id="rId47" Type="http://schemas.openxmlformats.org/officeDocument/2006/relationships/hyperlink" Target="http://online.zakon.kz/Document/?doc_id=38092537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adilet.zan.kz/kaz/origins/V1600013938" TargetMode="External"/><Relationship Id="rId12" Type="http://schemas.openxmlformats.org/officeDocument/2006/relationships/hyperlink" Target="http://online.zakon.kz/Document/?doc_id=32715986" TargetMode="External"/><Relationship Id="rId17" Type="http://schemas.openxmlformats.org/officeDocument/2006/relationships/hyperlink" Target="http://online.zakon.kz/Document/?doc_id=39904903" TargetMode="External"/><Relationship Id="rId25" Type="http://schemas.openxmlformats.org/officeDocument/2006/relationships/hyperlink" Target="http://online.zakon.kz/Document/?doc_id=32486648" TargetMode="External"/><Relationship Id="rId33" Type="http://schemas.openxmlformats.org/officeDocument/2006/relationships/hyperlink" Target="http://online.zakon.kz/Document/?doc_id=34480642" TargetMode="External"/><Relationship Id="rId38" Type="http://schemas.openxmlformats.org/officeDocument/2006/relationships/hyperlink" Target="http://online.zakon.kz/Document/?doc_id=31868339" TargetMode="External"/><Relationship Id="rId46" Type="http://schemas.openxmlformats.org/officeDocument/2006/relationships/hyperlink" Target="http://online.zakon.kz/Document/?doc_id=3569483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86220" TargetMode="External"/><Relationship Id="rId20" Type="http://schemas.openxmlformats.org/officeDocument/2006/relationships/hyperlink" Target="http://online.zakon.kz/Document/?doc_id=35511762" TargetMode="External"/><Relationship Id="rId29" Type="http://schemas.openxmlformats.org/officeDocument/2006/relationships/hyperlink" Target="http://online.zakon.kz/Document/?doc_id=34636061" TargetMode="External"/><Relationship Id="rId41" Type="http://schemas.openxmlformats.org/officeDocument/2006/relationships/hyperlink" Target="http://online.zakon.kz/Document/?doc_id=36565069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82073" TargetMode="External"/><Relationship Id="rId24" Type="http://schemas.openxmlformats.org/officeDocument/2006/relationships/hyperlink" Target="http://online.zakon.kz/Document/?doc_id=33366712" TargetMode="External"/><Relationship Id="rId32" Type="http://schemas.openxmlformats.org/officeDocument/2006/relationships/hyperlink" Target="http://online.zakon.kz/Document/?doc_id=34480642" TargetMode="External"/><Relationship Id="rId37" Type="http://schemas.openxmlformats.org/officeDocument/2006/relationships/hyperlink" Target="http://online.zakon.kz/Document/?doc_id=37508397" TargetMode="External"/><Relationship Id="rId40" Type="http://schemas.openxmlformats.org/officeDocument/2006/relationships/hyperlink" Target="http://online.zakon.kz/Document/?doc_id=33133567" TargetMode="External"/><Relationship Id="rId45" Type="http://schemas.openxmlformats.org/officeDocument/2006/relationships/hyperlink" Target="http://online.zakon.kz/Document/?doc_id=38397309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34248" TargetMode="External"/><Relationship Id="rId23" Type="http://schemas.openxmlformats.org/officeDocument/2006/relationships/hyperlink" Target="http://online.zakon.kz/Document/?doc_id=32398845" TargetMode="External"/><Relationship Id="rId28" Type="http://schemas.openxmlformats.org/officeDocument/2006/relationships/hyperlink" Target="http://online.zakon.kz/Document/?doc_id=34636061" TargetMode="External"/><Relationship Id="rId36" Type="http://schemas.openxmlformats.org/officeDocument/2006/relationships/hyperlink" Target="http://online.zakon.kz/Document/?doc_id=37508397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3129874" TargetMode="External"/><Relationship Id="rId19" Type="http://schemas.openxmlformats.org/officeDocument/2006/relationships/hyperlink" Target="http://online.zakon.kz/Document/?doc_id=39513888" TargetMode="External"/><Relationship Id="rId31" Type="http://schemas.openxmlformats.org/officeDocument/2006/relationships/hyperlink" Target="http://online.zakon.kz/Document/?doc_id=39064922" TargetMode="External"/><Relationship Id="rId44" Type="http://schemas.openxmlformats.org/officeDocument/2006/relationships/hyperlink" Target="http://online.zakon.kz/Document/?doc_id=31872921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51622" TargetMode="External"/><Relationship Id="rId14" Type="http://schemas.openxmlformats.org/officeDocument/2006/relationships/hyperlink" Target="http://online.zakon.kz/Document/?doc_id=34428614" TargetMode="External"/><Relationship Id="rId22" Type="http://schemas.openxmlformats.org/officeDocument/2006/relationships/hyperlink" Target="http://online.zakon.kz/Document/?doc_id=33458745" TargetMode="External"/><Relationship Id="rId27" Type="http://schemas.openxmlformats.org/officeDocument/2006/relationships/hyperlink" Target="http://online.zakon.kz/Document/?doc_id=35876231" TargetMode="External"/><Relationship Id="rId30" Type="http://schemas.openxmlformats.org/officeDocument/2006/relationships/hyperlink" Target="http://online.zakon.kz/Document/?doc_id=39064922" TargetMode="External"/><Relationship Id="rId35" Type="http://schemas.openxmlformats.org/officeDocument/2006/relationships/hyperlink" Target="http://online.zakon.kz/Document/?doc_id=35367736" TargetMode="External"/><Relationship Id="rId43" Type="http://schemas.openxmlformats.org/officeDocument/2006/relationships/hyperlink" Target="http://online.zakon.kz/Document/?doc_id=35595531" TargetMode="External"/><Relationship Id="rId48" Type="http://schemas.openxmlformats.org/officeDocument/2006/relationships/hyperlink" Target="http://online.zakon.kz/Document/?doc_id=31790068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zan.gov.kz/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5968</Characters>
  <Application>Microsoft Office Word</Application>
  <DocSecurity>0</DocSecurity>
  <Lines>49</Lines>
  <Paragraphs>12</Paragraphs>
  <ScaleCrop>false</ScaleCrop>
  <Company>SPecialiST RePack</Company>
  <LinksUpToDate>false</LinksUpToDate>
  <CharactersWithSpaces>6424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«Халықты жұмыспен қамтуға жәрдемдесудің кейбір мәселелері туралы» Қазақстан Республикасы Денсаулық сақтау және әлеуметтік даму министрінің 2016 жылғы 14 маусымдағы № 516 бұйрығы (2023.16.04.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2024-04-24T21:15:00Z</dcterms:created>
  <dcterms:modified xsi:type="dcterms:W3CDTF">2024-04-24T21:15:00Z</dcterms:modified>
</cp:coreProperties>
</file>