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1D7">
      <w:pPr>
        <w:pStyle w:val="pr"/>
      </w:pPr>
      <w:bookmarkStart w:id="0" w:name="_GoBack"/>
      <w:bookmarkEnd w:id="0"/>
      <w:r>
        <w:t>14.06.2019</w:t>
      </w:r>
    </w:p>
    <w:p w:rsidR="00000000" w:rsidRDefault="00B841D7">
      <w:pPr>
        <w:pStyle w:val="pc"/>
      </w:pPr>
      <w:r>
        <w:rPr>
          <w:rStyle w:val="s1"/>
        </w:rPr>
        <w:t>Назначен председатель Агентства по делам госслужбы РК</w:t>
      </w:r>
    </w:p>
    <w:p w:rsidR="00000000" w:rsidRDefault="00B841D7">
      <w:pPr>
        <w:pStyle w:val="pj"/>
      </w:pPr>
      <w:r>
        <w:rPr>
          <w:rStyle w:val="s0"/>
          <w:b/>
          <w:bCs/>
        </w:rPr>
        <w:t> </w:t>
      </w:r>
    </w:p>
    <w:p w:rsidR="00000000" w:rsidRDefault="00B841D7">
      <w:pPr>
        <w:pStyle w:val="pj"/>
      </w:pPr>
      <w:r>
        <w:rPr>
          <w:rStyle w:val="s0"/>
          <w:b/>
          <w:bCs/>
        </w:rPr>
        <w:t xml:space="preserve">Депутат Мажилиса Парламента РК VI созыва Жаилганова Анар назначена председателем Агентства по делам госслужбы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B841D7">
      <w:pPr>
        <w:pStyle w:val="pj"/>
      </w:pPr>
      <w:r>
        <w:rPr>
          <w:rStyle w:val="s0"/>
        </w:rPr>
        <w:t>Об этом сообщил на своей странице в Facebook и. о. заместителя директора Департамента в Агентство Республики Казахстан по делам государственной службы и противодействию коррупции Дидар Смагулов.</w:t>
      </w:r>
    </w:p>
    <w:p w:rsidR="00000000" w:rsidRDefault="00B841D7">
      <w:pPr>
        <w:pStyle w:val="pj"/>
      </w:pPr>
      <w:r>
        <w:rPr>
          <w:rStyle w:val="s0"/>
        </w:rPr>
        <w:t>На официальном сайте Президента РК вышел указ Токаева о назна</w:t>
      </w:r>
      <w:r>
        <w:rPr>
          <w:rStyle w:val="s0"/>
        </w:rPr>
        <w:t>чении.</w:t>
      </w:r>
    </w:p>
    <w:p w:rsidR="00000000" w:rsidRDefault="00B841D7">
      <w:pPr>
        <w:pStyle w:val="pj"/>
      </w:pPr>
      <w:r>
        <w:rPr>
          <w:rStyle w:val="s0"/>
        </w:rPr>
        <w:t>- Назначить Жаилганову Анар Нуралыкызы Председателем Агентства Республики Казахстан по делам государственной службы, - говорится в официальном документе.</w:t>
      </w:r>
    </w:p>
    <w:p w:rsidR="00000000" w:rsidRDefault="00B841D7">
      <w:pPr>
        <w:pStyle w:val="pj"/>
      </w:pPr>
      <w:r>
        <w:rPr>
          <w:rStyle w:val="s0"/>
        </w:rPr>
        <w:t>Жаилганова Анар Нуралыкызы родилась 10.07.1969 в Семипалатинске.</w:t>
      </w:r>
    </w:p>
    <w:p w:rsidR="00000000" w:rsidRDefault="00B841D7">
      <w:pPr>
        <w:pStyle w:val="pj"/>
      </w:pPr>
      <w:r>
        <w:rPr>
          <w:rStyle w:val="s0"/>
        </w:rPr>
        <w:t>В 1991 году окончила Казахский</w:t>
      </w:r>
      <w:r>
        <w:rPr>
          <w:rStyle w:val="s0"/>
        </w:rPr>
        <w:t xml:space="preserve"> государственный университет им. им. Аль-Фараби, с отличием по специальности «Правоведение»; в 2003 - Высшую школу банковского дела, факультет финансов и кредита.</w:t>
      </w:r>
    </w:p>
    <w:p w:rsidR="00000000" w:rsidRDefault="00B841D7">
      <w:pPr>
        <w:pStyle w:val="pj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B841D7">
      <w:pPr>
        <w:pStyle w:val="pj"/>
      </w:pPr>
      <w:r>
        <w:rPr>
          <w:rStyle w:val="s0"/>
        </w:rPr>
        <w:t>· Национальная Академия Наук РК, аспирантура (1993)</w:t>
      </w:r>
    </w:p>
    <w:p w:rsidR="00000000" w:rsidRDefault="00B841D7">
      <w:pPr>
        <w:pStyle w:val="pj"/>
      </w:pPr>
      <w:r>
        <w:rPr>
          <w:rStyle w:val="s0"/>
        </w:rPr>
        <w:t xml:space="preserve">· </w:t>
      </w:r>
      <w:r>
        <w:rPr>
          <w:rStyle w:val="s0"/>
        </w:rPr>
        <w:t>Кандидат юридических наук, тема диссертации: «Организационно-правовое обеспечение судебной деятельности в Республике Казахстан» (2002)</w:t>
      </w:r>
    </w:p>
    <w:p w:rsidR="00000000" w:rsidRDefault="00B841D7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B841D7">
      <w:pPr>
        <w:pStyle w:val="pj"/>
      </w:pPr>
      <w:r>
        <w:rPr>
          <w:rStyle w:val="s0"/>
        </w:rPr>
        <w:t>· Младший научный сотрудник Института государства и права Академии наук Республики Казахстан (1991);</w:t>
      </w:r>
    </w:p>
    <w:p w:rsidR="00000000" w:rsidRDefault="00B841D7">
      <w:pPr>
        <w:pStyle w:val="pj"/>
      </w:pPr>
      <w:r>
        <w:rPr>
          <w:rStyle w:val="s0"/>
        </w:rPr>
        <w:t>· Ста</w:t>
      </w:r>
      <w:r>
        <w:rPr>
          <w:rStyle w:val="s0"/>
        </w:rPr>
        <w:t>рший консультант по гражданским делам Южно-Казахстанского областного суда (Шымкент) (1994-1997);</w:t>
      </w:r>
    </w:p>
    <w:p w:rsidR="00000000" w:rsidRDefault="00B841D7">
      <w:pPr>
        <w:pStyle w:val="pj"/>
      </w:pPr>
      <w:r>
        <w:rPr>
          <w:rStyle w:val="s0"/>
        </w:rPr>
        <w:t>· Судья Южно-Казахстанского областного суда (Шымкент) (1997-1999);</w:t>
      </w:r>
    </w:p>
    <w:p w:rsidR="00000000" w:rsidRDefault="00B841D7">
      <w:pPr>
        <w:pStyle w:val="pj"/>
      </w:pPr>
      <w:r>
        <w:rPr>
          <w:rStyle w:val="s0"/>
        </w:rPr>
        <w:t>· Заместитель начальника, начальник Управления анализа, совершенствования судебной системы Д</w:t>
      </w:r>
      <w:r>
        <w:rPr>
          <w:rStyle w:val="s0"/>
        </w:rPr>
        <w:t>епартамента организации деятельности судов Министерства юстиции Республики Казахстан (06.1999-12.1999);</w:t>
      </w:r>
    </w:p>
    <w:p w:rsidR="00000000" w:rsidRDefault="00B841D7">
      <w:pPr>
        <w:pStyle w:val="pj"/>
      </w:pPr>
      <w:r>
        <w:rPr>
          <w:rStyle w:val="s0"/>
        </w:rPr>
        <w:t>· Старший эксперт государственно-правового отдела Администрации Президента Республики Казахстан (12.1999-09.2000);</w:t>
      </w:r>
    </w:p>
    <w:p w:rsidR="00000000" w:rsidRDefault="00B841D7">
      <w:pPr>
        <w:pStyle w:val="pj"/>
      </w:pPr>
      <w:r>
        <w:rPr>
          <w:rStyle w:val="s0"/>
        </w:rPr>
        <w:t>· Советник председателя Верховного Су</w:t>
      </w:r>
      <w:r>
        <w:rPr>
          <w:rStyle w:val="s0"/>
        </w:rPr>
        <w:t>да Республики Казахстан (09.2000-12.2004);</w:t>
      </w:r>
    </w:p>
    <w:p w:rsidR="00000000" w:rsidRDefault="00B841D7">
      <w:pPr>
        <w:pStyle w:val="pj"/>
      </w:pPr>
      <w:r>
        <w:rPr>
          <w:rStyle w:val="s0"/>
        </w:rPr>
        <w:t>· Судья Верховного Суда Республики Казахстан (12.2004-03.2008);</w:t>
      </w:r>
    </w:p>
    <w:p w:rsidR="00000000" w:rsidRDefault="00B841D7">
      <w:pPr>
        <w:pStyle w:val="pj"/>
      </w:pPr>
      <w:r>
        <w:rPr>
          <w:rStyle w:val="s0"/>
        </w:rPr>
        <w:t>· Член Конституционного совета Республики Казахстан (13.03.2008-01.2016)</w:t>
      </w:r>
    </w:p>
    <w:p w:rsidR="00000000" w:rsidRDefault="00B841D7">
      <w:pPr>
        <w:pStyle w:val="pj"/>
      </w:pPr>
      <w:r>
        <w:rPr>
          <w:rStyle w:val="s0"/>
          <w:b/>
          <w:bCs/>
        </w:rPr>
        <w:t>Выборные должности, депутатство:</w:t>
      </w:r>
    </w:p>
    <w:p w:rsidR="00000000" w:rsidRDefault="00B841D7">
      <w:pPr>
        <w:pStyle w:val="pj"/>
      </w:pPr>
      <w:r>
        <w:rPr>
          <w:rStyle w:val="s0"/>
        </w:rPr>
        <w:t>· Кандидат в депутаты Мажилиса Парламента Р</w:t>
      </w:r>
      <w:r>
        <w:rPr>
          <w:rStyle w:val="s0"/>
        </w:rPr>
        <w:t>К от партии «Нұр Отан» (03.02.2016), депутат Мажилиса Парламента РК VI созыва от партии «Нұр Отан», Член Комитета по финансам и бюджету Мажилиса Парламента РК (с 24.03.2016)</w:t>
      </w:r>
    </w:p>
    <w:p w:rsidR="00000000" w:rsidRDefault="00B841D7">
      <w:pPr>
        <w:pStyle w:val="pj"/>
      </w:pPr>
      <w:r>
        <w:rPr>
          <w:rStyle w:val="s0"/>
        </w:rPr>
        <w:t>Партийная принадлежность:</w:t>
      </w:r>
    </w:p>
    <w:p w:rsidR="00000000" w:rsidRDefault="00B841D7">
      <w:pPr>
        <w:pStyle w:val="pj"/>
      </w:pPr>
      <w:r>
        <w:rPr>
          <w:rStyle w:val="s0"/>
        </w:rPr>
        <w:t>· Член политической партии «Нур Отан» (с 01.2016);</w:t>
      </w:r>
    </w:p>
    <w:p w:rsidR="00000000" w:rsidRDefault="00B841D7">
      <w:pPr>
        <w:pStyle w:val="pj"/>
      </w:pPr>
      <w:r>
        <w:rPr>
          <w:rStyle w:val="s0"/>
        </w:rPr>
        <w:t>· Чле</w:t>
      </w:r>
      <w:r>
        <w:rPr>
          <w:rStyle w:val="s0"/>
        </w:rPr>
        <w:t>н Политического совета партии «Нур Отан» (с 03.2019)</w:t>
      </w:r>
    </w:p>
    <w:p w:rsidR="00000000" w:rsidRDefault="00B841D7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B841D7">
      <w:pPr>
        <w:pStyle w:val="pj"/>
      </w:pPr>
      <w:r>
        <w:rPr>
          <w:rStyle w:val="s0"/>
        </w:rPr>
        <w:t>· Орден «Курмет» (2009);</w:t>
      </w:r>
    </w:p>
    <w:p w:rsidR="00000000" w:rsidRDefault="00B841D7">
      <w:pPr>
        <w:pStyle w:val="pj"/>
      </w:pPr>
      <w:r>
        <w:rPr>
          <w:rStyle w:val="s0"/>
        </w:rPr>
        <w:t>· Медали: «Қазақстан Конституциясына 10 жыл» (2005), Юбилейная медаль «10 лет Астане» (06.2008), Қазақстан Респу</w:t>
      </w:r>
      <w:r>
        <w:rPr>
          <w:rStyle w:val="s0"/>
        </w:rPr>
        <w:t>бликасының тәуелсіздігіне 20 жыл» (2011), «Конституциялық заңдылықты нығайтуға қосқан үлесі үшін» (2014), «Қазақстан халқы Ассамблеясына 20 жыл», «Қазақстан Республикасы Конституциясына 20 жыл»;</w:t>
      </w:r>
    </w:p>
    <w:p w:rsidR="00000000" w:rsidRDefault="00B841D7">
      <w:pPr>
        <w:pStyle w:val="pj"/>
      </w:pPr>
      <w:r>
        <w:rPr>
          <w:rStyle w:val="s0"/>
        </w:rPr>
        <w:t>· Нагрудный знак Агентства Республики Казахстан по делам госу</w:t>
      </w:r>
      <w:r>
        <w:rPr>
          <w:rStyle w:val="s0"/>
        </w:rPr>
        <w:t>дарственной службы «Үздік мемлекеттік қызметші»;</w:t>
      </w:r>
    </w:p>
    <w:p w:rsidR="00000000" w:rsidRDefault="00B841D7">
      <w:pPr>
        <w:pStyle w:val="pj"/>
      </w:pPr>
      <w:r>
        <w:rPr>
          <w:rStyle w:val="s0"/>
        </w:rPr>
        <w:t>· Почетная грамота председателя Верховного Суда Республики Казахстан (1998)</w:t>
      </w:r>
    </w:p>
    <w:p w:rsidR="00000000" w:rsidRDefault="00B841D7">
      <w:pPr>
        <w:pStyle w:val="pj"/>
      </w:pPr>
      <w:r>
        <w:rPr>
          <w:rStyle w:val="s0"/>
        </w:rPr>
        <w:t xml:space="preserve">13 июня стало известно о том, что АДГСПК РК реорганизовано в </w:t>
      </w:r>
      <w:hyperlink r:id="rId8" w:history="1">
        <w:r>
          <w:rPr>
            <w:rStyle w:val="a4"/>
          </w:rPr>
          <w:t>два отдельных госоргана.</w:t>
        </w:r>
      </w:hyperlink>
    </w:p>
    <w:p w:rsidR="00000000" w:rsidRDefault="00B841D7">
      <w:pPr>
        <w:pStyle w:val="pj"/>
      </w:pPr>
      <w:r>
        <w:rPr>
          <w:rStyle w:val="s0"/>
        </w:rPr>
        <w:t> </w:t>
      </w:r>
    </w:p>
    <w:p w:rsidR="00000000" w:rsidRDefault="00B841D7">
      <w:pPr>
        <w:pStyle w:val="p"/>
      </w:pPr>
      <w:r>
        <w:t> </w:t>
      </w:r>
    </w:p>
    <w:p w:rsidR="00000000" w:rsidRDefault="00B841D7">
      <w:pPr>
        <w:pStyle w:val="p"/>
      </w:pPr>
      <w:r>
        <w:rPr>
          <w:sz w:val="20"/>
          <w:szCs w:val="20"/>
        </w:rPr>
        <w:t> </w:t>
      </w:r>
    </w:p>
    <w:p w:rsidR="00000000" w:rsidRDefault="00B841D7">
      <w:pPr>
        <w:pStyle w:val="p"/>
      </w:pPr>
      <w:r>
        <w:rPr>
          <w:sz w:val="20"/>
          <w:szCs w:val="20"/>
        </w:rPr>
        <w:t>Источник: Социальная сеть (</w:t>
      </w:r>
      <w:hyperlink r:id="rId9" w:tgtFrame="_blank" w:history="1">
        <w:r>
          <w:rPr>
            <w:rStyle w:val="a4"/>
            <w:sz w:val="20"/>
            <w:szCs w:val="20"/>
          </w:rPr>
          <w:t>https://facebook.com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1D7" w:rsidRDefault="00B841D7" w:rsidP="00B841D7">
      <w:r>
        <w:separator/>
      </w:r>
    </w:p>
  </w:endnote>
  <w:endnote w:type="continuationSeparator" w:id="0">
    <w:p w:rsidR="00B841D7" w:rsidRDefault="00B841D7" w:rsidP="00B84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1D7" w:rsidRDefault="00B841D7" w:rsidP="00B841D7">
      <w:r>
        <w:separator/>
      </w:r>
    </w:p>
  </w:footnote>
  <w:footnote w:type="continuationSeparator" w:id="0">
    <w:p w:rsidR="00B841D7" w:rsidRDefault="00B841D7" w:rsidP="00B84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 w:rsidP="00B84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1D7" w:rsidRPr="00B841D7" w:rsidRDefault="00B841D7" w:rsidP="00B84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Агентства по делам госслужбы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1D7" w:rsidRDefault="00B84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1D7"/>
    <w:rsid w:val="00B8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4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1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4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1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73425-natsbyuro-adgspk-rk-preobrazovano-v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facebook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2837</Characters>
  <Application>Microsoft Office Word</Application>
  <DocSecurity>0</DocSecurity>
  <Lines>23</Lines>
  <Paragraphs>6</Paragraphs>
  <ScaleCrop>false</ScaleCrop>
  <Company/>
  <LinksUpToDate>false</LinksUpToDate>
  <CharactersWithSpaces>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2025-07-06T10:04:00Z</dcterms:created>
  <dcterms:modified xsi:type="dcterms:W3CDTF">2025-07-06T10:04:00Z</dcterms:modified>
</cp:coreProperties>
</file>