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E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апреля 2016 года № 101-ФЗ «О внесении изменений в часть первую и главу 22 части второй Налогового кодекса Российской Федерации»</w:t>
      </w:r>
    </w:p>
    <w:p w:rsidR="00000000" w:rsidRDefault="00646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6E49">
      <w:pPr>
        <w:ind w:firstLine="400"/>
        <w:jc w:val="both"/>
      </w:pPr>
      <w:r>
        <w:rPr>
          <w:rStyle w:val="s0"/>
        </w:rPr>
        <w:t>Опубликован: «Российская газета» от 8 апреля 2016 года № 6943 (Федеральный выпуск)</w:t>
      </w:r>
      <w:r>
        <w:rPr>
          <w:rStyle w:val="s0"/>
        </w:rPr>
        <w:t xml:space="preserve"> </w:t>
      </w:r>
    </w:p>
    <w:p w:rsidR="00000000" w:rsidRDefault="00646E4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E49" w:rsidRDefault="00646E49" w:rsidP="00646E49">
      <w:r>
        <w:separator/>
      </w:r>
    </w:p>
  </w:endnote>
  <w:endnote w:type="continuationSeparator" w:id="0">
    <w:p w:rsidR="00646E49" w:rsidRDefault="00646E49" w:rsidP="00646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E49" w:rsidRDefault="00646E4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E49" w:rsidRDefault="00646E4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E49" w:rsidRDefault="00646E4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E49" w:rsidRDefault="00646E49" w:rsidP="00646E49">
      <w:r>
        <w:separator/>
      </w:r>
    </w:p>
  </w:footnote>
  <w:footnote w:type="continuationSeparator" w:id="0">
    <w:p w:rsidR="00646E49" w:rsidRDefault="00646E49" w:rsidP="00646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E49" w:rsidRDefault="00646E4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E49" w:rsidRDefault="00646E49" w:rsidP="00646E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E49" w:rsidRPr="00646E49" w:rsidRDefault="00646E49" w:rsidP="00646E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05.04.2016 № 101-ФЗ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E49" w:rsidRDefault="00646E4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E49"/>
    <w:rsid w:val="00646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46E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6E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6E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6E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46E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6E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6E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6E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05.04.2016 № 101-ФЗ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2024-05-03T20:42:00Z</dcterms:created>
  <dcterms:modified xsi:type="dcterms:W3CDTF">2024-05-03T20:42:00Z</dcterms:modified>
</cp:coreProperties>
</file>