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3F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 декабря 2022 года № 480/НҚ «О внесении изменений в приказ Заместителя Премьер-Министра Республики Казахстан – Министра сельского хозяйства Республики К</w:t>
      </w:r>
      <w:r>
        <w:rPr>
          <w:rStyle w:val="s0"/>
          <w:b/>
          <w:bCs/>
        </w:rPr>
        <w:t>азахстан от 20 июля 2016 года № 319 «Об утверждении Правил об охране, сносе или перезакладке (переносе) геодезических пунктов» (утратил силу)</w:t>
      </w:r>
    </w:p>
    <w:p w:rsidR="00000000" w:rsidRDefault="00CA73FC">
      <w:pPr>
        <w:pStyle w:val="pj"/>
      </w:pPr>
      <w:r>
        <w:rPr>
          <w:rStyle w:val="s0"/>
        </w:rPr>
        <w:t> </w:t>
      </w:r>
    </w:p>
    <w:p w:rsidR="00000000" w:rsidRDefault="00CA73F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декабря 2022 года под № 30949</w:t>
      </w:r>
    </w:p>
    <w:p w:rsidR="00000000" w:rsidRDefault="00CA73FC">
      <w:pPr>
        <w:pStyle w:val="pj"/>
      </w:pPr>
      <w:r>
        <w:rPr>
          <w:rStyle w:val="s0"/>
        </w:rPr>
        <w:t> </w:t>
      </w:r>
    </w:p>
    <w:p w:rsidR="00000000" w:rsidRDefault="00CA73FC">
      <w:pPr>
        <w:pStyle w:val="pj"/>
      </w:pPr>
      <w:r>
        <w:rPr>
          <w:rStyle w:val="s0"/>
        </w:rPr>
        <w:t xml:space="preserve">Опубликован: </w:t>
      </w:r>
      <w:hyperlink r:id="rId7" w:anchor="!/doc/17479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9 декабря 2022 г</w:t>
        </w:r>
      </w:hyperlink>
      <w:r>
        <w:rPr>
          <w:rStyle w:val="s0"/>
        </w:rPr>
        <w:t>.</w:t>
      </w:r>
    </w:p>
    <w:p w:rsidR="00000000" w:rsidRDefault="00CA73FC">
      <w:pPr>
        <w:pStyle w:val="pj"/>
      </w:pPr>
      <w:r>
        <w:rPr>
          <w:rStyle w:val="s0"/>
        </w:rPr>
        <w:t> </w:t>
      </w:r>
    </w:p>
    <w:p w:rsidR="00000000" w:rsidRDefault="00CA73F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 марта 2023 года № 90/НҚ</w:t>
      </w:r>
    </w:p>
    <w:p w:rsidR="00000000" w:rsidRDefault="00CA73F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3FC" w:rsidRDefault="00CA73FC" w:rsidP="00CA73FC">
      <w:r>
        <w:separator/>
      </w:r>
    </w:p>
  </w:endnote>
  <w:endnote w:type="continuationSeparator" w:id="0">
    <w:p w:rsidR="00CA73FC" w:rsidRDefault="00CA73FC" w:rsidP="00CA7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3FC" w:rsidRDefault="00CA73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3FC" w:rsidRDefault="00CA73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3FC" w:rsidRDefault="00CA73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3FC" w:rsidRDefault="00CA73FC" w:rsidP="00CA73FC">
      <w:r>
        <w:separator/>
      </w:r>
    </w:p>
  </w:footnote>
  <w:footnote w:type="continuationSeparator" w:id="0">
    <w:p w:rsidR="00CA73FC" w:rsidRDefault="00CA73FC" w:rsidP="00CA73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3FC" w:rsidRDefault="00CA73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3FC" w:rsidRDefault="00CA73FC" w:rsidP="00CA73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3FC" w:rsidRPr="00CA73FC" w:rsidRDefault="00CA73FC" w:rsidP="00CA73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 декабря 2022 года № 480/НҚ «О внесении изменений в приказ Заместителя Премьер-Министра Республики Казахстан –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3FC" w:rsidRDefault="00CA73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3FC"/>
    <w:rsid w:val="00CA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3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3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3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3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3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3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3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3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83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799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 декабря 2022 года № 480/НҚ «О внесении изменений в приказ Заместителя Премьер-Министра Республики Казахстан –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2023-11-29T09:15:00Z</dcterms:created>
  <dcterms:modified xsi:type="dcterms:W3CDTF">2023-11-29T09:15:00Z</dcterms:modified>
</cp:coreProperties>
</file>